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da97a" w14:textId="d8da9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предприятия на праве хозяйственного ведения "Центр технического сопровождения и анализа в области телекоммуникаций" Агентства Республики Казахстан по информатизации и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апреля 2008 года N 362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В соответствии с Законом Республики Казахстан от 19 июня 1995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предприятии</w:t>
      </w:r>
      <w:r>
        <w:rPr>
          <w:rFonts w:ascii="Times New Roman"/>
          <w:b w:val="false"/>
          <w:i w:val="false"/>
          <w:color w:val="000000"/>
          <w:sz w:val="28"/>
        </w:rPr>
        <w:t xml:space="preserve">", в целях эффективной реализации государственной политики в области связи и в сферах информатизации, информации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постановлением Правительства РК от 29.11.2010 </w:t>
      </w:r>
      <w:r>
        <w:rPr>
          <w:rFonts w:ascii="Times New Roman"/>
          <w:b w:val="false"/>
          <w:i w:val="false"/>
          <w:color w:val="000000"/>
          <w:sz w:val="28"/>
        </w:rPr>
        <w:t>№ 1267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Республиканское государственное предприятие на праве хозяйственного ведения "Центр технического сопровождения и анализа в области телекоммуникаций" Агентства Республики Казахстан по информатизации и связи (далее - предприятие).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органом государственного управления предприятием Агентство Республики Казахстан по информатизации и связи.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 предметом деятельности предприятия определить деятельность в сфере телекоммуникаций, в том числе по: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1) сопровождению системы мониторинга радиочастотного спектра и радиоэлектронных средств, реестра (базы данных) радиоэлектронных средств и радиочастотных присвоений, а также обеспечению электромагнитной совместимости радиоэлектронных средств и высокочастотных устройств гражданского назначения на территории Республики Казахстан, включая оказание услуг по проведению расчетов электромагнитной совместимости радиоэлектронных средств и высокочастотных устройств гражданского назначения;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2) участию в техническом сопровождении национальных электронных информационных ресурсов и информационных систем, интегрируемых в национальную информационную инфраструктуру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3) информационному и методическому обеспечению вопросов проведения государственной информационной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постановлениями Правительства РК от 26.06.2009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986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01.07.2009); от 29.11.2010 </w:t>
      </w:r>
      <w:r>
        <w:rPr>
          <w:rFonts w:ascii="Times New Roman"/>
          <w:b w:val="false"/>
          <w:i w:val="false"/>
          <w:color w:val="000000"/>
          <w:sz w:val="28"/>
        </w:rPr>
        <w:t>№ 1267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Агентству Республики Казахстан по информатизации и связи в установленном законодательством порядке: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внести на утверждение в Комитет государственного имущества и приватизации Министерства финансов Республики Казахстан устав предприятия;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государственную регистрацию предприятия в органах юстиции;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меры, вытекающие из настоящего постановления.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прилагаемые изменения и дополнения, которые вносятся в некоторые решения Правительства Республики Казахстан.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со дня подписания.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  апреля 2008 года N 362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 которые вносятся </w:t>
      </w:r>
      <w:r>
        <w:br/>
      </w:r>
      <w:r>
        <w:rPr>
          <w:rFonts w:ascii="Times New Roman"/>
          <w:b/>
          <w:i w:val="false"/>
          <w:color w:val="000000"/>
        </w:rPr>
        <w:t xml:space="preserve">
в некоторые решения Правительства Республики Казахстан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18.05.2010 </w:t>
      </w:r>
      <w:r>
        <w:rPr>
          <w:rFonts w:ascii="Times New Roman"/>
          <w:b w:val="false"/>
          <w:i w:val="false"/>
          <w:color w:val="000000"/>
          <w:sz w:val="28"/>
        </w:rPr>
        <w:t>№ 427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декабря 2003 года N 1355 "Некоторые вопросы создания и запуска национального геостационарного спутника связи и вещания":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пункта 2-1: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"обеспечению" заменить словами "проведению расчетов";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", включая проведение расчетов электромагнитной совместимости" исключить;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пункта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оказание услуг по проведению расчетов электромагнитной совместимости радиоэлектронных средств и высокочастотных устройств гражданского назначения на территории Республики Казахстан;";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апреля 2008 года N 362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июля 2003 года N 724 </w:t>
      </w:r>
    </w:p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организаций, находящихся в ведении </w:t>
      </w:r>
      <w:r>
        <w:br/>
      </w:r>
      <w:r>
        <w:rPr>
          <w:rFonts w:ascii="Times New Roman"/>
          <w:b/>
          <w:i w:val="false"/>
          <w:color w:val="000000"/>
        </w:rPr>
        <w:t xml:space="preserve">
Агентства Республики Казахстан по информатизации и связи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постановлением Правительства РК от 18.05.2010 </w:t>
      </w:r>
      <w:r>
        <w:rPr>
          <w:rFonts w:ascii="Times New Roman"/>
          <w:b w:val="false"/>
          <w:i w:val="false"/>
          <w:color w:val="ff0000"/>
          <w:sz w:val="28"/>
        </w:rPr>
        <w:t>№ 427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