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8644" w14:textId="6788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Конституционного закона Республики Казахстан "О внесении изменений в Конституционный закон Республики Казахстан "О государственных символах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2008 года N 288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Конституционного закона Республики Казахстан "О внесении изменений в Конституционный закон Республики Казахстан "О государственных символах 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Конституционный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Конституционный закон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Казахстан "О государственных символах Республики Казахстан"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4 июня 2007 г. "О государственных символах Республики Казахстан" (Ведомости Парламента Республики Казахстан, 2007 г., N 11, ст. 72)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внесены изменения в заголовок и текст на государственном языке, заголовок и текст на русском языке не изменяются.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Конституционный закон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