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6a74" w14:textId="b226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"Требования к безопасности кормов и кормовых добавок"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2008 года N 263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ноября 2004 года "О техническом регулировании"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Технический регламент "Требования к безопасности кормов и кормовых добавок".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по истечении шести месяцев со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марта 2008 года N 263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 xml:space="preserve">"Требования к безопасности кормов и кормовых добавок" </w:t>
      </w:r>
      <w:r>
        <w:br/>
      </w:r>
      <w:r>
        <w:rPr>
          <w:rFonts w:ascii="Times New Roman"/>
          <w:b/>
          <w:i w:val="false"/>
          <w:color w:val="000000"/>
        </w:rPr>
        <w:t>1. Область применения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Настоящий Технический регламент "Требования к безопасности кормов и кормовых добавок" (далее - Технический регламент) разработан в соответствии с законами Республики Казахстан от 10 июля 2002 года " 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от 9 ноября 2004 года " 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21 июля 2007 года " </w:t>
      </w:r>
      <w:r>
        <w:rPr>
          <w:rFonts w:ascii="Times New Roman"/>
          <w:b w:val="false"/>
          <w:i w:val="false"/>
          <w:color w:val="000000"/>
          <w:sz w:val="28"/>
        </w:rPr>
        <w:t>О безопасности пищевой продукции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устанавливает минимально необходимые требования к безопасности кормов и кормовых добавок, предназначенных для кормления продуктивных и непродуктивных животных, а также к сырью, исходным материалам, реагентам и процессам их производства, реализации, транспортировки, применения, хранения и уничтожения.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Технический регламент распространяется на корма и кормовые добавки, производимые (изготавливаемые) и ввозимые (импортируемые), а также предназначенные для оборота на территории Республики Казахстан в качестве кормов для животных, полуфабрикатов или сырья для производства других кормов, независимо от особенностей используемых технологий.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Виды продукции, подпадающие под действие настоящего Технического регламента и их коды по классификатору товарной номенклатуры внешнеэкономической деятельности Республики Казахстан (далее - ТН ВЭД)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Настоящий Технический регламент не распространяется на корма и кормовые добавки домашнего (фермерского) приготовления, предназначенные для личного применения и изготовленные из генетически модифицированного растительного и/или другого сырья.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Требования настоящего Технического регламента распространяются на деятельность всех физических и юридических лиц, участвующих в производстве (изготовлении), транспортировке, хранении, реализации кормов и кормовых добавок.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Корма и кормовые добавки, а также сырье в процессе производства (изготовления), хранения и применения могут приобрести риски для здоровья и жизни животных, людей, использующих продукцию животноводства в случаях: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возникновения опасности при заготовке вблизи промышленных предприятий или геохимических районов с повышенной радиацией или содержанием солей тяжелых металлов;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использования недоброкачественного или фальсифицированного сырья и упаковочного материала не соответствующего санитарным нормам;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несоблюдения технологических режимов обработки кормов (размножение патогенных микроорганизмов, накопление токсинов) способствующих отравлению животных;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неправильного использования и хранения средств борьбы с грызунами, насекомыми;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использования консервированных кормов, содержащих повышенное количество химических веществ (консервантов).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Управление риском по предупреждению возможного вредного воздействия осуществляется на стадиях: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заготовки кормов и кормовых добавок;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технологических процессов производства (изготовлении) кормов и кормовых добавок;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транспортировки и хранения кормов и кормовых добавок;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утилизации и уничтожения кормов и кормовых добавок. 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Термины и определения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В настоящем Техническом регламенте используются следующие термины и определения: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безопасность кормов и кормовых добавок - отсутствие недопустимого риска во всех процессах (стадиях) разработки (создания), производства (изготовления), оборота, утилизации и уничтожения кормов и кормовых добавок;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корма - продукты растительного, животного, минерального, микробиологического, химического происхождения, используемые для кормления животных, содержащие питательные вещества в усвояемой форме и не оказывающие вредного воздействия на здоровье животных;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кормовая добавка - вещества органического, минерального и (или) синтетического происхождения, используемые в качестве источников недостающих питательных и минеральных веществ и витаминов в рационе животных;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кормовая ценность - совокупность свойств корма, при наличии которых удовлетворяются физиологические потребности животных в необходимых веществах и энергии;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животные - все виды домашних, диких, зоопарковых, цирковых, лабораторных, декоративных, пушных, морских животных и других гидробионтов, птиц, пчел, рыб;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срок годности - период, до истечения которого корм или кормовая добавка считаются безопасными для использования по назначению при соблюдении условий процессов (стадий) производства (изготовления), оборота кормов и кормовых добавок;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комбикорм - смесь очищенных от примесей и измельченных до необходимых размеров различных кормов и кормовых добавок, обеспечивающая полноценное кормление животных определенного вида, типа и продуктивности;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металломагнитная примесь - металлические частицы различного размера и формы, содержащиеся в корме или кормовой добавке, способные притягиваться к магниту;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животные продуктивные - животные, используемые, или которые могут быть использованы, для получения продукции животноводства;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животные непродуктивные - животные, не используемые целенаправленно для получения продукции животноводства;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сено - корм, полученный в результате обезвоживания травы и содержащий не более 17 % массовой доли влаги;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сенаж - корм, приготовленный из трав, убранных в ранние фазы вегетации, провяленных до влажности не менее 40 %, и хранящихся в анаэробных условиях;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патогенная микрофлора - микроорганизмы, способные вызывать болезни животных;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недопустимый риск - риск, превышающий уровень безопасности продукции, устанавливаемый в соответствии с законодательством Республики Казахстан ;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срок хранения - период времени, в течение которого корм или кормовая добавка, при соблюдении установленных условий хранения, сохраняет показатели качества и безопасности, указанные в нормативной документации;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гранулированный корм - прессованный мелкоизмельченный корм цилиндрической или прямоугольной формы определенных размеров с содержанием сухого вещества в соответствии с требованиями нормативно-технической документации;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риск - вероятность неблагоприятного влияния кормов и кормовых добавок на здоровье животных и последствия данного влияния, ведущие к возникновению опасности для жизни и здоровья животных;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токсичность - свойство кормов и кормовых добавок, характеризующее содержание токсичных веществ выше допустимого уровня, которое может вызвать заболевание или гибель животных;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сырье - объекты растительного, животного, микробиологического, химического и минерального происхождения, используемые для производства (изготовления) кормов и кормовых добавок;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грубый корм - корм, содержащий не более 22 % влаги и 0,65 кормовых единиц в 1 кг сухого вещества. 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безопасности кормов и кормовых добавок</w:t>
      </w:r>
      <w:r>
        <w:br/>
      </w:r>
      <w:r>
        <w:rPr>
          <w:rFonts w:ascii="Times New Roman"/>
          <w:b/>
          <w:i w:val="false"/>
          <w:color w:val="000000"/>
        </w:rPr>
        <w:t>при их обороте на территории Республики Казахстан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При реализации и применении, а также ввозе (импорте) кормов и кормовых добавок на объектах внутренней торговли необходимы помещения и условия, обеспечивающие возможности приемки, контроля, идентификации и хранения кормов и кормовых добавок в соответствии с действующими нормативными документами на конкретные виды кормов и кормовых добавок.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Основными условиями при обороте кормов и кормовых добавок на территории Республики Казахстан являются: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соответствие кормов и кормовых добавок требованиям настоящего Технического регламента;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наличие документа, подтверждающего происхождение кормов и кормовых добавок, подтверждения соответствия (сертификата соответствия и (или) знака соответствия или декларации о соответствии);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наличие информации о кормах и кормовых добавках в маркировке и (или) сопроводительных документах изготовителя, поставщика и (или) продавца.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Условия, сроки хранения и реализация кормов и кормовых добавок должны исключать вероятность любого загрязнения и порчи.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Срок реализации устанавливается производителем (изготовителем) в соответствии с действующими нормативными документами по стандартизации на корма и кормовые добавки. 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Не допускаются к реализации: 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корма и кормовые добавки с истекшим сроком годности; 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корма и кормовые добавки, имеющие явные признаки порчи; 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корма и кормовые добавки, не имеющие документов, подтверждающих их происхождение или в отношении которых отсутствует информация; 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корма и кормовые добавки, не соответствующие информации отраженной в представленных документах; 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корма и кормовые добавки, не имеющие маркировки, с указанием сведении, предусмотренных Техническим регламентом.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реализации кормов и кормовых добавок используются специальные оборудования, а также маркированные торговые инвентари (половники, щипцы, совки и др.). Не допускается взвешивание неупакованных кормов и кормовых добавок непосредственно на весах без упаковочных материалов. 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Ввозимые (импортируемые) на территорию Республики Казахстан корма и кормовые добавки должны быть зарегистрированы в Государственном реестре кормов и кормовых добавок в Республике Казахстан и соответствовать требованиям настоящего Технического регламента. 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Ввоз (импорт) кормов и кормовых добавок осуществляется с соблюдением условий, обеспечивающих их безопасность и сохранность качественных показателей, установленных с действующими нормативными документами по стандартизации. </w:t>
      </w:r>
    </w:p>
    <w:bookmarkEnd w:id="52"/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к безопасности сырья, используемого для</w:t>
      </w:r>
      <w:r>
        <w:br/>
      </w:r>
      <w:r>
        <w:rPr>
          <w:rFonts w:ascii="Times New Roman"/>
          <w:b/>
          <w:i w:val="false"/>
          <w:color w:val="000000"/>
        </w:rPr>
        <w:t>производства (изготовления) кормов и кормовых добавок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Запрещается использовать для производства (изготовления) кормов и кормовых добавок сырье, происходящее из неблагополучных пунктов (территорий) по особо опасным болезням животных и птиц, вошедших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опасных болезней животных, при которых проводятся обязательное изъятие и уничтожение животных, продуктов и сырья животного происхождения, представляющих особую опасность здоровью животных и человека.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Запрещается производство (изготовление) кормов и кормовых добавок из (с использованием) тканей животного происхождения. </w:t>
      </w:r>
    </w:p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Условия заготовки, хранения и транспортировки сырья для производства (изготовления) кормов и кормовых добавок должны соответствовать требованиям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в области ветеринарии и безопасности пищевой продукции . 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Сочные корма (корм зеленый, сенаж, силос) используются как корма в цельном или обработанном виде и как сырье в составе полнорационных кормов и кормовых добавок.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Корма зеленые должны соответствовать показателям качества установленным с действующими нормативными документами по стандартизации. Не должны иметь признаков заплесневения, постороннего запаха ядовитых растений.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Грубые корма (сено, солома) используются в чистом виде и как сырье в составе кормосмесей - для производства (изготовления) гранулированных кормов. Грубые корма не должны содержать заплесневевших участков, ядовитых растений (горчак ползучий, вязель разноцветный, софора листохвостая), посторонних запахов (затхлый, плесени, гнилостный), патогенных грибов и иерсиний.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Сырье - зерно (пшеница, ячмень, овес, рожь, кукуруза, просо, арахис, семена подсолнечника, тритикале), поставляемое на кормовые цели для производства комбикормов и зернобобовые кормовые культуры (вика яровая, нут, бобы кормовые, чечевица, люпин кормовой, соя, горох) не должно содержать спорыньи, головни, вредителей и посторонней примеси. Зерно, используемое в качестве сырья, должно отвечать требованиям, установленным соответствующим Техническим регламентом.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Сырье - корнеклубнеплодные и бахчевые культуры (кормовые) не должны иметь признаков заплесневения, и превышать установленные нормы содержания опасных и ядовитых веществ. 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Хранение сырья, оборудования, упаковочных и вспомогательных материалов (далее - материалов) должно осуществляться в условиях, обеспечивающих безопасность готового продукта (кормов и кормовых добавок) и исключающих возможность его попутного загрязнения. При хранении сырья и материалов должна применяться система ротации, предусматривающая выпуск со склада в первую очередь сырья и материалов, поступивших на хранение раньше других. Для хранения кормов и кормовых добавок должны использоваться специальные помещения (сооружения) исключающие проникновение насекомых и грызунов. 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Выполнение требований к безопасности консервирующих заквасок, ферментов, пробиотических культур, молока и сыворотки (сухие) должно обеспечиваться их изготовителями. Каждая партия этой продукции, предназначенная для приготовления кормов и кормовых добавок должна сопровождаться ветеринарными документами установленной формы.</w:t>
      </w:r>
    </w:p>
    <w:bookmarkEnd w:id="58"/>
    <w:bookmarkStart w:name="z6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Требования к безопасности кормов и кормовых добавок при их</w:t>
      </w:r>
      <w:r>
        <w:br/>
      </w:r>
      <w:r>
        <w:rPr>
          <w:rFonts w:ascii="Times New Roman"/>
          <w:b/>
          <w:i w:val="false"/>
          <w:color w:val="000000"/>
        </w:rPr>
        <w:t xml:space="preserve">производстве (изготовлении) 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Требования к безопасности кормов и кормовых добавок при их производстве (изготовлении) в соответствии с ветеринарно-санитарными требованиями включают в себя установление необходимых уровней освещения, микроклимата, шума, вибрации и содержания пыли и вредных веществ в воздухе рабочей зоны. 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Технологическое оборудование, предназначенное для производства кормов и кормовых добавок должно соответствовать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в области безопасности машин и оборудования. 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Требования к безопасности технологических процессов (сушка, измельчение, гранулирование, введение консервирующих веществ, закваска, выпаривание, пастеризация, стерилизация) предусматривает соблюдение норм и требований нормативно-технической документации на данную продукцию. Безопасность технологических процессов гарантируется путем проведения производственного контроля за их соблюдением. 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При производстве (изготовлении) кормов и кормовых добавок необходимо соблюдать следующие требования: 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корма для продуктивных жвачных животных не должны иметь в своем составе компонентов, полученных из любых животных, кроме рыб и других гидробионтов, не относящихся к млекопитающим; 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корма для продуктивных птиц не должны иметь в своем составе компонентов жвачных животных, хищных животных, а также птиц; 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корма для продуктивных свиней не должны иметь в своем составе компонентов жвачных животных, хищных животных и свиней; 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корма для продуктивных животных, происходящие из неблагополучных стран по губкообразной энцефалопатии крупного рогатого скота, не должны иметь в своем составе компонентов, полученных из любых животных, кроме рыб и других гидробионтов, не относящихся к млекопитающим.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Критериями безопасности консервированных кормов, в том числе промышленная стерильность, являются отсутствие микроорганизмов, способных развиваться при температуре хранения, установленной для конкретного вида консервов, а также микроорганизмов и микробных токсинов, опасных для здоровья животных. </w:t>
      </w:r>
    </w:p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Качество и безопасность кормов и кормовых добавок при производстве (изготовлении) проверяются путем проведения собственного производственного контроля и ветеринарно-санитарной экспертизы. 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Содержание токсичных элементов, патогенных микроорганизмов, микотоксинов, нитритов, нитратов, пестицидов, гербицидов, радионуклидов, маркерных полихлорированных бифенилов в кормах и кормовых добавках не должно превышать допустимых ветеринарных нормативов (показателей), утверждаемых уполномоченным органом в области ветеринарии . 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Корма и кормовые добавки, производимые (изготавливаемые) и ввозимые (импортируемые) на территорию Республики Казахстан подлежат государственной регистрации в порядке, установленном законодательством Республики Казахстан в области ветеринарии и безопасности пищевой продукции. </w:t>
      </w:r>
    </w:p>
    <w:bookmarkEnd w:id="70"/>
    <w:bookmarkStart w:name="z7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Требования к безопасности объектов по производству</w:t>
      </w:r>
      <w:r>
        <w:br/>
      </w:r>
      <w:r>
        <w:rPr>
          <w:rFonts w:ascii="Times New Roman"/>
          <w:b/>
          <w:i w:val="false"/>
          <w:color w:val="000000"/>
        </w:rPr>
        <w:t>(изготовлению) кормов и кормовых добавок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Размещение объекта по производству (изготовлению) кормов и кормовых добавок осуществляется при наличии ветеринарно-санитарного заключения. 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24. Всем объектам присваиваются учетные номера в порядке, установленном законодательством Республики Казахстан в области безопасности пищевой продукции. 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Объект производства (изготовления) кормов и кормовых добавок располагается на территории благополучной по инфекционным болезням животных и птиц и эксплуатируется с соблюдением требований ветеринарно-санитарных правил . 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Здания и производственные сооружения должны обеспечивать: 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возможность расположения технологической линии и оборудования для производства (изготовления), хранения сырья и материалов в соответствии с нормативными документами; 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разделение перегородками и/или отдельные помещения для заготовки сырья, производства и хранения кормов и кормовых добавок, для предотвращения загрязнения микроорганизмами, грязью, реактивами, другими видами загрязнений; 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эффективную вентиляцию производственных, подсобных и бытовых помещений и помещений, где требуется экранирование или другие меры защиты от доступа птиц, животных и насекомых в соответствии с действующими нормативами для промышленных предприятий. 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27. Приготовление производственных заквасок и/или пробиотических культур проводится в специально выделенном и соответствующим образом организованном заквасочном отделении, отвечающим следующим требованиям: 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размещено в одном производственном корпусе с основными цехами-потребителями, в изолированном помещении; 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иметь отдельные помещения, в которых создаются и поддерживаются условия, обеспечивающие защиту заквасок и культур от загрязнения микроорганизмами, бактериофагами и другими загрязнителями; 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иметь приточно-вытяжную вентиляцию и (или) другую эффективную систему очистки и обработки воздуха.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Контроль качества заквасок и (или) пробиотических культур при приготовлении (изготовлении) производственных заквасок и активизированных бакконцентратов осуществляется на всех этапах производственного цикла подразделением производственного контроля. </w:t>
      </w:r>
    </w:p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28. Объекты производства (изготовления) должны быть расположены вдали от: 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объектов загрязнения окружающей среды и промышленной деятельности; 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регионов, подверженных наводнениям; 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районов, подверженных нашествию вредителей; 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районов, где отходы производства (твердые или жидкие) не могут быть эффективно удалены. </w:t>
      </w:r>
    </w:p>
    <w:bookmarkEnd w:id="87"/>
    <w:bookmarkStart w:name="z9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Требования к безопасности кормов и кормовых добавок</w:t>
      </w:r>
      <w:r>
        <w:br/>
      </w:r>
      <w:r>
        <w:rPr>
          <w:rFonts w:ascii="Times New Roman"/>
          <w:b/>
          <w:i w:val="false"/>
          <w:color w:val="000000"/>
        </w:rPr>
        <w:t>при их хранении, транспортировке, маркировке и упаковке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 Корма и кормовые добавки хранятся в специальных складских помещениях в условиях, обеспечивающих их безопасность для потребления животными в течение установленного срока годности. 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30. Производитель (изготовитель) устанавливает срок годности кормов и кормовых добавок, условия их хранения и транспортировки в зависимости от вида и способа производства (изготовления).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 допускается хранение и транспортировка кормов и кормовых добавок вместе с горюче-смазочными материалами и пищевыми продуктами, имеющими специфический запах. </w:t>
      </w:r>
    </w:p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Корма и кормовые добавки транспортируются в сухих, чистых транспортных средствах, не зараженных вредителями кормовых запасов в порядке, установленном уполномоченным органом в области ветеринарии.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32. Маркировка, упаковка кормов и кормовых добавок проводится в соответствии с законодательством Республики Казахстан. </w:t>
      </w:r>
    </w:p>
    <w:bookmarkEnd w:id="92"/>
    <w:bookmarkStart w:name="z9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Требования к безопасности кормов и кормовых добавок</w:t>
      </w:r>
      <w:r>
        <w:br/>
      </w:r>
      <w:r>
        <w:rPr>
          <w:rFonts w:ascii="Times New Roman"/>
          <w:b/>
          <w:i w:val="false"/>
          <w:color w:val="000000"/>
        </w:rPr>
        <w:t>при их уничтожении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33. Корма и кормовые добавки изымаются из оборота при: 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не соответствии требованиям, установленных законодательством Республики Казахстан в области ветеринарии и безопасности пищевой продукции и настоящим Техническим регламентом; 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отсутствии соответствующих документов, подтверждающих их происхождение и безопасность; 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наличии явных признаков порчи, загрязнения, неприятного запаха; 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обнаружении особо опасных болезней животных и птиц. 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34. Корма и кормовые добавки, изъятые из оборота, подлежат ветеринарно-санитарной экспертизе, по результатам которой определяется их безопасность. 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35. Уничтожение кормов и кормовых добавок, признанных по результатам ветеринарно-санитарной экспертизы, опасными для здоровья животных осуществляется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</w:p>
    <w:bookmarkEnd w:id="100"/>
    <w:bookmarkStart w:name="z10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Подтверждение соответствия кормов и кормовых добавок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36. Подтверждение соответствия кормов и кормовых добавок осуществляется согласно требованиям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02"/>
    <w:bookmarkStart w:name="z10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Перечень гармонизированных нормативных документов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37. Перечень гармонизированных стандартов (доказательная база), обеспечивающих выполнение требований, установленных настоящим Техническим регламентом, приведен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Техническому регламенту. 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38. В стандартах на продукцию обязательными для выполнения являются требования настоящего Технического регламента. 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39. Гармонизация применяемых действующих стандартов по кормам и кормовым добавкам, обеспечивающих выполнение требований безопасности, установленных настоящим Техническим регламентом, проводится в соответствии с законодательством Республики Казахстан о техническом регулировании . </w:t>
      </w:r>
    </w:p>
    <w:bookmarkEnd w:id="106"/>
    <w:bookmarkStart w:name="z10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Сроки и условия введения в действие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40. Настоящий Технический регламент вводится в действие по истечении шести месяцев со дня первого официального опубликования. 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41. С момента введения в действие настоящего Технического регламента нормативные правовые акты и нормативно-технические документы, действующие на территории Республики Казахстан, до приведения их в соответствие с настоящим Техническим регламентом применяются в части, не противоречащей настоящему Техническому регламенту. 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Перечень 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видов продукции, подпадающей под действие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Технического регламента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9"/>
        <w:gridCol w:w="3588"/>
        <w:gridCol w:w="6983"/>
      </w:tblGrid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продукции 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ТН ВЭД 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 фуражное: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пшеница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ячмень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рожь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кукуруза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просо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сорго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арахис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семена подсолнечника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тритикале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овес 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100200 000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1005 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Зернобобовые кормовые культуры: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вика яровая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нут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бобы кормовые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чечевица мелкосемянная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чина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люпин кормовой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соя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горох 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071350 0000 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 витаминная из древесной зелени,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 и крупка кормовая водорослевая 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Кормовая продукция мукомольно-крупяной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отруби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мука кормовая 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121490 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Кормовая продукция маслобойной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Жмыхи: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соевый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арахисовый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подсолнечный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хлопковый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льняной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рапсовый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конопляный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сурепный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кунжутный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Шроты: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соевый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арахисовый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подсолнечный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хлопковый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льняной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рапсовый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конопляный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клещевинный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кукурузный 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2306909000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230400000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2305000 000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2306300 000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2306100 000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2306200 000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2306410000 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Гидрат осадка кукурузного кормового 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2306700000 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Кормовая продукция пивоваренной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солод ячменный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дробина пивная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солодковые ростки 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2303300000 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Кормовая продукция крахмалопаточной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кукурузный корм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пшеничный корм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кукурузный глютен 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230310100 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Кормовая продукция спиртового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зернокартофельная барда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мелассная барда 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2303300 000 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Кормовая продукция сахарной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свекловичный жом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патока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меласса 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2303201100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2309909100 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Мезга зерновая 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Мезга кукурузная 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Мезга пшеничная 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Мезга ячменная 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Мезга ржаная 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Мезга картофельная 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Кормовая продукция консервной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овощесушильной Промышленности: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выжимки плодовые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выжимки ягодные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выжимки овощные 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2308004000 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животноводства и побочные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ее переработки, используемые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производства комбинированных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Кормовая продукция мясной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птицеперерабатывающей промышленности: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мука мясная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мука мясо-костная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мука кровяная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мука костная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из гидролизованного пера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полуфабрикат костный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жир животный кормовой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Кормовая продукция рыбной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мука кормовая из рыбы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из млекопитающих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ракообразных и беспозвоночных 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150600 000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1516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1503009000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1504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0307600000 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Кормовая продукция молочной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молоко сухое обезжиренное (обрат)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сыворотка сухая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заменитель цельного молока сухой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(ЗЦМ) 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0402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210500 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Белково-витаминные и амидо-витаминные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добавки 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микробиологической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дрожжи кормовые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ферменты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аминокислоты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витамины 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Кормовые добавки минерального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происхождения: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известняковая мука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мел кормовой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ракушечник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фосфат кальция кормовой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цеолиты, бентониты 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2309909700 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органического синтеза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метионин кормовой 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2309909300 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Комбикорма полнорационные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продуктивной птицы (куры, утки, гуси,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индейки, фазаны, перепела, страусы,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цесарки) 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Комбикорма концентраты для дичи 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Комбикорма концентраты для свиней: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для поросят-сосунов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для контрольного откорма свиней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комбикорма полнорационные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беконного откорма свиней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комбикорма полноценные для свиней 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Комбикорма концентраты для крупного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рогатого скота 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Комбикорма концентраты для овец 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Комбикорма концентраты для лошадей: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комбикорма-концентраты для рабочих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комбикорма-концентраты,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гранулированные для племенных кобыл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комбикорма-концентраты,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гранулированные для тренируемых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лошадей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комбикорма-концентраты,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гранулированные для откармливаемых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комбикорма-концентраты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выращивания и нагула молодняка мясных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комбикорма концентраты для дойных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кобыл 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Комбикорма концентраты для пушных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зверей (лисиц, песцов, соболей, норок) 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Комбикорма концентраты для кроликов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нутрий 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Комбикорма концентраты для прудовых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 (сеголетки, племенной молодняк,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производители, двухлетки, трехлетки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прудовых карповых рыб и форель) 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Комбикорма концентраты для лососевых,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осетровых рыб 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Сухие и концентрированные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непродуктивных животных: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собак и кошек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декоративных птиц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аквариумных рыб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грызунов 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2309109000 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Премиксы 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Перечень 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гармонизированных нормативных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80-96 Жмых подсолнечный. Технические условия.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2081-92 Карбамид. Технические условия.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2116-2000 Мука кормовая из рыбы, морских млекопитающих, ракообразных и беспозвоночных. Технические условия.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2929-75 Толокно овсяное. Технические условия.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4808-87 Сено. Технические условия.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5060-86 Ячмень пивоваренный. Технические условия.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6201-68 Горох шлифованный. Технические условия.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6484-96 Кислота стеариновая техническая (стеарин). Технические условия.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9419-78 Реактивы. Кислота стеариновая. Технические условия.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7067-88 Вика яровая. Технические условия.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7169-66 Отруби пшеничные. Технические условия.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7170-66 Отруби ржаные. Технические условия.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9265-72 Комбикорма-концентраты для рабочих лошадей. Технические условия.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9268-90 Комбикорма-концентраты для крупного рогатого скота. Технические условия.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10199-81 Комбикорма-концентраты для овец. Технические условия.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10385-88 Комбикорма для прудовых карповых рыб. Технические условия.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10417-88 Бобы кормовые. Требования при заготовках и поставках.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10418-88 Чечевица мелкосеменная. Требования при заготовках и поставках.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10419-88 Чина. Требования при заготовках и поставках.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10853-88 Семена масличные. Метод определения зараженности вредителями.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11321-89 Люпин кормовой. Требования при заготовках и поставках.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12220-96 Шрот соевый кормовой тестированный. Технические условия.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13496.0-80 Комбикорма, сырье. Методы отбора проб.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ИСО 5725.1-2003 Комбикорма, комбикормовое сырье. Метод определения полихлорированных бифенилов в кормах, кормовых добавках и пищевом сырье.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13496.1-98 Комбикорма, комбикормовое сырье. Методы определения содержания натрия и хлорида натрия.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13496.2-91 Корма, комбикорма, комбикормовое сырье. Метод определения сырой клетчатки.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13496.3-92 (ИСО 6496-83) Комбикорма, комбикормовое сырье. Методы определения влаги.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13496.4-93 Корма, комбикорма, комбикормовое сырье. Методы определения содержания азота и сырого протеина.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13496.5-70 Комбикорм. Метод определения спорыньи.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13496.6-71 Комбикорм. Метод выделения микроскопических грибов.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13496.7-97 Зерно фуражное, продукты его переработки, комбикорма. Методы определения токсичности.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13496.8-72 Комбикорма. Методы определения крупности размола и содержания неразмолотых семян культурных и дикорастущих растений.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13496.9-96 Комбикорма. Методы определения металломагнитной примеси.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13496.10-74 Комбикорм. Метод определения содержания спор головневых грибов.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13496.12-98 Комбикорма, комбикормовое сырье. Метод определения общей кислотности.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13496.13-75 Комбикорма. Методы определения запаха, зараженности вредителями хлебных запасов.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13496.14-87 Корма, комбикорма, комбикормовое сырье. Метод определения золы, не растворимой в соляной кислоте.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13496.15-97 Корма, комбикорма, комбикормовое сырье. Методы определения содержания сырого жира.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13496.17-95 Корма. Методы определения каротина.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13496.18-85 Комбикорма, комбикормовое сырье. Методы определения кислотного числа жира.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13496.19-93 Корма, комбикорма, комбикормовое сырье. Методы определения содержания нитратов и нитритов.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13496.20-87 Комбикорма, комбикормовое сырье. Метод определения остаточных количеств пестицидов.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13634-90 Кукуруза. Требования при заготовках и поставках.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13797-84 Мука витаминная из древесной зелени. Технические условия.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13979.0-86 Жмыхи, шроты и горчичный порошок. Правила приемки и методы отбора проб.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13979.1-68 Жмыхи, шроты и горчичный порошок. Методы определения влаги и летучих веществ.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13979.2-94 Жмыхи, шроты и горчичный порошок. Метод определения массовой доли жира и экстрактивных веществ.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13979.4-68 Жмыхи, шроты и горчичный порошок. Методы определения цвета, запаха, количества темных включений и мелочи.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13979.5-68 Жмыхи, шроты и горчичный порошок. Метод определения металлопримесей.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13979.6-69 Жмыхи, шроты и горчичный порошок. Метод определения золы.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8758-76 Нут. Требования при заготовках и поставках.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8759-92 Сорго. Требования при заготовках и поставках.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17109-88 Соя. Требования при заготовках и поставках.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9353-90 Пшеница. Требования при заготовках и поставках.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9404-88 Мука и отруби. Метод определения влажности.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17483-72 Жир животный кормовой. Технические условия.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17498-72 Мел. Виды, марки и основные технические требования.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17536-82 Мука кормовая животного происхождения. Технические условия.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17681-82 Мука животного происхождения. Методы испытаний.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18057-88 Корма грубые. Метод выделения микроскопических грибов.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18221-99 Комбикорма полнорационные для сельскохозяйственной птицы. Технические условия.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18691-88 Корма травяные искусственно высушенные. Технические условия.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19092-92 Гречиха. Требования при заготовках и поставках.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19856-86 (СТ СЭВ 5367-85) Пестициды. Общие наименования.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20083-74 Дрожжи кормовые. Технические условия.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21650-76 Средства скрепления тарно-штучных грузов в транспортных пакетах. Общие требования.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21669-76 (СТ СЭВ 6530-88) Комбикорма. Термины и определения.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21149-93 Хлопья овсяные. Технические условия.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22391-89 Подсолнечник. Требования при заготовках и поставках.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22455-77 Мука и крупка кормовая водорослевая. Технические условия.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22983-88 Просо. Требования при заготовках и поставках.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23153-78 Кормопроизводство. Термины и определения.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23423-89 Метионин кормовой. Технические условия.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23635-90 Препарат ферментный амилосубтилин Г3х. Технические условия.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23637-90 Сенаж. Технические условия.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23638-90 Силос из зеленых растений. Технические условия.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26663-85 Пакеты транспортные. Формирование с применением средств пакетирования. Общие технические требования.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23999-80 Кальция фосфат кормовой. Технические условия.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26180-84 Корма. Метод определения аммиачного азота и активной кислотности (рН).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26498-85 Дрожжи кормовые. Упаковка, маркировка, транспортирование и хранение.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26826-86 Мука известковая для производства комбикормов для сельскохозяйственных животных и птицы и для подкормки птицы.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26927-86 Сырье и продукты пищевые. Метод определения ртути.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26929-94 Сырье и продукты пищевые. Подготовка проб.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Минерализация для определения токсичных элементов.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26932-86 Сырье и продукты пищевые. Метод определения свинца.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27262-87 Корма растительного происхождения. Методы отбора проб.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27668-88 Мука и отруби. Приемка и методы отбора проб.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27547-87 Витамин Е (а-токоферола ацетат) микрогранулированный кормовой. Технические условия.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27668-88 Мука и отруби. Приемка и методы отбора проб.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27786-88 (СТ СЭВ 5896-87) Кормогризин. Технические условия.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27850-88 Рожь продовольственная для эксперта. Технические условия.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25344-82 Ячмень кормовой. Технические условия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27978-88 Корма зеленые. Технические условия.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28001-88 Зерно фуражное, продукты его переработки, комбикорма. Методы определения микотоксинов: Т-2 токсина, зеараленона (Ф-2) и охратоксина 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28256-89 Комбикорма-концентраты для дойных кобыл. Технические условия.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28672-90 Ячмень. Требования при заготовках и поставках.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28673-90 Овес. Требования при заготовках и поставках.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28736-90 Корнеплоды кормовые. Технические условия.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29136-91 Мука кормовая из рыбы, морских млекопитающих, ракообразных и беспозвоночных. Метод определения токсичности.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29272-92 Солод ржаной сухой. Технические условия.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Р 51095-97 Премиксы. Технические условия.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Р 51417-99 (ИСО 5983-97) Корма, комбикорма, комбикормовое сырье. Определение массовой доли азота и вычисление массовой доли сырого протеина. Метод Кельдаля.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12.3.041-86 ССБТ Применение пестицидов для защиты растений. Требования безопасности.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Р 51425-99 Корма, комбикорма, комбикормовое сырье. Метод определение массовой доли зеараленона.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51899-2002 Комбикорма гранулированные. Общие технические требования.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Р 50817-95 Корма, комбикорма, комбикормовое сырье. Метод определения содержания сырого протеина, сырой клетчатки, сырого жира и влаги с применением спектроскопии в ближайшем инфракрасной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ГОСТ Р 51422-99 Корма, комбикорма, комбикормовое сырье. Метод определение массовой доли мочевины.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