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e197" w14:textId="5cde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23 декабря 2005 года № 9 "О некоторых вопросах применения судами законодательства, связанного с взысканием задолженности за тепловую и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23 декабря 2005 года № 9 "О некоторых вопросах применения судами законодательства, связанного с взысканием задолженности за тепловую и электрическую энергию"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обременением, согласно подпункта 9) статьи 1 Закона Республики Казахстан "О государственной регистрации прав на недвижимое имущество и сделок с ними" от 26 июля 2007 года, следует понимать любое ограничение права на недвижимое имущество возникшее в порядке, предусмотренном законами Республики Казахстан или соглашением сторон, и выражающееся в ограничении правомочия правообладателя на владение, пользование и (или) распоряжение недвижимым имуществом.".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