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828d" w14:textId="1528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синтетических моющих средств и товаров бытовой химии"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2008 года N 217.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технический регламент "Требования к безопасности синтетических моющих средств и товаров бытовой химии".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шести месяцев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2008 года N 217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"Требования к безопасности синтетических моющих средств</w:t>
      </w:r>
      <w:r>
        <w:br/>
      </w:r>
      <w:r>
        <w:rPr>
          <w:rFonts w:ascii="Times New Roman"/>
          <w:b/>
          <w:i w:val="false"/>
          <w:color w:val="000000"/>
        </w:rPr>
        <w:t xml:space="preserve">и товаров бытовой химии" 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технический регламент "Требования к безопасности синтетических моющих средств и товаров бытовой химии" (далее - настоящий технический регламент) разработан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и законов Республики Казахстан от 3 апреля 2002 года "</w:t>
      </w:r>
      <w:r>
        <w:rPr>
          <w:rFonts w:ascii="Times New Roman"/>
          <w:b w:val="false"/>
          <w:i w:val="false"/>
          <w:color w:val="000000"/>
          <w:sz w:val="28"/>
        </w:rPr>
        <w:t>О промышленной безопасности на опасных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производственных объектах", от 4 декабря 2002 года "</w:t>
      </w:r>
      <w:r>
        <w:rPr>
          <w:rFonts w:ascii="Times New Roman"/>
          <w:b w:val="false"/>
          <w:i w:val="false"/>
          <w:color w:val="000000"/>
          <w:sz w:val="28"/>
        </w:rPr>
        <w:t>О санитарно-эпидемиологическом благополучии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 от 9 ноября 2004 года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", от 21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химической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продукции".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настоящего технического регламента распространяются на синтетические моющие средства и товары бытовой химии, являющиеся объектами технического регулирования, классифицируемые в соответствии с кодами Товарной номенклатуры внешней экономической деятельности. Товарная позиция - 3402 (согласно классификатору "Товарная номенклатура внешнеэкономической деятельности").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техническом регламенте применяются основные термины, использованные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техническом регулировании", а также следующие термины и определения: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аэрозольная упаковка - сосуд одноразового использования из металла, стекла или пластмассы, в котором содержится сжатый, сжиженный или растворенный под давлением газ с жидкостью, пастой или порошком или без них. Данный сосуд оснащен выпускным устройством, позволяющим производить выброс содержимого в виде взвешенных в газе твердых или жидких частиц, пены, пасты или порошка в жидком или газообразном состоянии, снабженный аэрозольным распылителем;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заявитель - юридическое или физическое лицо, предоставившее продукцию для подтверждения соответствия требованиям настоящего технического регламента;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полная биоразлагаемость - уровень аэробного (в присутствии кислорода) биологического разложения, характеризуемый полной минерализацией веществ за счет переработки его микроорганизмами с образованием двуокиси углерода и солей;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обратное пламя - распространение пламени от источника зажигания по струе аэрозоля к аэрозольной упаковке;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паспорт безопасности - информационный документ, содержащий необходимые сведения о характеристиках химической продукции и мерах безопасности на стадии обращения;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первичная биоразлагаемость - аэробная (в присутствии кислорода) биологическая трансформация (структурное изменение) вещества микроорганизмами, присутствующими в очистных сооружениях и водоемах, приводящее к утрате его поверхностно-активных свойств;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поверхностно-активное вещество - любое органическое вещество и/или препарат, обладающие поверхностно-активными свойствами и состоящее из одной или более гидрофильных групп и одной или более гидрофобных групп такого характера и размера, который позволяет снижать поверхностное натяжение воды, а также формировать распространяющиеся или адсорбирующиеся мономолекулярные слои на границе воды и воздуха, формировать эмульсии и/или микроэмульсии и/или мицеллы, а также адсорбироваться на границе раздела твердой и жидкой фаз;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пропеллент - двуокись углерода или другой газ, находящийся под давлением в сосуде с веществом и позволяющий осуществлять распыление вещества;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синтетические моющие средства - средства для стирки на основе синтетических или натуральных поверхностно-активных веществ используемые в бытовых и промышленных целях;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 товарам бытовой химии (в том числе в аэрозольной упаковке) относятся: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для обработки тканей до и после стирки;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для мытья и чистки твердых поверхностей и ухода за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для уничтожения запахов в помещении и закрытых емкостях.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обращения продукции на рынке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Синтетические моющие средства и товары бытовой химии должны соответствовать требованиям, установленным настоящим техническим регламентом.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Синтетические моющие средства и товары бытовой химии поставляются на рынок и реализовываются только в том случае, если они не представляют опасности для здоровья и безопасности людей при использовании по назначению. 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Общие требования безопасности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Безопасность синтетических моющих средств и товаров бытовой химии обеспечивается составом продукции, с учетом назначения и способа применения и достаточностью разработанных защитных мер.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ингредиентов состава синтетических моющих средств и товаров бытовой химии, которые обязательно включают в информацию для потребителя, приведены в Приложении 1 к настоящему техническому регламенту.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допускаются к обращению на рынке без предупредительной маркировки и указаний на способ применения с адекватными защитными мерами синтетические моющие средства и товары бытовой химии, которые: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относятся к 1-му и 2-му классам опасности по острой токсичности при введении в желудок, при нанесении на кожу и ингаляционном воздействии;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оказывают изъязвляющее (разъедающее) действие на кожу и вызывают необратимые последствия для слизистой оболочки;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обладают сенсибилизирующим (аллергенным) действием при нанесении на кожу и ингаляционном воздействии;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вызывают мутагенное действие и нарушение функции воспроизводства;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являются канцерогенами.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Показателями безопасности синтетических моющих средств и товаров бытовой химии являются: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биоразлагаемость (полная, первичная);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показатель активности водородных ионов (рН);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смываемость с посуды средств для мытья посуды;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массовая доля фосфорсодержащих соединений в пересчете на пятиокись фосфора (Р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О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массовая доля активного хлора в средствах, содержащих хлорактивные соединения;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пылеобразование (массовая доля пыли);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коэффициент возможности ингаляционного отравления (КВИО - отношение максимально достижимой концентрации вредного вещества в воздухе при 20 градусах Цельсия (20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 к средней смертельной концентрации вещества для мышей);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для товаров бытовой химии в аэрозольной упаковке - избыточное давление в аэрозольной упаковке при 20 градусах по Цельсию (20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Показателями безопасности продукции в аэрозольной упаковке являются следующие показатели пожароопасности: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теплота сгорания, мегаджоулей на килограмм (МДж/кг),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длина распространения пламени по струе аэрозоля, метр (м),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распространение пламени от источника зажигания по струе аэрозоля к аэрозольной упаковке ("обратное пламя"), метр (м).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Предельное значение показателей пожароопасности определяются областью применения аэрозольной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Длина распространения пламени по струе аэрозоля должна составлять для распыления в жилых, административных и общественных зданиях с наличием потенциальных источников возгорания не более 0,45 метров (м).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использовать аэрозольную продукцию, имеющую "обратное пламя" при распылении в жилых, административных и общественных зданиях с наличием потенциальных источников возгорания. 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Уровень полного биологического разложения поверхностно-активных веществ, входящих в состав синтетических моющих средств и товаров бытовой химии, должен составлять не менее 60 % (по двуокиси углерода) или не менее 70 % (по общему органическому углероду).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Уровень первичного биологического разложения поверхностно-активных веществ, входящих в состав синтетических моющих средств и товаров бытовой химии, не соответствующих требованиям пункта 11 настоящего технического регламента, должен составлять не менее 80 %.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Предельно-допустимые значения показателей безопасности синтетических моющих средств и товаров бытовой химии указаны в Приложении 2 к настоящему техническому регламенту. 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безопасности при хранении синтетических моющих</w:t>
      </w:r>
      <w:r>
        <w:br/>
      </w:r>
      <w:r>
        <w:rPr>
          <w:rFonts w:ascii="Times New Roman"/>
          <w:b/>
          <w:i w:val="false"/>
          <w:color w:val="000000"/>
        </w:rPr>
        <w:t>средств и товаров бытовой химии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Хранение синтетических моющих средств и товаров бытовой химии должно проводиться с учетом всех требований безопасности и защитных мер, предусмотренных заявителем продукции.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хранении синтетических моющих средств и товаров бытовой химии на складах и в местах реализации должна быть установлена вытяжная вентиляция предназначенная для производственных помещений.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хранении аэрозольной продукции в производственных помещениях не допускается прием пищи, курение. </w:t>
      </w:r>
    </w:p>
    <w:bookmarkEnd w:id="49"/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безопасности при транспортировке синтетических</w:t>
      </w:r>
      <w:r>
        <w:br/>
      </w:r>
      <w:r>
        <w:rPr>
          <w:rFonts w:ascii="Times New Roman"/>
          <w:b/>
          <w:i w:val="false"/>
          <w:color w:val="000000"/>
        </w:rPr>
        <w:t>моющих средств и товаров бытовой химии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Синтетические моющие средства и товары бытовой химии допускаются к перевозке при условии, что они надлежащим образом упакованы, маркированы, снабжены информацией по безопасной перевозке.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перевозке синтетических моющих средств и товаров бытовой химии должны обеспечиваться: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сохранение герметичности, целостности, прочности упаковки, исключающие несанкционированный доступ к продукции с последующим изменением ее потребительских свойств и показателей безопасности;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сопроводительных документов к каждой партии синтетических моющих средств и товаров бытовой химии с указанием условий хранения, сроков хранения и инструкций на случай возникновения нештатных, аварийных или чрезвычайных ситуаций;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использование приемов и методов охраны труда, исключающих риск воздействия синтетических моющих средств и товаров бытовой химии на жизнь и здоровье граждан, имущество физических и юридических лиц, государственное имущество, окружающую среду, жизнь и здоровье животных и растений;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работникам необходимых индивидуальных и коллективных средств защиты, спецодежды, средств личной гигиены, средств оказания первой медицинской помощи;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ознакомление работников с информацией о требованиях безопасности и приемах безопасной работы при перевозке синтетических моющих средств и товаров бытовой химии;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мер по предотвращению аварийных ситуаций и ликвидации их последствий, включающих способы и средства пожаротушения.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Защитные меры при перевозке синтетических моющих средств и товаров бытовой химии указываются заявителем в паспорте безопасности.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 перевозке продукции допускаются работники, имеющие необходимую квалификацию для соблюдения требований безопасности. </w:t>
      </w:r>
    </w:p>
    <w:bookmarkEnd w:id="60"/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Требования безопасности при реализации синтетических моющих</w:t>
      </w:r>
      <w:r>
        <w:br/>
      </w:r>
      <w:r>
        <w:rPr>
          <w:rFonts w:ascii="Times New Roman"/>
          <w:b/>
          <w:i w:val="false"/>
          <w:color w:val="000000"/>
        </w:rPr>
        <w:t>средств и товаров бытовой химии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Синтетические моющие средства и товары бытовой химии допускаются к реализации при условии, что они надлежащим образом упакованы, маркированы, снабжены информацией по безопасному хранению, перевозке и реализации.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реализации синтетических моющих средств и товаров бытовой химии должны обеспечиваться: 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сохранение герметичности, целостности, прочности упаковки, исключающее несанкционированный доступ к синтетическим моющим средствам и товарам бытовой химии с последующим изменением ее потребительских свойств и показателей безопасности;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сопроводительных документов к каждой партии синтетических моющих средств и товаров бытовой химии с указанием условий хранения, сроков хранения и инструкций на случай возникновения нештатных, аварийных или чрезвычайных ситуаций; 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использование приемов и методов охраны труда, исключающих риск воздействия синтетических моющих средств и товаров бытовой химии на жизнь и здоровье граждан, имущество физических и юридических лиц, государственное имущество, окружающую среду, жизнь и здоровье животных и растений; 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работникам необходимых индивидуальных и коллективных средств защиты, спецодежды, средств личной гигиены, средств для оказания первой медицинской помощи; 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ознакомление работников с информацией о требованиях безопасности и приемах безопасной работы при реализации синтетических моющих средств и товаров бытовой химии; 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мер по предотвращению аварийных ситуаций и ликвидации их последствий, включающих способы и средства пожаротушения. 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Защитные меры при реализации синтетических моющих средств и товаров бытовой химии указываются заявителем в паспорте безопасности. Минимальные требования к составу, содержанию и форме информации, включаемой в соответствующие разделы паспорта безопасности указаны в Приложении 3 к настоящему техническому регламенту. 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 работам при реализации синтетических моющих средств и товаров бытовой химии допускаются работники, имеющие необходимую квалификацию для соблюдения требований безопасности. 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Помещения для реализации синтетических моющих средств и товаров бытовой химии должны соответствовать требованиям санитарных норм и правилам пожарной безопасности. </w:t>
      </w:r>
    </w:p>
    <w:bookmarkStart w:name="z7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Требования безопасности при применении</w:t>
      </w:r>
      <w:r>
        <w:br/>
      </w:r>
      <w:r>
        <w:rPr>
          <w:rFonts w:ascii="Times New Roman"/>
          <w:b/>
          <w:i w:val="false"/>
          <w:color w:val="000000"/>
        </w:rPr>
        <w:t>синтетических моющих средств и товаров бытовой химии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Синтетические моющие средства и товары бытовой химии допускаются к применению при условии, что они надлежащим образом упакованы, маркированы, снабжены символами опасности, информацией по их безопасному применению. 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Информация по безопасному применению синтетических моющих средств и товаров бытовой химии должна разрабатываться производителем.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Информация по безопасному применению синтетических моющих средств и товаров бытовой химии в бытовых условиях должна содержать сведения: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индивидуальных средствах защиты при работе с синтетическими моющими средствами и товарами бытовой химии;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приемах и методах труда, исключающих опасное воздействие синтетических моющих средств и товаров бытовой химии на жизнь и здоровье граждан, имущество физических и юридических лиц, государственное имущество, окружающую среду, жизнь и здоровье животных.</w:t>
      </w:r>
    </w:p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Информация по безопасному применению синтетических моющих средств и товаров бытовой химии в промышленных условиях должна содержать: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химических веществ, оказывающих вредное воздействие на граждан и окружающую среду, подлежащих санитарно- эпидемиологическому контролю в воздухе рабочей зоны, атмосферном воздухе и окружающей среде; 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химических веществ, обладающих сенсибилизирующими свойствами; 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необходимых средств защиты работающего персонала; 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необходимых технических средств контроля за безопасностью применения синтетических моющих средств и товаров бытовой химии; 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рекомендации по выбору приемов и методов труда (включая технологии и оборудование), исключающие контакт человека с синтетическими моющими средствами и товарами бытовой химии и опасность воздействия на жизнь и здоровье граждан, имущества физических и юридических лиц, государственного имущества, окружающую среду, жизнь и здоровье животных, а также исключение создания аварийных ситуаций; 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способы предотвращения аварийных ситуаций, в том числе требований к оборудованию и перечень способов и средств пожаротушения, взрывозащиты. 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Промышленное применение синтетических моющих средств и товаров бытовой химии должно осуществляться персоналом, имеющим необходимую квалификацию, обученным безопасным методам и приемам труда, обеспеченным необходимыми средствами защиты и допущенным к работам с синтетическими моющими средствами и товарами бытовой химии в соответствии с требованиями безопасности и охраны труда работающего персонала. 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промышленном применении синтетических моющих средств и товаров бытовой химии взрывобезопасность, пожарная безопасность и химическая безопасность должна обеспечиваться мерами, реализуемыми путем: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выбора технологии и оборудования, приемов и методов труда, которые сводят к минимуму возникновение опасности, связанные с применением синтетических моющих средств и товаров бытовой химии; 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использования и надлежащего содержания технических средств контроля за безопасностью применения синтетических моющих средств и товаров бытовой химии; 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проведения производственного лабораторного контроля за содержанием вредных химических веществ, выделяющихся при применении синтетических моющих средств и товаров бытовой химии, в воздухе рабочей зоны, в атмосферном воздухе и объектах окружающей среды; 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использования знаков безопасности, предназначенных для предупреждения работающего персонала о непосредственной или возможной опасности, запрещения, предписания или разрешения определенных действий, а также для информации о расположении средств, использование которых исключает или снижает воздействие опасных и вредных факторов; 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предоставления работающему персоналу необходимых средств защиты, спецодежды, средств личной гигиены, средств оказания первой медицинской помощи; 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проверки знаний персонала, отработки способов предотвращения аварийных ситуаций и оснащения необходимыми средствами их ликвидации;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обеспечения безопасных условий труда и предоставление работающему персоналу, занятому на работах с синтетическими моющими средствами и товарами бытовой химии, компенсаций,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91"/>
    <w:bookmarkStart w:name="z9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Требования безопасности при утилизации и уничтожении</w:t>
      </w:r>
      <w:r>
        <w:br/>
      </w:r>
      <w:r>
        <w:rPr>
          <w:rFonts w:ascii="Times New Roman"/>
          <w:b/>
          <w:i w:val="false"/>
          <w:color w:val="000000"/>
        </w:rPr>
        <w:t>синтетических моющих средств и товаров бытовой химии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Утилизация и (или) уничтожение синтетических моющих средств и товаров бытовой химии, а также упаковки осуществляется как бытовой отход, если иное не установлено заявителем. 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Если утилизация и (или) уничтожение синтетических моющих средств и товаров бытовой химии не может осуществляться как бытовой отход, то это указывается в технической документации производителя на синтетические моющие средства и товары бытовой химии и на потребительской упаковке. 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утилизации и (или) уничтожении отходов синтетических моющих средств и товаров бытовой химии должны соблюдаться экологические требования, требования санитарно-эпидемиологического благополучия населения и обеспечиваться меры по безопасности охраны труда работающего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95"/>
    <w:bookmarkStart w:name="z9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Требования безопасности к информации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Информация для потребителя содержится в сопроводительной документации и/или потребительской маркировке и/или паспорте безопасности.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к потребительской маркировке синтетических моющих средств и товаров бытовой химии: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Потребительская маркировка синтетических моющих средств и товаров бытовой химии наносится четкими, разборчивыми, крупными и несмываемыми буквами, устойчивыми к воздействию химических веществ, климатических факторов, сохраняется в течение всего срока использования продукции и содержит следующую информацию: </w:t>
      </w:r>
    </w:p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и обозначение продукции, включая торговое название, данные о составе продукции, и другие данные, позволяющие однозначно отличить конкретную продукцию от прочей продукции, обращающейся на рынке; 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заявителе продукции, включая контактные данные для экстренных обращений - наименование, либо торговое название, либо торговый знак, полный адрес и номер телефона стороны, несущей ответственность за размещение продукта на рынке (если заявитель не является изготовителем); 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назначение продукции; 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описание опасности (сигнальные слова или пиктограммы - при необходимости); 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меры по предупреждению опасности; 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идентификационные данные партии продукции; 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масса нетто грамм, килограмм (г, кг) или объем сантиметры кубические, дециметры кубические (см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дм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) номинального содержания продукции в потребительской упаковке на момент упаковки; 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срок годности, обозначаемой фразой "Годен (Использовать) до (месяц, год)", либо "Срок годности (месяцев, лет)" с указанием даты изготовления продукции или места на потребительской упаковке, где эта дата указана; 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условия, соблюдение которых обеспечивают сохранность продукции в течение срока годности (при необходимости). В случае, если после окончания срока годности продукция может быть использована при условии корректировки назначения, об этом приводится соответствующая информация с указанием сведений о способах применения.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Информация об ингредиентах в составе синтетических моющих средств и товаров бытовой химии, приведенных в пункте 1 Приложения 1 к настоящему техническому регламенту должна быть нанесена следующим образом: 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менее 5 %; 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5 % или более, но менее 15 %; 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15 % или более, но менее 30 %; 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30 % и более. 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Информация для потребителя указывается на государственном и русском языках. Наименование Заявителя, название синтетических моющих средств и товаров бытовой химии и местонахождение иностранного заявителя могут быть обозначены с использованием латинской графической основы. 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Идентификационным признаком синтетических моющих средств и товаров бытовой химии является ее назначение, указанное на потребительской маркировке. 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Потребительская маркировка синтетических моющих средств и товаров бытовой химии, поступающих в продажу как средства для стирки и/или мытья, должна содержать информацию о рекомендованном количестве и/или дозировке средства в зависимости от применяемого способа стирки и/или мытья. 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Потребительская маркировка должна содержать указания на следующие меры предосторожности и предупредительные надписи: 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"Предохранять от воздействия прямых солнечных лучей и нагревания выше ...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С!" (условия должны быть указаны в нормативном или техническом документе на конкретное средство); 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"Не разбирать и не давать детям"; 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аэрозольной продукции, имеющей длину распространения пламени по струе аэрозоля от 0,05 метров (м) и "обратное пламя", должна содержать предупредительную надпись "Огнеопасно! Не распылять у открытого огня и раскаленных предметов"; 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"При распылении не переворачивать головкой вниз!" (для средств, содержащих в качестве пропеллента углекислый газ или сжатый воздух);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"Содержит активный хлор".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потребительская маркировка должна содержать предупреждение об ограничении применения продукции (для лиц с повышенной чувствительностью к аллергенам, пыли, раздражающим веществам), а также указание о необходимости применения средств индивидуальной защиты (защитные очки, резиновые перчатки).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с изменениями, внесенными постановлением Правительства РК от 16.01.2009 </w:t>
      </w:r>
      <w:r>
        <w:rPr>
          <w:rFonts w:ascii="Times New Roman"/>
          <w:b w:val="false"/>
          <w:i w:val="false"/>
          <w:color w:val="00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42. Для синтетических моющих средств и товаров бытовой химии, предназначенных для использования в промышленном секторе и не поступающих в продажу населению, требования пунктов 36, 39, 40 настоящего технического регламента не применяются, если подобная информация указана в документах на изготовление данного средства, инструкциях по технике безопасности или иным способом. 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Транспортная маркировка должна обеспечивать безопасность продукции при хранении, перевозке, реализации и утилизации продукции и содержать, при необходимости, меры предосторожности и (или) знаки опасности в соответствии с требованиями нормативных правовых актов Республики Казахстан и содержать: 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значение общей теплоты сгорания основного продукта и пропеллента мегаджоулей на килограмм (МДж/кг); 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длину распространения пламени по струе аэрозоля, метр (м) и информацию о наличии "обратного пламени"; 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надпись "Огнеопасно!" (за исключением продукции с негорючим основным продуктом и пропеллентом). </w:t>
      </w:r>
    </w:p>
    <w:bookmarkEnd w:id="126"/>
    <w:bookmarkStart w:name="z13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Требования безопасности к упаковке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Упаковка синтетических моющих средств и товаров бытовой химии должна обеспечивать невозможность деформации, утечки или высыпания содержимого вследствие вибрации, удара или изменений температуры, давления или влажности. 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Материал, из которого изготовлена упаковка и закрывающие устройства, не должен быть восприимчив к воздействию содержащейся в ней продукции, а также трансформироваться под воздействием внешних факторов или самопроизвольно с образованием новых опасных свойств. 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Внутренняя тара укладывается в наружную тару таким образом, чтобы при обычных условиях перевозки не происходило ее разрыва, прокола или утечки ее содержимого в наружную тару. Не допускается утечка содержимого из внутренней тары в наружную. 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Жидкости должны заливаться только во внутреннюю тару, способную выдержать внутреннее давление, которое может возникнуть в обычных условиях перевозки. 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Потребительская упаковка должна обеспечивать безопасность синтетических моющих средств и товаров бытовой химии для потребителя и сохранность в течение срока годности. 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Транспортная упаковка должна обеспечивать безопасность синтетических моющих средств и товаров бытовой химии при хранении, перевозке и утилизации продукции; маркировка ее должна соответствовать требованиям пункта 43 настоящего технического регламента.</w:t>
      </w:r>
    </w:p>
    <w:bookmarkEnd w:id="133"/>
    <w:bookmarkStart w:name="z13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Презумпция соответствия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Синтетические моющие средства и товары бытовой химии, изготовленные в соответствии с требованиями гармонизированных стандартов, считаются соответствующими требованиям настоящего технического регламента. 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Синтетические моющие средства и товары бытовой химии, могут быть изготовлены по иным нормативным документам по стандартизации при условии соответствии их настоящему техническому регламенту. </w:t>
      </w:r>
    </w:p>
    <w:bookmarkEnd w:id="136"/>
    <w:bookmarkStart w:name="z14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Оценка и подтверждение соответствия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Оценка соответствия синтетических моющих средств и товаров бытовой химии требованиям настоящего технического регламента и иных нормативных правовых актов Республики Казахстан, к сфере применения которых относится эта продукция, осуществляется путем: 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регистрации химических веществ, входящих в состав синтетических моющих средств и товаров бытовой химии; 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обязательного подтверждения соответствия (обязательная сертификация и декларирование соответствия); 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государственного контроля. 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Подтверждение соответствия синтетических моющих средств и товаров бытовой химии требованиям настоящего и иных технических регламентов, к сфере применения которых относятся синтетические моющие средства и товары бытовой химии, осуществляется по выбору заявителя в формах обязательного подтверждения соответствия или декларирования соответствия. 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Подтверждение соответствия или декларирование соответствия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технического регулирования. 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Срок действия сертификата и декларации о соответствии синтетических моющих средств и товаров бытовой химии,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технического регулирования. </w:t>
      </w:r>
    </w:p>
    <w:bookmarkStart w:name="z14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Перечень гармонизированных стандартов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Перечень гармонизированных стандартов: 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ГОСТ 2407-83 "Карбюризатор древесно-угольный. Технические условия";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ГОСТ 4453-74 "Уголь активный осветляющий древесный порошкообразный. Технические условия";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ГОСТ 5454-76 "Азотол А. Технические условия";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ГОСТ 6217-74 "Уголь активный древесный дробленый. Технические условия";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ГОСТ ИСО 6388-2002 "Вещества поверхностно-активные. Определение характеристик текучести";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ГОСТ 6755-88 "Поглотитель химический известковый ХП-И. Технические условия";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ГОСТ 8703-74 "Уголь активный рекуперационный. Технические условия";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ГОСТ 8980-75 "Вещества текстильно-вспомогательные. Стеарокс-6. Технические условия";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ГОСТ 12596-67 "Угли активные. Метод определения массовой доли золы";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ГОСТ 12597-67 "Сорбенты. Метод определения массовой доли воды в активных углях и катализаторах на их основе";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ГОСТ 14845-79 "Кислоты жирные талловые. Технические условия";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ГОСТ 16187-70 "Сорбенты. Метод определения фракционного состава";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ГОСТ 16188-70 "Сорбенты. Метод определения прочности при истирании";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ГОСТ 16189-70 "Сорбенты. Метод сокращения и усреднения проб";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ГОСТ 16190-70 "Сорбенты. Метод определения насыпной плотности";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ГОСТ 17218-71 "Угли активные. Метод определения времени защитного действия по бензолу";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ГОСТ 17219-71 "Угли активные. Метод определения суммарного объема пор на воде";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ГОСТ 18261-72 "Угли активные. Метод определения времени защитного действия по хлористому этилу";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ГОСТ 22567.1-77 "Средства моющие синтетические. Метод определения пенообразующей способности";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ГОСТ 22567.2-77 "Средства моющие синтетические. Метод определения гранулометрического состава";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ГОСТ 22567.3-77 "Средства моющие синтетические. Метод определения стабильности";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ГОСТ 22567.4-77 "Средства моющие синтетические. Метод измерения массы определенного объема";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ГОСТ 22567.5-93 "Средства моющие синтетические и вещества поверхностно-активные. Методы определения концентрации водородных ионов";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ГОСТ 22567.6-87 "Средства моющие синтетические. Метод определения массовой доли поверхностно-активных веществ";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ГОСТ 22567.7-87 "Средства моющие синтетические. Метод определения массовой доли фосфорнокислых солей";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ГОСТ 22567.8-77 "Средства моющие синтетические. Метод определения силиката натрия";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ГОСТ 22567.9-87 "Средства моющие синтетические. Метод определения массовой доли карбоната или бикарбоната натрия";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ГОСТ 22567.10-93 "Средства моющие синтетические. Метод определения массовой доли активного кислорода";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ГОСТ 22567.12-82 "Средства моющие синтетические. Метод определения сыпучести";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ГОСТ 22567.13-82 "Средства моющие синтетические. Метод определения цвета";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ГОСТ 22567.14-93 "Средства моющие синтетические. Вещества поверхностно-активные и мыла. Метод определения массовой доли воды";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ГОСТ 22567.15-95 "Средства моющие синтетические. Метод определения моющей способности";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ГОСТ 22989-78 "Связующее для производства активных углей. Технические условия";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ГОСТ 23361-78 "Средства пеномоющие. Технические условия";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ГОСТ 23998-80 "Уголь активный АГ-2. Технические условия";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ГОСТ 24455-80 "Средства для ухода за полами. Метод определения водостойкости эмульсионной мастики";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ГОСТ 24456-80 "Средства для ухода за полами. Метод определения термостойкости эмульсионной мастики";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ГОСТ 25162-82 "Средства для ухода за полами. Метод определения смачивающей способности эмульсионной мастики";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ГОСТ 25163-82 "Поверхностно-активные вещества (ПАВ). Метод определения свободных полиэтиленгликолей и активного вещества в неионогенных ПАВ";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ГОСТ 25644-96 "Средства моющие синтетические порошкообразные. Общие технические требования";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ГОСТ 27076-86 "Отбеливатели оптические. Метод определения растворимости в воде";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ГОСТ 27404-87 "Отбеливатели оптические. Методы определения концентрации, оттенка и максимального отбеливающего эффекта на бумаге, обработанной в массе";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ГОСТ 28478-90 "Вещества поверхностно-активные. Определение содержания неорганического сульфата. Титриметрический метод";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ГОСТ 28954-91 "Вещества поверхностно-активные и средства моющие. Определение содержания анионоактивного вещества методом прямого двухфазного титрования вручную или механическим путем";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ГОСТ 29190-91 "Вещества поверхностно-активные. Метод определения кажущейся плотности паст";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ГОСТ 29232-91 "Анионные и неионногенные поверхностно-активные вещества. Определение критической концентрации мицеллообразования. Метод определения поверхностного напряжения с помощью пластины, скобы или кольца";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ГОСТ 29263-91 "Вещества поверхностно-активные. Метод приготовления воды заданной кальциевой жесткости";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ГОСТ 29264-91 "Вещества поверхностно-активные. Определение стабильности в жесткой воде";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ГОСТ 30024-93 "Вещества поверхностно-активные и средства моющие синтетические. Методы деления пробы";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ГОСТ 30268-95 "Угли активные импрегнированные. Технические условия";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ГОСТ 30278-95 "Шампуни и пеномоющие средства. Метод определения устойчивости к микробному заражению";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ГОСТ 30279-95 "Шампуни и пеномоющие средства. Микробное загрязнение. Метод выявления Staphylococcus aureus";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ГОСТ 30280-95 "Шампуни и пеномоющие средства. Микробное загрязнение. Метод учета содержания дрожжей и выявления Candida albicans";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ГОСТ 30281-95 "Шампуни и пеномоющие средства. Микробное загрязнение. Метод выявления Pseudomonas aeruginasa";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ГОСТ 30282-95 "Шампуни и пеномоющие средства. Микробное загрязнение. Метод выявления бактерий Escherichaia coli";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ГОСТ 30283-95 "Шампуни и пеномоющие средства. Метод определения эффективности консервирующих добавок";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ГОСТ 30468-97 "Шампуни и пеномоющие средства. Метод определения общей загрязненности микроорганизмами";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ГОСТ 19212-87 "Дифтордихлорметан (хладон 12). Технические условия";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ГОСТ 28084-89 "Жидкости охлаждающие низкозамерзающие. Общие технические условия";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ГОСТ 29265-91 "Хладагенты органические (хладоны). Цифровые обозначения";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ГОСТ 10916-74 "Жидкость кремнийорганическая электроизоляционная 132-12Д. Технические условия";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ГОСТ 10957-74 "Жидкости кремнийорганические марок 132-24 и 132-25. Технические условия";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ГОСТ 13004-77 "Жидкости полиэтилсилоксановые. Технические условия";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ГОСТ 18613-88 "Жидкость гидравлическая марок 132-10 и 132-10Д. Технические условия";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ГОСТ 20841.1-75 "Продукты кремнийорганические. Методы определения внешнего вида и механических примесей";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ГОСТ 20841.2-75 "Продукты кремнийорганические. Методы определения массовой доли кремния";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ГОСТ 20841.3-75 "Продукты кремнийорганические. Метод определения температуры застывания";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ГОСТ 20841.4-75 "Продукты кремнийорганические. Методы определения реакции среды";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ГОСТ 20841.5-75 "Продукты кремнийорганические. Метод определения массовой доли алкоксильных групп";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ГОСТ 20841.7-75 "Продукты кремнийорганические. Газохроматографический метод определения состава алкилхлорсиланов";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ГОСТ 20841.8-79 "Продукты кремнийорганические. Газохроматографический метод определения состава арилалкиларихлорсиланов";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ГОСТ 25149-82 "Жидкость N 7. Технические условия";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ГОСТ 26371-84 "Этилсиликат-40. Технические условия";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ГОСТ 14618.2-78 "Масла эфирные, вещества душистые и полупродукты их синтеза. Методы определения карбонильных соединений";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ГОСТ 14618.3-78 "Масла эфирные, вещества душистые и полупродукты их синтеза. Методы определения перекисей";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ГОСТ 14618.4-78 "Масла эфирные, вещества душистые и полупродукты их синтеза. Методы определения ненасыщенных соединений";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ГОСТ 14618.5-78 "Масла эфирные, вещества душистые и полупродукты их синтеза. Газохроматографический метод анализа";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ГОСТ 14618.6-78 "Масла эфирные, вещества душистые и полупродукты их синтеза. Методы определения воды";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ГОСТ 14618.9-78 "Масла эфирные, вещества душистые и полупродукты их синтеза. Методы определения угла вращения и величины удельного вращения плоскости поляризации";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ГОСТ 14618.10-78 "Масла эфирные, вещества душистые и полупродукты их синтеза. Методы определения плотности и показателя преломления";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ГОСТ 14618.11-78 "Масла эфирные, вещества душистые и полупродукты их синтеза. Методы определения растворимости летучих веществ и примесей";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ГОСТ 14618.12-78 "Масла эфирные, вещества душистые и полупродукты их синтеза. Методы определения температурных пределов перегонки, температуры плавления и застывания";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ГОСТ 790-89 "Мыло хозяйственное твердое и мыло туалетное. Правила приемки и методы выполнения измерений";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ГОСТ 4225-76 "Масло парфюмерное. Технические условия";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ГОСТ 26878-86 "Шампуни для ухода за волосами и для ванн. Метод определения содержания хлоридов";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ГОСТ 28303-89 "Изделия парфюмерно-косметические. Упаковка, маркировка, транспортирование и хранение";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87) ГОСТ 28546-2002 "Мыло туалетное твердое. Общие технические условия";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ГОСТ 29189-91 "Кремы косметические. Общие технические условия";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89) ГОСТ 30266-95 "Мыло хозяйственное твердое. Общие технические условия";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ГОСТ 3864-75 "Мастика 22 %-ная. Технические условия";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91) ГОСТ 6867-77 "Смачиватель НБ. Технические условия";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92) ГОСТ 7927-75 "Ксантогенаты калия бутиловый и этиловый. Технические условия";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ГОСТ 10730-82 "Вещества текстильно-вспомогательные. Препарат ОС-20. Технические условия";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94) ГОСТ 10896-78 "Иониты. Подготовка к испытанию";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ГОСТ 10900-84 "Иониты. Методы определения гранулометрического состава";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96) ГОСТ 19113-84 "Канифоль сосновая. Технические условия";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97) ГОСТ 21533-76 "Продукты лесохимические. Газохроматографический метод анализа";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98) ГОСТ 25659-83 "Люминофор для люминесцентных ламп белой цветности. Технические условия";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99) ГОСТ 28670-90 "Продукты лесохимические. Упаковка, маркировка, транспортирование и хранение";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100) ГОСТ 29289-92 "Продукты лесохимические. Правила приемки, отбор проб";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СТ РК ГОСТ Р 50097-2007 "Вещества поверхностно-активные. Определение межфазного натяжения. Метод объема капли";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СТ РК ГОСТ Р 51021-2007 "Товары бытовой химии. Метод определения смываемости с посуды";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103) СТ РК ГОСТ Р 50551-2007 "Товары бытовой химии. Метод определения активного хлора";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104) СТ РК ГОСТ Р 51019-2007 "Товары бытовой химии. Метод определения щелочных компонентов";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105) СТ РК ИСО 685-2007 "Анализ мыла. Определения общего содержания щелочки и жирных веществ";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106) СТ РК ИСО 4323-2007 "Мыло. Определение содержания хлоридов. Потенциометрический метод";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107) СТ РК ИСО 4324-2007 "Вещество поверхностно-активные. Порошки и гранулы. Измерение угла естественного откоса";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108) СТ РК ИСО 8022-2007 "Вещества поверхностно-активные. Определение смачивающей способности при погружении". </w:t>
      </w:r>
    </w:p>
    <w:bookmarkStart w:name="z14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Сроки и условия введения в действие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Настоящий технический регламент вводится в действие по истечении шести месяцев со дня первого официального опубликования. 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Документы в сфере подтверждения соответствия, выданные до введения в действие настоящего технического регламента считаются действительными до окончания срока их действия. 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синтетических моющих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товаров бытовой химии"</w:t>
            </w:r>
          </w:p>
        </w:tc>
      </w:tr>
    </w:tbl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ингредиентов 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состава синтетических моющих средств и товаров бытовой химии,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которые обязательно включают в информацию для потребителя </w:t>
      </w:r>
    </w:p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содержании в составе моющих, чистящих и вспомогательных средств выше 0,2 % (вес): 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фосфаты;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фосфонаты;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анионные поверхностно-активные вещества;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катионные поверхностно-активные вещества;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амфотерные поверхностно-активные вещества;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неионогенные поверхностно-активные вещества;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отбеливающие вещества на основе кислорода;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отбеливающие вещества на основе хлора;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этилендиаминтетрауксусная кислота и ее соли;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нитрилотриуксусная кислота и ее соли;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фенолы и галогенированные фенолы;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парадихлорбензол;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ароматические углеводороды;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алифатические углеводороды;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галогенированные углеводороды;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мыло (соли жирных кислот);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цеолиты;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поликарбоксилаты;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соляная кислота;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щавелевая кислота. </w:t>
      </w:r>
    </w:p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Независимо от их содержания в составе моющих, чистящих и вспомогательных средств: 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энзимы;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дезинфицирующие вещества;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оптические отбеливатели;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ароматизирующие добавки;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консерванты. </w:t>
      </w:r>
    </w:p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Потенциальные аллергены - при содержании в составе моющих, чистящих и вспомогательных средств выше 0,01 % (вес): 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амилциннамаль;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бензиловый спирт;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коричный спирт;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цитраль;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эвгенол;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гидроксицитронеллаль;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изоэвгенол;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амилкоричный спирт;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бензилсалицилат;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циннамаль;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гидроксиметилпентил-циклогексенкарбоксиальдегид;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кумарин;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гераниол;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анисовый спирт;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бензилциннамат;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фарнезол, 2-(4-Тертбутилбензил) пропиональдегид;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линалоол;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бензилбензоат;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цитронеллол;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гексилкоричный альдегид;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d-лимонен;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метилгептинкарбонат;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3-метил-4-(2,6,6-три-метил-2-циклогексен-1-ил)-3-бутен-2-он;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древесного мха экстракт;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дубового мха экстракт.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синтетических моющих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товаров бытовой химии"</w:t>
            </w:r>
          </w:p>
        </w:tc>
      </w:tr>
    </w:tbl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Предельно-допустимые значения показателей безопасности 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синтетических моющих средств и товаров бытовой химии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Биоразлагаемость: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Полная, %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двуокиси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углерода)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70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общему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углероду)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неудовлетворительной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полной биоразлагаемости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 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испытаний первичной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биоразлагаемости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Первичная, %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80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Поверхностно-активные вещества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(ПАВ) с биоразлагаемостью менее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80 % не могут быть допущены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обращению на рынке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водородных ионов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(рН) средства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водного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раствора средства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массовой долей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1 %, ед. рН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3,0-11,5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значениях рН жидкого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 или водного раствора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 с массовой долей 1 %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3,0 или более 11,5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обязательна маркировка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потребительской упаковки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(пиктограмма и текст)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Смываемость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посуды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мытья посуды,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мг/дм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не более: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для 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анионные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(АПАВ)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для 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неионогенные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(НПАВ)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доля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фосфорсодержащих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%,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средствах,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фосфаты (кроме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водосмягчающих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водосмягчающих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доля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активного хлора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средствах,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хлорактивные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соединения,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обязательна маркировка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потребительской упаковки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(пиктограмма и текст)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массовая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активного хлора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средствах,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хлорактивные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г/дм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не более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обязательна маркировка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потребительской упаковки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(пиктограмма и текст)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Пылеобразование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(массовая доля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пыли),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сыпучих продуктов и гранул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ингаляционного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(КВИО)*, не более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сыпучих продуктов и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бытовой химии в аэрозольной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упаковке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бытовой химии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аэрозольной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избыточное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аэрозольной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упаковке при 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С, МПа (кгс/см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для средств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пропеллента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сжиженных газов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углекислого газа;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0,20 (2,0)-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0,60 (6,0)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для средств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пропеллента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сжатых газов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0,55 (5,5)-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0,90 (9,0)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коэффициент возможности ингаляционного отравления (КВИО) - отношение максимально достижимой концентрации вредного вещества в воздухе при 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к средней смертельной концентрации вещества для мышей.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синтетических моющих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товаров бытовой химии"</w:t>
            </w:r>
          </w:p>
        </w:tc>
      </w:tr>
    </w:tbl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Минимальные требования к составу, содержанию и форме информации, 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включаемой в соответствующие разделы паспорта безопасности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включаемая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разделы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содержанию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форме информации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(название)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(лице) 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поставщике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(название) химической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соответствующее указанному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нормативном документе.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и ограничения по применению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химической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 официальное название, адрес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организации (фамилия лица),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ответственной за производство, ввоз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в обращение химической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экстренной связи.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опасного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условия 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возникновения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классификации 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химической продукции в 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законом действующим на территории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(основные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компоненты)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химической продукции представляющей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собой индивидуальное химическое вещество: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химическое наименование по IUPAC,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формула;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тривиальное наименование, синонимы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CAS.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примеси и стабилизирующие добавки,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присутствующие в данной продукции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влияющие на ее опасность.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химической продукции представляющей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собой смесь веществ должна быть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представлена информация о составе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(по компонентам), которая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может помочь приобретателю и другим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заинтересованным лицам определить риск,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связанный с ее применением.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всех компонентов представляющих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опасность для здоровья человека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должна быть представлена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информация, включающая в себя: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компонента и др.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идентификационные признаки; концентрация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диапазон концентраций, описание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сведения о наличии определенных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 веществ являются конфиден-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циальными, то следует руководствоваться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требованиями специальных нормативных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законодательных актов. Химические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свойства этих веществ должны быть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представлены в той мере, которая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гарантирует безопасность потребителей.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помощи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пострадавшему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необходимых мер по оказанию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помощи пострадавшим с обязательным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указанием случаев, когда пострадавшим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помощь должна быть оказана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немедленно. При этом следует обязательно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указывать, является ли помощь врача-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 конкретного профиля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(токсиколога, дерматолога и др.)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необходимой или желательной.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симптомах воздействия,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проявляющихся как при непосредственном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воздействии химической продукции, так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спустя некоторый промежуток времени.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 указать, что следует делать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несчастном случае непосредственно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месте происшествия. Можно ли ожидать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каких-либо последствий замедленного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мерах по оказанию первой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пострадавшим должна быть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сгруппирована по видам (направлениям)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вредного воздействия (органы дыхания,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глаза, кожа, попадание внутрь организма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др.).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пожаровзрыво-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характеристика пожаровзрывоопаснос-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химической продукции. Показатели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пожаровзрывоопасности. Опасность,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вызываемая продуктами горения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термодеструкции.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Рекомендуемые средства тушения пожаров.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Запрещенные средства тушения пожаров.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индивидуальной защиты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тушении пожаров. Специфика при тушении.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предотвращению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ликвидации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обеспечения личной и коллективной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безопасности, такие как установление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воспламенения и пыли, защита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дыхания (в том числе за счет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вентиляции), предотвращение воздействия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глаза и кожу.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предосторожности, обеспечивающие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защиту окружающей среды (необходимость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изоляции, минимальная удаленность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сточных труб, меры защиты грунтовых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поверхностных вод, почвы, необходимость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оповещения жителей близ расположенных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и др.).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нейтрализации и очистки,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использование абсорбирующих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(песок, опилки, специальные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универсальные связывающие вещества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т.п.), использование воды и других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для снижения концентрации.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необходимости должно быть указано, какие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и при каких условиях нельзя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использовать для этих целей.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обращения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ее хранения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предосторожности при обращении.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и сроки безопасного 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химической продукции, в том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особенности конструкции хранилищ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емкостей, включая наличие непроницаемых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 (перегородок) и вентиляции;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несовместимых при хранении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допустимые диапазоны температуры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влажности, требования хранения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освещенности, по среде, например в среде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инертного газа;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необходимость специального электрического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и мер для устранения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статического электричества;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предельные количества химической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при определенных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материала, рекомендуемого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упаковки (контейнера);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специальные требования 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условиям хранения.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меры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(пользователя)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Параметры, подлежащие обязательному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контролю, их предельно допустимые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биологически безопасные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(со ссылкой на стандарты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нормативно-технические документы,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которыми они установлены).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системе инженерных 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об индивидуальных средствах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персонала.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свойства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Физическое состояние (твердое, жидкое,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газообразное) с указанием цвета.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Запах (порог запаха)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плавления/замерзания.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температура кипения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температурный диапазон кипения.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воспламенения.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Верхний/нижний пределы воспламенения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Давление пара.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Плотность пара.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Относительная плотность химической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Растворимость.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распределения: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н-октанол/вода.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самовоспламенения.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разложения.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Стабильность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стабильность.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опасных реакций.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Состояния, которых следует избегать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статический разряд, удар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вибрация).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Несовместимые материалы.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Опасные продукты разложения.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Токсичность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Краткое, но исчерпывающее описание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токсикологических воздействий в случае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контакта человека с химической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продукцией, включающее: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информацию о вероятных путях воздействия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(ингаляционный, проглатывание, контакт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кожей и глазами);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Симптомы воздействия;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опасных для здоровья человека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воздействиях при непосредственном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контакте с химической продукцией, 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последствия этих воздействий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опасных отдаленных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последствиях воздействия на организм;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острой токсичности; дозы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(концентрации), обладающие минимальным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токсическим действием и др. численные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характеризующие воздействие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химической продукции на здоровье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возможных воздействий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окружающую среду (воздух, воду, почву).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персистентности и трансформации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окружающей среде.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о миграции (в почве).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виды неблагоприятного воздействия.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Удаление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утилизация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захоронение,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по безопасной обработке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ненужных остатков химической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нейтрализации или захоронения как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самой химической продукцией, так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загрязненной упаковки (сжигание,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захоронение на полигонах, повторное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и т.д.).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при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(транспорти-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груза при перевозке.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Классификация опасности при перевозке.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ООН.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упаковки (если применяется).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том, относится ли химическая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к морским загрязнителям.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по безопасному перемещению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перевозке.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национальное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законах.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документации, регламенти-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рующей требования по защите человека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(сертификаты).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международной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предупредительной маркировке.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дате разработке/пересмотре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используемых документов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