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b14e" w14:textId="597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уполномоченными органами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158. Утратило силу постановлением Правительства РК от 15.07.2024 № 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15.07.2024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пищевой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согласования уполномоченными органами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2008 года N 158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согласования уполномоченными органами соответствия процессов</w:t>
      </w:r>
      <w:r>
        <w:br/>
      </w:r>
      <w:r>
        <w:rPr>
          <w:rFonts w:ascii="Times New Roman"/>
          <w:b/>
          <w:i w:val="false"/>
          <w:color w:val="000000"/>
        </w:rPr>
        <w:t xml:space="preserve">(стадий) разработки (создания), производства (изготовления), </w:t>
      </w:r>
      <w:r>
        <w:br/>
      </w:r>
      <w:r>
        <w:rPr>
          <w:rFonts w:ascii="Times New Roman"/>
          <w:b/>
          <w:i w:val="false"/>
          <w:color w:val="000000"/>
        </w:rPr>
        <w:t xml:space="preserve">оборота, утилизации и уничтожения пищевой продукции,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соответствия машин и оборудования, материалов и изделий, </w:t>
      </w:r>
      <w:r>
        <w:br/>
      </w:r>
      <w:r>
        <w:rPr>
          <w:rFonts w:ascii="Times New Roman"/>
          <w:b/>
          <w:i w:val="false"/>
          <w:color w:val="000000"/>
        </w:rPr>
        <w:t>используемых при разработке (создании), производстве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(изготовлении), обороте, утилизации и уничтожении, </w:t>
      </w:r>
      <w:r>
        <w:br/>
      </w:r>
      <w:r>
        <w:rPr>
          <w:rFonts w:ascii="Times New Roman"/>
          <w:b/>
          <w:i w:val="false"/>
          <w:color w:val="000000"/>
        </w:rPr>
        <w:t>требованиям, установленным законодательством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о безопасности пищевой продукции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уполномоченными органами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безопасности пищевой продукции" (далее - Закон).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процессы (стадии) разработки (создания), производства (изготовления), оборота, утилизации и уничтожения пищевой продукции в Республике Казахстан, и устанавливают порядок согласования уполномоченными органами соответствия всех процессов (стадии) пищевой продукции.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Правил не распространяется на пищевую продукцию домашнего приготовления, предназначенную для личного потребления.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Правила распространяются на все субъекты разработки (создания), производства (изготовления), оборота, утилизации и уничтожения пищевой продукции.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Процессы (стадии) разработки (создания), производства (изготовления), оборота, утилизации и уничтожения пищевой продукции осуществляются по согласованию с уполномоченными органами 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настоящих Правилах используются следующие понятия: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уполномоченные органы в области безопасности пищевой продукции (далее - уполномоченные органы) - государственные органы в области ветеринарии и санитарно-эпидемиологического благополучия населения, осуществляющие в пределах своей компетенции реализацию государственной политики и контроль в области безопасности пищевой продукции.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безопасность пищевой продукции - санитарно-эпидемиологическое заключение, ветеринарно-санитарное заключение, ветеринарный сертификат, ветеринарная справка, сертификат соответствия, удостоверяющие соответствие пищевой продукции, соответствие процессов (стадий) разработки (создания), производства (изготовления), оборота, утилизации и уничтожения пищевой продукции, соответствие машин и оборудования, материалов и изделий, используемых при разработке (создании), производстве (изготовлении), обороте, утилизации и уничтожении пищевой продукции, требованиям, установленным законодательством Республики Казахстан о безопасности пищевой продукции.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согласования соответствия процесса (стадии) </w:t>
      </w:r>
      <w:r>
        <w:br/>
      </w:r>
      <w:r>
        <w:rPr>
          <w:rFonts w:ascii="Times New Roman"/>
          <w:b/>
          <w:i w:val="false"/>
          <w:color w:val="000000"/>
        </w:rPr>
        <w:t>разработки (создания) пищевой продукции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(стадии) разработки (создания) пищевой продукции проекты нормативно-технической документации (далее - НТД) и опытные образцы подлежат ветеринарно-санитарной и санитарно- эпидемиологической экспертизе в порядке, установленном уполномоченными органами.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НТД согласовываются уполномоченными органами, утверждаются субъектами и являются обязательными для них.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НТД, разрабатываемая субъектом, должна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Пищевая продукция, подлежащая государственной регистрации, согласовывается уполномоченными органами в порядке, установленном Законом, по результатам которого пищевая продукция вносится в Реестр.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согласования соответствия процесса (стадии) </w:t>
      </w:r>
      <w:r>
        <w:br/>
      </w:r>
      <w:r>
        <w:rPr>
          <w:rFonts w:ascii="Times New Roman"/>
          <w:b/>
          <w:i w:val="false"/>
          <w:color w:val="000000"/>
        </w:rPr>
        <w:t>производства (изготовления) пищевой продукции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(стадии) производства (изготовления) пищевой продукции уполномоченными органами в пределах компетенции согласовываются объекты производства на соответствие ветеринарным (ветеринарно-санитарным) и санитарно-эпидемиологическим требованиям и нормам. По результатам согласования выдается ветеринарно-санитарное или санитарно-эпидемиологическое заключение и санитарный паспорт в порядке, установленном законодательством в области ветеринарии и санитарно-эпидемиологического благополучия населения.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Объекты производства (изготовления) пищевой продукции подлежат присвоению учетных номеров в порядке, установленном Законом.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Замена отдельных ингредиентов в производимой (изготавливаемой) пищевой продукции производится по согласованию с уполномоченным органом в области санитарно-эпидемиологического благополучия населения.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пищевую продукцию, подлежащую обязательной сертификации, уполномоченным органом в области технического регулирования и метрологии выдается сертификат соответствия, удостоверяющий ее соответствие требованиям, установленным законодательством Республики Казахстан.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согласования соответствия процесса (стадии) </w:t>
      </w:r>
      <w:r>
        <w:br/>
      </w:r>
      <w:r>
        <w:rPr>
          <w:rFonts w:ascii="Times New Roman"/>
          <w:b/>
          <w:i w:val="false"/>
          <w:color w:val="000000"/>
        </w:rPr>
        <w:t>оборота пищевой продукции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Оборот пищевой продукции включает в себя процессы (стадии) ее реализации (продажи или поставки), включая ввоз (импорт) и вывоз (экспорт) пищевой продукции, а также связанные с ними процессы расфасовки, упаковки, маркировки, хранения и транспортировки.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реализации пищевой продукции на объектах внутренней торговли пищевая продукция подлежит ветеринарно-санитарной или санитарно-эпидемиологической экспертизе, по результатам которой выдается акт экспертизы или санитарно-эпидемиологическое заключение.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транспортировке пищевой продукции, подлежащей ветеринарно-санитарному контролю, выдается ветеринарный документ в порядке, установленном уполномоченным органом в области ветеринарии.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(импорте) пищевой продукции, подлежащей ветеринарно-санитарному контролю, на территорию Республики Казахстан, Главным государственным ветеринарно-санитарным инспектором Республики Казахстан выдается разрешение на ввоз (импорт).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вывозе (экспорте) пищевой продукции, подлежащей ветеринарно-санитарному контролю из Республики Казахстан, выдается ветеринарный документ в порядке, установленном уполномоченным органом в области ветеринарии и разрешение на вывоз (экспорт) Главным государственным ветеринарно-санитарным инспектором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транспортировке, ввозе (импорте) и вывозе (экспорте) на (из) территорию (и) Республики Казахстан пищевой продукции, подлежащей санитарно-эпидемиологическому надзору, выдается санитарно-эпидемиологическое заключение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санитарно-эпидемиологического благополучия населения.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транспортировки пищевой продукции используются специально предназначенные и (или) оборудованные для таких целей транспортные средства, имеющие санитарный паспорт, оформленный в порядке, установленном законодательством Республики Казахстан. 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согласования соответствия процесса (стадии) </w:t>
      </w:r>
      <w:r>
        <w:br/>
      </w:r>
      <w:r>
        <w:rPr>
          <w:rFonts w:ascii="Times New Roman"/>
          <w:b/>
          <w:i w:val="false"/>
          <w:color w:val="000000"/>
        </w:rPr>
        <w:t>утилизации и/или уничтожении пищевой продукции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Процесс (стадия) утилизации и/или уничтожения пищевой продукции согласовывается уполномоченными органами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пищевой продукции.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согласования соответствия машин и оборудования,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материалов и изделий, используемых при разработке (создании),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производстве (изготовлении), обороте, утилизации и уничтожении, </w:t>
      </w:r>
      <w:r>
        <w:br/>
      </w:r>
      <w:r>
        <w:rPr>
          <w:rFonts w:ascii="Times New Roman"/>
          <w:b/>
          <w:i w:val="false"/>
          <w:color w:val="000000"/>
        </w:rPr>
        <w:t>требованиям, установленным законодательством Республики Казахстан о</w:t>
      </w:r>
      <w:r>
        <w:br/>
      </w:r>
      <w:r>
        <w:rPr>
          <w:rFonts w:ascii="Times New Roman"/>
          <w:b/>
          <w:i w:val="false"/>
          <w:color w:val="000000"/>
        </w:rPr>
        <w:t>безопасности пищевой продукции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Согласование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безопасности пищевой продукции включает в себя выдачу санитарно- эпидемиологического заключения уполномоченным органом в области санитарно-эпидемиологического благополучия населения.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Выдача санитарно-эпидемиологического заключения осуществляется в порядке, установленном уполномоченным органом в области здравоохранения.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