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7bab" w14:textId="88c7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ограничения, приостановления или снижения выбросов парниковых газов в атмосферу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2008 года № 128. Утратило силу постановлением Правительства Республики Казахстан от 7 мая 2012 года № 584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07.05.2012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ограничения, приостановления или снижения выбросов парниковых газов в атмосферу.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2008 года N 128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ограничения, приостановления или снижения выбросов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парниковых газов в атмосферу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Настоящие Правила ограничения, приостановления или снижения выбросов парниковых газов в атмосферу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января 2007 года и определяют порядок ограничения, приостановления или снижения выбросов парниковых газов в атмосферу.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физических, а также на юридических лиц независимо от форм собственности, деятельность которых связана с выбросами парниковых газов в атмосферу (далее - природопользователи), и соответствует виду деятельности, указанному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Выбросы парниковых газов в атмосферу от стационарных источников рассчитываются отдельно для каждого источника парниковых газов с учетом его относительной роли в усилении парникового эффекта.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ограничения выбросов парниковых газов в атмосферу уполномоченный орган в области охраны окружающей среды ежегодно определяет лимиты (квота) предельно допустимых выбросов парниковых газов в атмосферу для отдельных видов источников выбросов парниковых газов (далее - квота) природопользователям, которые не превышают уровень выбросов парниковых газов в атмосферу в базовом году* (год установления ограничений), определенный по результатам государственного учета источников выбросов парниковых газов в атмосферу.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квоты природопользователи ежегодно представляют в уполномоченный орган в области охраны окружающей среды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К заявке на получение квоты природопользователь представляет проект предельно допустимых выбросов парниковых газов в атмосферу на осуществляемый им вид деятельности.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Подача природопользователем заявки на получение квоты осуществляется не позднее, чем за два месяца до истечения срока действия предыдущей квоты либо до ввода в эксплуатацию нового объекта (новой деятельности).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Заявка на получение квоты рассматривается уполномоченным органом в области охраны окружающей среды в срок не более одного месяца со дня регистрации заявки. По истечении этого срока уполномоченный орган в области охраны окружающей среды выдает природопользователю квоту либо принимает решение об отказе в выдаче квоты.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 области охраны окружающей среды отказывает в выдаче квоты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неполноты и недостоверности материалов, представленных для получения квоты;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несоответствия запрашиваемых условий природопользования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совпадения сроков подачи заявки на получение квоты со сроками подачи заявки на экологическое разрешение, выдача квоты осуществляется уполномоченным органом в области охраны окружающей среды в течение срока рассмотрения заявки на экологическое разрешение.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Действие квоты приостанавливается уполномоченным органом в области охраны окружающей среды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нарушении природопользователем условий природопользования, установленных в квоте и экологических требований и норм,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нанесения природопользователем в соответствии с экологическим  законодательством значительного ущерба окружающей среде и создания угрозы безопасности жизни и здоровью населения.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Приостановление действия квоты осуществляется в месячный срок с момента наступления случаев, указанных в пункте 10 настоящих Правил, путем выдачи природопользователю в письменной форме уведомления с указанием причин принятого решения и сроков устранения выявленных нарушений.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устранения природопользователем нарушений, указанных в уведомлении, действие квоты возобновляется на основании письменного подтверждения уполномоченного органа в области охраны окружающей среды.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Снижение выбросов парниковых газов в атмосферу осуществляется уполномоченным органом в области охраны окружающей среды путем ежегодного снижения квоты природопользователям, исходя из квоты по Республике Казахстан, рассчитываемой из общего количества выбросов парниковых газов в атмосферу без учета поглощений лесным сектором и сектором землепользования.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Базовым годом для установления ограничений природопользователям по выбросам парниковых газов в атмосферу считается год введения в действие настоящего постановления Правительства Республики Казахстан.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деятельности, на которые распространяется порядок ограничения,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приостановления или снижения выбросов парниковых газов в атмосферу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Установки для сжигания топлива мощностью более 20 МВт (кроме установок для сжигания бытовых и опасных отходов).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электро- и тепловой энергии путем сжигания топлива в объеме 0,5 тыс. тонн условного топлива в год (за исключением видов деятельности, связанных со сжиганием твердых бытовых и опасных отходов).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Производство и обработка черных и цветных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Выплавка руд черных и цветных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Коксовые печи.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Чугунолитейное производство.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Сталеплавильное производство (первичная и вторичная плавка), в том числе непрерывное литье с объемом производства более 2,5 тонн в час.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Горнорудная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Выбросы метана при добыче угля.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Сжигание попутных газов при добыче нефти.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Промышленное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цементного клинкера в ротационных колоннах мощностью более 500 т. в день и/или для производства извести в ротационных колоннах мощностью более 50 тонн в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целлюлозы, других волокон из древесины, а также бумаги и картона с объемом производства более 20 тонн в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стекол, в том числе стекловолокна, мощностью более 20 тонн в день. Производство керамики, обжига, особенно черепицы, кирпичей и рефракторных кирпичей, плитки, фарфора, посуды мощностью более 75 тонн в день или с производительностью килна более 4 куб. м и с плотностью осаждения свыше 300 кг/м. куб.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аммиака.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Сельское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Животноводство и птицеводство.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Сжигание сельскохозяйственных остатков на полях.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минеральных удобрений.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регистрации заявки                   Министерство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 200____ г.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N_________ заявки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выдачу квоты на выбросы парниковых газов в атмосферу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природопользователя)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(юридический адрес природопользователя)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контактные телефоны, факс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заявляет о намерении выбросов парниковых газов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и количество парниковых газов)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(указать перечень и объемы парниковых газов)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К заявке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(уполномоченное лицо) _____________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(личная                   (расшифровка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подпись)                   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