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37f3" w14:textId="6ac3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2008 год областным бюджетам, бюджетам городов Астаны и Алматы на содержание вновь вводимых объектов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2008 года N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</w:t>
      </w:r>
      <w:r>
        <w:rPr>
          <w:rFonts w:ascii="Times New Roman"/>
          <w:b w:val="false"/>
          <w:i w:val="false"/>
          <w:color w:val="000000"/>
          <w:sz w:val="28"/>
        </w:rPr>
        <w:t>
 11 Закона Республики Казахстан от 6 декабря 2007 года "О республиканском бюджете на 2008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на 2008 год областным бюджетам, бюджетам городов Астаны и Алматы на содержание вновь вводимых объектов социального обеспечения.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ежемесячное представление в Министерство труда и социальной защиты населения Республики Казахстан отчетов об использовании выделенных сумм целевых текущих трансфертов до 5 числа месяца, следующего за отчетным.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2008 года N 111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республиканского бюджета на 2008 год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 на содержание вновь вводимых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объектов социального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</w:t>
      </w:r>
      <w:r>
        <w:rPr>
          <w:rFonts w:ascii="Times New Roman"/>
          <w:b w:val="false"/>
          <w:i w:val="false"/>
          <w:color w:val="000000"/>
          <w:sz w:val="28"/>
        </w:rPr>
        <w:t>
 11 Закона Республики Казахстан от 6 декабря 2007 года "О республиканском бюджете на 2008 год" и определяют порядок использования целевых текущих трансфертов, выделяемых областным бюджетам, бюджетам городов Астаны и Алматы из республиканского бюджета по республиканской бюджетной программе 018 "Целевые текущие трансферты областным бюджетам, бюджетам городов Астаны и Алматы на содержание вновь вводимых объектов социального обеспечения".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целевых текущих трансфертов осуществляется в соответствии с бюджетным законодательством и законодательством о государственных закупках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труда и социальной защиты населения Республики Казахстан производит перечисление целевых текущих трансфертов областным бюджетам, бюджетам городов Астаны и Алматы в соответствии с планами финансирования по обязательствам и платежам.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Областные, городов Астаны и Алматы управления координации занятости и социальных программ представляют в Министерство труда и социальной защиты населения Республики Казахстан ежемесячно в срок до 5 числа месяца, следующего за отчетным, отчеты об использовании средств целевых текущих трансфертов.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Условием для выделения целевых текущих трансфертов областным бюджетам, бюджетам городов Астаны и Алматы на содержание вновь вводимых объектов социального обеспечения является утвержденный в установленном законодательством порядке акт ввода объекта в эксплуатацию государственной приемочной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Целевые текущие трансферты используются на текущие расходы, связанные с содержанием вновь вводимых объектов социального обеспечения, а именно на: заработную плату, компенсационные выплаты (материальную помощь на оздоровительное лечение к отпуску), социальный налог и социальные отчисления, питание, медикаменты, командировки и служебные разъезды внутри страны, прочие материалы (ГСМ, хозяйственные товары, канцелярские товары, подписка), оплату коммунальных услуг, оплату услуг связи, оплату за электроэнергию, оплату за отопление, взносы на обязательное страхование гражданско-правовой ответственности владельцев транспортных средств, содержание, обслуживание, текущий ремонт зданий, помещений, ремонт оборудования и других основных средств, прочие услуги и работы, прочие текущие затраты.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