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c061" w14:textId="143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вывозных таможенных пошлинах в отношении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вывозных таможенных пошлинах в отношении третьих стран.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вывозных таможенных пошлинах в отношении третьих стран.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2008 года N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вывозных таможенных пошлинах в отношении третьих стран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Сторона формирует перечень товаров, поставляемых в государства, не являющиеся участниками настоящего Соглашения (далее - третьи страны), в отношении которых на дату вступления в силу настоящего Соглашения законодательством государства Стороны предусмотрено применение вывозных таможенных пошлин с указанием ставок этих пошлин (далее - перечень товаров) и в течение 30 календарных дней с даты вступления в силу настоящего Соглашения направляет его в Комиссию таможенного союза (далее - Комиссия), учрежденную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течение 60 календарных дней с даты вступления в силу настоящего Соглашения формирует Сводный перечень товаров, поставляемых в третьи страны в отношении которых законодательством государств Сторон предусмотрено применение вывозных таможенных пошлин, с указанием ставок этих пошлин (далее - сводный перечень товаров) и направляет его Сторонам.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стремятся к унификации перечней и ставок вывозных таможенных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расширяют в одностороннем порядке перечни товаров, за исключением случаев, которые Стороны определят отдельным соглашением.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товар, произведенный на территории государства одной Стороны, применяющей в отношении этого товара вывозные таможенные пошлины, поставляется в третью страну с территории государства другой Стороны, не применяющего в отношении этого товара вывозные таможенные пошлины, либо применяющего меньшие ставки вывозных таможенных пошлин, эта другая Сторона обязана обеспечить взыскание вывозных таможенных пошлин по ставкам, действующим в государстве Стороны, на территории которого произведен товар, и указанным в сводном перечне товаров.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внесения одной из Сторон изменений в перечни товаров или ставки вывозных таможенных пошлин по согласованию со Сторонами или на основании соглашения, заключенного в соответствии со статьей 2 настоящего Соглашения, то эта Сторона информирует Комиссию о планируемых и внесенных изменениях.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осуществляет корректировку сводного перечня товаров и уведомляет Стороны о внесении в него соответствующих изменений.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и/или применением положений настоящего Соглашения, разрешаются путем консультаций и переговоров заинтересованных Сторон, а в случае недостижения согласия спор передается на рассмотрение в Суд Евразийского экономического сообщества.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изменения, которые оформляются отдельными протоколами.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 "____" 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Евразийского экономического сообщества, который является его депозитарием и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 Республики Казахстан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