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f957" w14:textId="00af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обогащения (фортификации) пищевой продукции, подлежащей санитарно-эпидемиологическому надзору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2008 года N 32.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национальной экономики Республики Казахстан от 24 февраля 2015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5 Закона Республики Казахстан от 21 июля 2007 года "О безопасности пищевой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обогащения (фортификации) пищевой продукции, подлежащей санитарно-эпидемиологическому надзору.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2005 года N 708 "Об утверждении Правил обязательной фортификации (обогащения) пшеничной муки высшего и первого сортов, производимой на территории Республики Казахстан" (САПП Республики Казахстан, 2005 г., N 28, ст. 358).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2008 года N 32 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обогащения (фортификации)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
пищевой продукции, подлежащей санитарно-эпидемиологическому надзору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обогащения (фортификации) пищевой продукции, подлежащей санитарно-эпидемиологическому надзору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определяют порядок обогащения (фортификации) пищевой продукции, подлежащей санитарно-эпидемиологическому надзору (далее - Правила).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понятия: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предсмесь - смесь, содержащая в заданной пропорции и равномерно распределенную в своем объеме витаминно-минеральную добавку (премикс) и дополнительный наполнитель;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(фортификация) - введение в пищевую продукцию и равномерное распределение в ней одного или более необходимых ингредиентов (витаминов, минералов, белков, аминокислот, жирных кислот) и других веществ, не присутствующих в ней изначально либо присутствующих в недостаточном количестве или утерянных в процессе (на стадии) производства (изготовления) для придания им определенных свойств с целью повышения пищевой ценности продукта и профилактики микронутриентных заболеваний среди населения;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витаминно-минеральная добавка (премикс) - комплекс ингредиентов (витамины, минералы, металлы, аминокислоты, жирные кислоты, балластные нейтральные вещества) и других веществ, для создания технологических особенностей (сохранение сыпучести);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микронутриенты - витамины, минералы, металлы, аминокислоты, жирные кислоты, которые являются незаменимыми в известных микроколичествах для надлежащего роста и обмена веществ организма человека.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Могут быть обогащены следующие виды пищевой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мука первого и высшего сорта;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хлебопекарные дрожжи, хлеб, хлебобулочные изделия и мучные кондитерские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молоко и кисло-молочные 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жировая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вода питьевая расфасованная в 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напитки безалкогольные.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обогащения пищевых продуктов используются: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витамины;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поливитаминные и витаминные премиксы;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водо- и жирорастворимые препараты R-каротина и других каротиноидов;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минеральные вещества и металлы;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растительные многофункциональные добавки.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обогащения (фортификации) пищевой продукции должны использоваться витаминно-минеральные добавки, препараты и другие ингредиенты, прошедшие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санитарно-эпидемиологическую экспертизу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согласованные к применению для этих целей государственным органом в области санитарно-эпидемиологического благополучия населения в соответствии с действующим законодательством, при наличии утвержденной нормативно-технической документации по ее применению.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Обогащение пищевых продуктов не должно ухудшать потребительские свойства обогащаемых продуктов, уменьшать содержание и усвояемость других присутствующих в них пищевых веществ, существенно изменять вкус, аромат, свежесть продуктов, сокращать срок их хранения или годности.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Гарантируемое производителем содержание витаминов и минеральных веществ в обогащенном продукте питания должно быть достаточным для удовлетворения не менее 10 % суточной потребности в этих микронутриентах при обычном уровне потребления обогащенного продукта и не должно превышать 30 % от рекомендуемой суточной потребности.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Упаковка обогащенного пищевого продукта должна обеспечивать гарантированное содержание в нем микронутриентов, качество и безопасность продукта. Для пищевой продукции, содержащей светочувствительные препараты, упаковка должна быть затемненной.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Производственный контроль за соблюдением норм и равномерности введения микронутриентов осуществляется на этапах технологического процесса.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безопасности пищевой продукции осуществляется аттестованными и (или) аккредитованными лабораториями (центрами)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обогащения (фортификации) пищевой продукции,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подлежащей санитарно-эпидемиологическому надзору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Внесение микронутриентов в пищевую продукцию осуществляется в соответствии с рецептурами и технологическими инструкциями, утвержденными в установленном законодательством Республики Казахстан порядке и в количествах, предусмотренных научно-обоснованными профилактическими нормами содержания их в продукте.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витаминов и микроэлементов в обогащенной пищевой продукции, предназначенной для реализации на территории Республики Казахстан, должно соответствовать требованиям нормативно-технической документации,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нормам и иным нормативным документам по стандартизации.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витаминов и микроэлементов в обогащенной пищевой продукции, предназначенной на экспорт, должна соответствовать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технических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>, национальных стандартов, стандартов организаций и другой нормативно-технической документации действующих в стране-импортере и эти требования должны отражаться в договоре поставки.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обогащения следует учитывать вид обогащаемого продукта и применяемую технологию. Стадии технологического процесса и технологическое оборудование должны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равномерное распределение микронутриентов по всей массе обогащаемого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гарантированное содержание микронутриентов в фиксированном объеме, массе или единичном изделии;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простоту внесения микронутриентов в пищевую массу;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отбора проб обогащенного продукта;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сведение к минимуму негативного влияния отдельных стадий технологического процесса на неустойчивые компоненты витаминно-минеральной добавки.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Равномерность смешивания ингредиентов достигается точностью дозирования и непрерывностью введения микронутриентов в продукт, а также регулированием времени смешивания, включая расфасовку готового обогащенного продукта.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Обогащение (фортификация) муки пшеничной хлебопекарной первого и высшего сортов (далее - мука) осуществляется на объектах с полностью сформированным технологическим процессом получения муки и при наличии необходимого технологического оборудования для дозирования и смешивания, допущенного к применению в Республике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невозможности обеспечения равномерного смешивания ингредиентов премикса с мукой при ее производстве, применяют предсмесь на базе применяемого премикса. В случае если эффект хорошего смешивания от применения предсмеси не достигается, а реконструкция технологии с установкой дополнительного смешивающего оборудования экономически не оправдана, применяют организационный метод - каждый мешок у изготовителя должен сопровождаться предназначенной для обогащения этого мешка упаковкой премикса или предсмеси, которая вводится в муку на стадии ее переработки в тесто (дежа) на хлебопекарных предприятиях. Такая мука не может направляться для реализации в торговую сеть.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Исходным сырьем для обогащения муки является мука высшего и первого сортов, соответствующая требованиям стандарта и другим нормативно-техническим документам. Обогащенная мука предназначена для реализации в торговой сети и применения в производстве хлебобулочных и кондитерских изделий.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Хлебопекарные дрожжи, хлеб, хлебобулочные изделия и мучные кондитерские изделия могут обогащаться препаратами йода, витаминами группы В и Е, никотиновой и фолиевой кислотой, водорастворимыми препаратами R-каротина, витаминно-минеральными добавками.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Раствор иодита калия при йодировании хлебопекарных дрожжей вносится на стадии вакуум-фильтрации в количестве, установленном в нормативно-технической документации.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Пищевая поваренная соль йодируется на предприятиях соледобывающей промышленности.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Йодированию должна подвергаться пищевая соль всех сортов помолов N 0, N 1 и N 2, за исключением случаев, предусмотренных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Молоко и молочные продукты обогащаются на предприятиях молокоперерабатывающей промышленности в соответствии с действующими стандартами и другими нормативными документами.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Витамины и микроэлементы добавляются к общей массе молока в соответствии с рецептурой, предварительно растворенные в холодном молоке.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Сливочное масло, маргарины и растительные масла могут обогащаться жирорастворимыми и водорастворимыми витаминами в соответствии с рецептурами и технологическими инструкциями, утвержденными в установленном порядке.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Витамины в растительные масла вводятся после процесса дезодорации. Водорастворимые витамины добавляются в водно-молочную фазу, жирорастворимые - в масляно-жировую фазу.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Температура отдельных жирорастворимых витаминов не должна превышать 50 градусов по Цельсию.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Вода питьевая, расфасованная в емкости может обогащаться биологически активными макро- и микроэлементами (йод, фтор, кальций, магний, гидрокарбонаты, натрий, калий, селен, и др.), разрешенными для использования в пищевых продуктах уполномоченным органом в области государственного санитарно-эпидемиологического надзора Республики Казахстан. Безалкогольные прохладительные напитки - витаминами А, С, РР, группы В, макроэлементами (кальций, магний, натрий, калий и др.).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Обогащение питьевой воды, расфасованной в емкости, биологически активными макро- и микроэлементами допускается на уровне гигиенических нормативов качества питьевой воды,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стандартами организаций.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