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fdec9" w14:textId="20fd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требований, предъявляемых к деятельности в сфере использования космического пространства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2007 года № 1395. Утратило силу постановлением Правительства Республики Казахстан от 31 января 2013 года № 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    Сноска. Утратило силу постановлением Правительства РК от 31.01.2013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11.01.2012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11 января 2007 года "О лицензировании"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11.01.2012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30.01.2012)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квалификационные требования, предъявляемые к деятельности в сфере использования космического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11.01.2012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30.01.2012).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марта 2000 года N 431 "Об утверждении Правил выдачи лицензий на осуществление деятельности, связанной с использованием космического пространства юридическими и физическими лицами";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5 Изменений и дополнений, которые вносятся в некоторые решения Правительства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октября 2004 года N 1111 "Вопросы Министерства образования и науки Республики Казахстан" (САПП Республики Казахстан, 2004 г., N 40, ст. 522);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7 Изменений и дополнений, которые вносятся в некоторые решения Правительства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мая 2007 года N 438 "Вопросы Национального космического агентства Республики Казахстан" (САПП Республики Казахстан, 2007 г., N 17, ст. 191).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двадцатиоднодневного срока после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2007 года N 1395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лицензирования деятельности в сфере использования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космического пространства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 исключены постановлением Правительства РК от 11.01.2012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30.01.2012).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2007 года N 1395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Квалификационные требования в редакции постановления Правительства РК от 11.01.2012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30.01.2012).</w:t>
      </w:r>
    </w:p>
    <w:bookmarkStart w:name="z3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 предъявляемые к деятельности </w:t>
      </w:r>
      <w:r>
        <w:br/>
      </w:r>
      <w:r>
        <w:rPr>
          <w:rFonts w:ascii="Times New Roman"/>
          <w:b/>
          <w:i w:val="false"/>
          <w:color w:val="000000"/>
        </w:rPr>
        <w:t>
в сфере использования космического пространства</w:t>
      </w:r>
    </w:p>
    <w:bookmarkEnd w:id="4"/>
    <w:bookmarkStart w:name="z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требования, предъявляемые к деятельности в сфере использования космического пространства,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физического лица, осуществляющего деятельность в сфере использования космического пространства в качестве индивидуального предпринимателя – высшего образования по профилю лицензируемого вида деятельности со стажем работы в соответствии с квалификацией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с высшим образованием и со стажем работы не менее трех лет на руководящей должности, подтвержденными соответствующими дипломами, сертификатами, аттестатами, записями в трудовой книжке или договорами;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в штате не менее 10 % состава специалистов, имеющих высшее образование по профилю лицензируемого вида деятельности со стажем работы в соответствии с квалификацией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праве собственности или ином вещном праве технико-производственной базы (помещений, специального лабораторного, стендового, производственного, технологического, испытательного и измерительного оборудования, контрольно-проверочной аппаратуры);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технического проекта, в котором отражены назначение проекта, территория, на которой будет разворачиваться производство или предоставление услуг, описание технологического процесса, обеспечивающих выполнение заявленных работ.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