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66228" w14:textId="6d66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25 августа 2006 года N 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1333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2006 года N 822 "О Среднесрочном плане социально-экономического развития Республики Казахстан на 2007-2009 годы (второй этап)" (САПП Республики Казахстан, 2006 г., N 33, ст. 357)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Среднесрочном плане социально-экономического развития Республики Казахстан на 2007-2009 годы (второй этап),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5. "Перечень приоритетных бюджетных, инвестиционных проектов (программ) на 2007-2009 годы в разрезе действующих и разрабатываемых государственных и отраслевых (секторальных)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приоритетных республиканских бюджетных инвестиционных проектов (программ) на 2007-2009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"Государственная программа социально-экономического развития города Астаны на 2006-2010 годы":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цифры "2005-2009" заменить цифрами "2005-2008";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"3 000 000" заменить цифрами "4 000 000";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9 цифры "1 000 000"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по программе" цифры "10 156 707" заменить цифрами "11 156 707";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"Вне программ":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303: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цифры "1 689 000" заменить цифрами "689 000";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7 цифры "1 689 000" заменить цифрами "689 000";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"Итого вне программ" цифры "155 629 262" заменить цифрами "154 629 262".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