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6228" w14:textId="6d66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августа 2006 года N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 (САПП Республики Казахстан, 2006 г., N 33, ст. 357)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2007-2009 годы (второй этап),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5. "Перечень приоритетных бюджетных, инвестиционных проектов (программ) на 2007-2009 годы в разрезе действующих и разрабатываемых государственных и отраслевых (секторальных)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приоритетных республиканских бюджетных инвестиционных проектов (программ) на 2007-2009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"Государственная программа социально-экономического развития города Астаны на 2006-2010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цифры "2005-2009" заменить цифрами "2005-2008";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"3 000 000" заменить цифрами "4 000 000";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цифры "1 000 000"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программе" цифры "10 156 707" заменить цифрами "11 156 707";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"Вне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"1 689 000" заменить цифрами "689 000";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"1 689 000" заменить цифрами "689 000";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вне программ" цифры "155 629 262" заменить цифрами "154 629 262".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