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e168" w14:textId="f3ae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снижению материнской и детской смертности в Республике Казахстан на 2008-2010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повышения конкурентоспособности системы здравоохранения Республики Казахстан, а также снижения материнской и детской смертности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по снижению материнской и детской смертности в Республике Казахстан на 2008-2010 годы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а также заинтересованным организациям, ответственным за исполнение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ежегодно, к 10 июля и к 10 января, представлять информацию о ходе реализации Программы в Министерство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Республики Казахстан представлять в Правительство Республики Казахстан ежегодно, к 20 января, сводную информацию о ходе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2007 года N 1325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снижению материнской и детской смертности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2008-2010 годы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Астана, 2007 год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Паспорт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современного состояния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Цель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Основные направления и механизмы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Объемы и источники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Ожидаемые результаты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мероприятий по реализации Программы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Программы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 Программа по снижению материнской и детской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смертности в Республике Казахстан на 2008-2010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 20 апреля 2007 года N 319 "Об утверждении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мероприятий по исполнению Общенационального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основных направлений (мероприятий)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ежегодных 2005-2007 годов Посланий Главы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народу Казахстана и Программы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на 2007-2009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(пункт 109 Плана)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Международный пакт об экономических, социальных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культурных правах, ратифицированный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от 21 ноября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(подпункт а) пункта 2,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12)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Разработчик     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   Снижение материнской и детской смертности путем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внедрения современных подходов с доказанной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эффективностью в области охраны здоровья матери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 Совершенствование и реализация нормативных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актов, регламентирующих вопросы охраны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матери и ребенка с учетом международных подходов;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внедрение критериев рационального планирования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управления в сфере охраны здоровья матери и ребенка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(далее - ОЗМиР), регионализация перинатальной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сферы ОЗМиР с учетом внедряемых технологий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акцентом на первичную медико-санитарную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улучшение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родовспомогательных и детских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улучшение взаимодействия и преемственности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служб здравоохранения для обеспечения качественной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медицинской помощи женщинам и детям.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межсекторального и межведомственного взаимодействия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 охране здоровья матери 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повышение информированности населения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эффективных подходах в области охраны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матери и ребенка.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            2008-2010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Объемы и         Источниками финансирования Программы являются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        средства республиканского и местных бюджетов,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 предусмотренные в рамках Государственной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реформирования и развития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на 2005-2010 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 13 сентября 2004 года N 1438, Программы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противодействию эпидемии СПИДа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Казахстан на 2006-2010 годы, утвержденной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 15 декабря 2006 года N 1216,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международных организаций, другие источники,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незапрещенные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Общие затраты из государственного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реализацию Программы на 2008-2010 годы составят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24 240 250,1 тыс. тенге, в том числе из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республиканского бюджета 8 310 940,1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из средств местных бюджетов 15 929 310,0 тыс. тенге.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2693"/>
        <w:gridCol w:w="3113"/>
        <w:gridCol w:w="3133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годам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8 151 134,0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2 586 953,0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5 564 181,0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7 859 861,7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2 766 530,7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5 093 331,0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8 229 254,4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2 957 456,4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5 271 798,0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24 240 250,1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8 310 940,1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15 929 310,0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Объем финансирования Программы будет уточняться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формировании республиканского и местных бюджетов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соответствующие финансовые годы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   К 2010 году будут снижены показатели материнской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 смертности до 40,0 на 100 000 родившихся живыми,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младенческой смертности до 25,0 на 1000 родившихся,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детской смертности до 30,0 на 1000 родившихся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живыми (с учетом перехода на международные критерии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живо- и мертворождения).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период независимости Казахстан добился значительного прогресса в осуществлении широкомасштабных политических, экономических и социальных реформ для создания демократического государства с рыночной экономикой. При этом важнейшим приоритетом развития страны стало развитие человеческого потенциала и увеличение к 2030 году населения республики до 20 миллионов человек. Соответственно, охрана здоровья матери и ребенка, повышение рождаемости и снижение детской и материнской смертности являются важнейшими направлениями государственной политики по улучшению медико-демографической ситуации и вхождению Казахстана в число пятидесяти наиболее конкурентоспособных стран мира. Необходимость повышения качества медицинских услуг, отвечающих ожиданиям и нуждам населения, стала еще одним ключевым направлением дальнейшего развития здравоохранения страны, отмеченным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народу Казахстана "Новый Казахстан в новом мире" от 28 февраля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материнской и детской смертности являются интегральными индикаторами здоровья женщин и детей и отражают популяционный итог взаимодействия экономических, экологических, культурных, социально-гигиенических и медико-организационных факторов, поэтому наглядно отражают политику государства, направленную на сохранение и укрепления здоровья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случаи смерти матерей и детей до пяти лет жизни чаще обусловлены такими факторами,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нерациональное использование современных подходов к планированию, нормированию, организации, управлению и использованию ресурсов, системы мониторинга и оценки работы в сфере ОЗМиР;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несовершенная кадровая политика, не отвечающая современным нуждам реформирования и развития сферы ОЗМиР, вследствие низкой укомплектованности кадрами, слабой технической базы подготовки и переподготовки кадров, отсутствия механизмов стимулирования, правовой и социальной защиты медицинских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стандартизированного подхода в клиническом ведении основных болезней детского возраста и осложнений течения беременности и родов, основанного на доказательной медицине;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интеграция служб здравоохранения и преемственность между уровнями оказания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уровень межсекторального и межведомственного взаимодействия, особенно в вопросах формирования здорового образа жизни и улучшения качества социальной, психологической и экологической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неэффективное проведение информационно-образовательных и профилактических мероприятий по солидарной ответственности населения за собственное здоровье.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существующей системы здравоохранения наряду с обновлением информационного и технологического оснащения, усиления кадрового и управленческого потенциала здравоохранения, для снижения материнской и детской смертности необходимо внедрение основных стратегий и программ, рекомендованных ВОЗ/ЮНИСЕФ, ЮНФПА: "Обеспечение безопасной беременности", "Программа охраны, поддержки и поощрения грудного вскармливания", "Планирование семьи", "Интегрированное ведение болезней детского возраста и развитие детей раннего возраста", "Контроль ИППП, ВИЧ и туберкулеза", "Внедрение международных критериев живо- и мертворождения".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стратегии и программы позволят повысить экономическую эффективность и результативность сферы ОЗМиР, усилить кадровый потенциал, повысить профессиональный уровень медицинских работников, провести стандартизацию и обновление сферы ОЗМиР (клинические протоколы, новые инструменты мониторинга/оценки, контроля качества), а также повысить вовлеченность населения в решении проблем по сохранению и поддержки здоровья женщин 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здоровья женщин и детей, снижения материнской и детской смертности, данная программа призвана улучшить комплексное выполнение всех современных и эффективных методов диагностики, лечения и профилактики женщин и детей, улучшить кадровую политику, развить межсекторальное и межведомственное взаимодействие в области охраны здоровья матери и ребенка, а также улучшить материально-техническую базу родовспомогательных и детских организаций.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современного состояния проблемы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Охрана здоровья матери и ребенка остается приоритетным направлением социальной политики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годы в республике отмечается рост показателя рождаемости, стабилизация показателя смертности, наметилась положительная тенденция увеличения средней продолжительности жизни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официальной статистики с 2004 года в республике отмечается тенденция роста показателя материнской смертности. Так по итогам 2004 года данный показатель составлял 36,9 на 100 000 живорожденных, то в 2006 году уровень материнской смертности достиг 45,6 на 100 000 живорожденных.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материнской смертности в Казахстане по данным официальной статистики соответствует показателям, отмечавшимся в странах Европы в середине 70-х годов XX века, и значительно превышает таковой в странах бывшего социалистического блока.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в Казахстане регистрируются около 500 000 беременностей и более 300 000 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наряду с позитивной медико-демографической ситуацией, ежегодно в республике отмечаются потери более 100 жизней матерей и около 5000 детей в возрасте от 0 до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материнской смертности ведущее место занимают кровотечения, гестозы и аборты. Иными словами, Казахстан продолжает терять матерей, смерти которых можно было избежать.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То, что показатель материнской смертности в Казахстане остается высоким, и почти 100% родов происходят в присутствии или под наблюдением медицинского персонала, означает, что основная проблема заключается в качестве оказания медицинской помощи беременным, роженицам и родильницам.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Общепризнано, что большинство материнских смертей может быть предотвращено при предоставлении женщине доступа к качественным услугам планирования семьи, оказании квалифицированной медицинской помощи в период беременности и в родах, и обеспечения правильного ухода за ней в послеродовом периоде. Ключом к спасению жизни женщин является отлаженная система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высокий показатель беременных женщин, охваченных антенатальным наблюдением, использование устаревших и малоэффективных подходов не позволяет достичь ожидаемых результатов по улучшению здоровья и продолжает носить формальный характер. Вышеуказанные проблемы являются результатом ограниченного доступа к международной практике на протяжении длительного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республике регистрируется высокая частота абортов среди женщин фертильного возраста, уровень которой составляет 1,4, что значительно выше, чем в странах со сходным уровнем фертильности, показатель которых равен 0,5-0,7 и обусловлен низким уровнем знаний и навыков населения о безопасном репродуктивном поведении и планировании семьи. Имеет место высокий уровень заболеваемости инфекциями, передающиеся половым путем (далее - ИППП) и рост вируса иммунодефицита человека (далее - ВИЧ-инфицированных) среди беременных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отметить, что в последние годы в Республике Казахстан, в связи с ростом показателей заболеваемости и смертности от онкопатологии среди женского населения, рак молочной железы становится острой проблемой современной онкологии. В структуре онкологических заболеваний у женщин рак молочной железы занимает первое место среди злокачественных опухолей репродуктивных органов и третье место в общей структуре онкологических болезней. В структуре смертности от данного заболевания превалируют причины запущенных форм рака.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злокачественных новообразований визуальной локализации второе место в структуре онкопатологии женского населения занимает рак шейки матки.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младенческой смертности имеет устойчивую тенденцию к снижению, так, если показатель 1993 года составлял 28,0 на 1000 родившихся живыми, то в 2006 году он снизился до - 13,91. Показатель детской смертности (среди детей от рождения до 5 лет) составил 17,6 на 1000 родившихся.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причинами младенческой смерти являются состояния, возникшие в перинатальном периоде (47%), инфекции (26,9%), врожденные пороки развития (далее - ВПР) (10,4%), несчастные случаи (0,9%). В структуре младенческой смертности состояния, возникшие в перинатальном периоде, составляют почти половину всех потерь детей до 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Частота возникновения ВПР по данным мировой медицинской науки довольно низкая и в структуре смертности детей до одного года не превышает 8% (ВОЗ, 2004 год). В Казахстане ВПР как причина младенческой смертности в разные годы составляла 14-23%. Это наводит на мысль об использовании категории ВПР как способа сокрытия некоторых управляемых причин смерти детей или умышленного изменения причины смерти.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Лидирующее положение в структуре младенческой смертности занимают состояния, возникшие в перинатальном периоде. На первый взгляд это кажется благоприятной тенденцией, так как укрепилось мнение о том, что перинатальные потери в большинстве случаев предотвратить невозможно.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странах с хорошо организованной перинатальной службой и высоким уровнем благосостояния населения, потери в данном периоде составляют 80%. Однако эти состояния обусловлены трудно предотвратимыми причинами, в частности, генными и хромосомными болезнями, несовместимыми с жизнью пороками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смертность в перинатальном периоде обусловлена, в основном, предотвратимыми причинами. Основные потери (более 67%) приходятся на детей с массой тела 2000 грамм и выше, и вызваны асфиксией, инфекциями и родовыми травмами. Указанные причины вполне предотвратимы и отражают качество оказываемой перинатальной помощи в системе родовспоможения. Они являются, прежде всего, следствием неправильного выбора тактики ведения родов, а также неадекватной первичной реанимации, интенсивной терапии и ухода за новорожденными.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исследования причин младенческой и детской смертности, проведенного Министерством здравоохранения Республики Казахстан совместно с ЮНИСЕФ в 2003 году, были выявлены излишние вмешательства в биомеханизм родов (медикаментозная стимуляция, ручное пособие, защита промежности), частые вагинальные исследования в процессе родов, приводящие к излишней колонизации родовых путей госпитальной микрофлорой, отсутствие должного мониторинга родов, несоблюдение тепловой цепочки и раннего начала грудного вскармливания. Все это приводит к нарушению становления первого вдоха, развитию асфиксии, травмированию младенцев в родах, развитию гипотермии, и как следствие, к реализации риска развития многих неотложных состояний (синдрома дыхательных расстройств, геморригические нарушения и инфекций).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1997 года в стране была принята Программа поощрения, поддержки и охраны грудного вскармливания, утвержденная приказом Министра здравоохранения Республики Казахстан от 25 июля 1997 года N 113. Однако далеко не все родовспомогательные учреждения осознали значимость исключительно грудного вскармливания и раннего кожного контакта матери и ребенка в профилактике инфекционных заболеваний у новорожденных и детей раннего возраста. Так, по предварительным данным, только 64% новорожденных были приложены к груди в первый час после рождения (МИКО, 2006 год).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Смертность детей в возрасте от 7 дней и до 1 года (поздний неонатальный и постнеонатальный периоды) в большинстве случаев связана с инфекционной патологией - 61%. Инфекции в эти возрастные периоды представлены, в основном, острыми респираторными заболеваниями, пневмонией и диареями. Основным фактором, определяющим смертность детей от этих инфекций в указанных возрастных группах, является низкое качество работы первичного звена здравоохранения (ПМСП и стационары) в патронажном наблюдении детей и клиническом ведении больных. Кроме того, в поздней обращаемости и смертности детей раннего возраста от вышеуказанных причин большую роль играют низкий социально-экономический уровень и недостаточная осведомленность родителей и ближайшего окружения о тревожных, опасных признаках и симптомах заболеваний, недооценка ими тяжести состояния ребенка. Следствием чего, в республике отмечается высокая досуточная легальность детей до 1 года жизни (20%, 2006 г.), а также смертность детей до 1 года на дому (9-10%, 2006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Возможности ПМСП - службы, представленной для решения этих задач, полностью и рационально не используются прежде всего из-за устаревших подходов в организации труда медицинских работников, несовершенных клинических протоколов, и как следствие, проводится излишняя медикализация (полипрагмазия) лекарственными средствами, иногда несовместимыми между собой. Вместе с тем, имеет место и необоснованная госпитализация детей раннего возраста в стационары.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показатели официальной статистики, по данным альтернативных исследований истинные значения материнской и детской смертности гораздо выше.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мультииндикаторных кластерных исследований, проведенных Агентством Республики Казахстан по статистике совместно с международными организациями в 2006 году, в ходе которого было опрошено свыше 38,8 тысяч взрослых членов семей, оценочный показатель материнской смертности составил 70,0 на 100 000 живорожденных, а показатель младенческой смертности колеблется в пределах 31,8 на 1000 родившихся.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Следовательно, данные официальной статистики не отражают реальный уровень материнской и младенческой смертности в Казахстане. Это в свою очередь не позволяет эффективно планировать и проводить мероприятия по снижению материнской и младенческой смертности, уровень которых складывается из целого ряда факторов: состояние здоровья женщин репродуктивного возраста, ведения беременности и родов, ухода за новорожденными и наблюдением за развитием детей раннего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недостоверность статистических данных обусловлена неоднозначными подходами к учету материнской и младенческой смертности, в том числе, за счет сокрытия случаев смерти и использования расчетов, отличных от международных критериев живо- и мертворождения.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с начала 2008 года Казахстан переходит на критерии живорождения и мертворождения, рекомендованные ВОЗ,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</w:t>
      </w:r>
      <w:r>
        <w:rPr>
          <w:rFonts w:ascii="Times New Roman"/>
          <w:b w:val="false"/>
          <w:i w:val="false"/>
          <w:color w:val="000000"/>
          <w:sz w:val="28"/>
        </w:rPr>
        <w:t>6 </w:t>
      </w:r>
      <w:r>
        <w:rPr>
          <w:rFonts w:ascii="Times New Roman"/>
          <w:b w:val="false"/>
          <w:i w:val="false"/>
          <w:color w:val="000000"/>
          <w:sz w:val="28"/>
        </w:rPr>
        <w:t xml:space="preserve">и 7 </w:t>
      </w:r>
      <w:r>
        <w:rPr>
          <w:rFonts w:ascii="Times New Roman"/>
          <w:b w:val="false"/>
          <w:i w:val="false"/>
          <w:color w:val="000000"/>
          <w:sz w:val="28"/>
        </w:rPr>
        <w:t>Конвенции о правах ребенка, принятой Генеральной Ассамблеей ООН и ратифицированной Республикой Казахстан 8 июня 1994 году,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августа 2002 года "О правах ребенка в Республике Казахстан". Если ранее учет родившихся детей велся с массы тела от 1000 грамм, то с переходом на международные стандарты мы будем выхаживать всех детей, родившихся с весом 500 грамм и более.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прогнозируемым ростом показателей материнской и младенческой смертности, Программой Правительства Республики Казахстан на 2007-2009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апреля 2007 года N 310, предусмотрено объявление временного моратория на принятие административных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в практику родовспомогательных организаций эффективных перинатальных технологий, рекомендованных ВОЗ, а именно, партнерские роды, свободный выбор положения в родах, мониторинг родов по партограмме, активное ведение третьего периода родов, совместное пребывание матери и ребенка, ранний кожный контакт, соблюдение теплового режима и исключительно грудное вскармливание, будет способствовать выживанию большинства новорожденных с промежуточной и нормальной массой тела при рождении, и могут обеспечить снижение неонатальной смертности как минимум в 2 раза. Ранний и регулярный перинатальный уход оказывает положительное воздействие, как на здоровье матери, так и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мер, позволяющих решать эти задачи, является методология "BABIES", позволяющая проводить мониторинг, оценку и своевременную коррекцию мероприятий по улучшению перинатальной помощи, рационально распределять ресурсы и оценивать качество работы родовспомогательных учреждений - в целом и отдельных звеньев.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Положительный опыт внедрения эффективных методов и технологий, апробированных в родовспомогательных организациях пилотных регионов страны (города Жезказган, Караганды, Алматы, Южно-Казахстанская, Восточно-Казахстанская, Алматинская области) показал реальное снижение потерь новорожденных от родового травматизма, асфиксии и других дыхательных расстройств, что определило снижение ранней неонатальной смертности на 17%, а также почти двукратное снижение заболеваемости новорожденных бактериальными инфекциями с 17,6 до 8,5 на 1000 живорожденных.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перинатальных потерь в зависимости от массы тела, периода смерти, с использованием матрицы "BABIES" подтвердил установленный принцип концентрации беременных с высоким риском осложнений и преждевременными родами в организации второго и третьего уровней. Предродовая подготовка беременных к родам привела к уменьшению осложнений в родах, снизила частоту преждевременных родов примерно в два раза, оперативное родоразрешение - в 1,8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сфера ОЗМиР испытывает наибольший дефицит кадрового потенциала. Так, укомплектованность неонатологами, участковыми педиатрами, анестезиологами, детскими патологоанатомами, составляет 50-75%. Средний возраст врачей 46,0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1,5 лет. Доля врачей-интернов по специальности "акушерство и гинекология" составляет всего 7%. Каждый второй выпускник медицинских ВУЗов не работает в системе здравоохранения. Вместе с тем, в настоящее время намного возросла интенсивность труда медицинских работников родовспомогательных и детских организаций, в связи с увеличением оборота больничной койки и нагрузки медицинского персонала в 2 и более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важной проблемой является устаревшее базовое медицинское образование за счет недостаточного приобретения практических навыков, несвоевременного обновления теоретических основ обучения, отсутствия практики анализа и коррекции проводимого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улучшения качества медицинских услуг все четыре составляющие системы управления здравоохранением: надзор и контроль, ресурсы, финансирование и услуги, в частности по ОЗМиР, также требуют корректировки в свете требований современного менеджмента.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Целей развития тысячелетия, а также для реализации комплекса мер по снижению материнской и младенческой смертности, назрела необходимость разработки Программы, где будут систематизированы и внедрены в практику ОЗМиР международные стандарты и критерии, успешно апробированные в мире, повышена квалификация медицинских работников, совершенствован менеджмент.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этом фоне актуальным является формирование позитивного имиджа системы здравоохранения, что позволит повысить доверие населения и обеспечит удовлетворенность пациентов медицинской помощью.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Цель и задачи Программы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является снижение материнской и детской смертности путем внедрения современных подходов с доказанной эффективностью.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и реализация нормативных правовых актов, регламентирующих вопросы охраны здоровья матери и ребенка с учетом международных подходов;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критериев рационального планирования и управления службой ОЗМиР, регионализация перинатальной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кадровой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материально-технической базы родовспомогательных и детских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взаимодействия и преемственности служб здравоохранения для обеспечения качественной медицинской помощи женщинам и детям;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межсекторального и межведомственного взаимодействия по охране здоровья матери 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информированности населения об эффективных подходах в области охраны здоровья матери и ребенка.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Основные направления и механизмы реализации Программы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Совершенствование и реализация нормативных правовых актов, регламентирующих вопросы охраны здоровья матери и ребенка предполагает: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и приведение нормативных правовых актов в соответствие с потребностями и внедряемыми международными технологиями: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на международные критерии живо- и мертворождения;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интегрированное ведение болезней детского возраста/развитие детей раннего возраста (далее - ИВБДВ/РДРВ);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патронажное наблюдение за детьми раннего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безопасной беременности, конфиденциальный аудит материнской и перинатальной смертности, конфиденциальное исследование критических случаев заболеваемости;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обеспечение всеобщего доступа к охране репродуктивного здоровья, безопасной беременности, планирования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безопасный аборт;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службы профилактики и лечения ИППП в службу охраны репродуктивного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клиники дружественных услуг к молодежи (далее - КДМ);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инициативы больниц дружелюбного отношения к ребенку (далее - ИБДОР).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5.1. с изменениями, внесенными постановлением Правительства РК от 25.03.2009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397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Внедрение критериев рационального планирования и управления в сфере ОЗМиР, регионализация перинатальной помощи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практики рационального планирования ресурсов здравоохранения с учетом потребностей населения и сферы ОЗМиР на основании аналитических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инвестирования внебюджетных средств (донорские/спонсорские средства, гранты) в сферу ОЗМиР;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индикаторов качества в сфере ОЗМиР, системы их оценки и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Совершенствование кадровой политики предполагает: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предусмотрение в пределах штатной численности должности заместителя руководителя местного органа государственного управления здравоохранением по вопросам ОЗМиР и создание отделов ОЗМиР;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предложений по совершенствованию системы оплаты труда медицинских работников сферы ОЗМиР;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 и совершенствование программ, учебных планов, учебных пособий для пред- и постдипломной подготовки специалистов высшего и среднего звена;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обучающих каскадных тренингов специалистов, работающих в организациях детства и родовспоможения;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и переподготовку кадров с учетом внедряемых современных технологий сферы ОЗМиР с акцентом на первичную медико-санитарную помощь, включая планирования семьи, в том числе профессорско-преподавательского состава медицинских ВУЗов и колледжей;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специалистов современным технологиям в сфере ОЗМиР в ближнем и дальнем зарубежье;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науки в сфере ОЗМиР.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Улучшение материально-технической базы родовспомогательных и детских организаций предполагает,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перинатального центра, родильных домов, областных и городских детских больниц, а также создание в структуре многопрофильных больниц акушерско-гинекологических и педиатрических отделений (в рамках строительства 150 объектов здравоохранения);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доведение оснащения медицинским оборудованием и изделиями медицинского назначения до минимального норматива, в соответствии с уровнем оказания медицинской помощи, в том числе отделений реанимации, 11-го этапа выхаживания недоношенных;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современным медицинским оборудованием организаций медицинской науки, используемым в сфере ОЗМиР;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службы санитарной авиации специализированным автотранспортом и средствами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5.5. Улучшение взаимодействия и преемственности служб здравоохранения для обеспечения медицинской помощи женщинам и детям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регулярного пересмотра и внедрения клинических руководств, протоколов диагностики и лечения заболеваний и состояний во время беременности, в соответствии с международными подходами в сфере ОЗМиР;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оснащения сельских и городских организаций ПМСП (женские и детские консультации (кабинеты)) медицинским оборудованием, изделиями медицинского назначения в соответствии с нормативами;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мониторинга состояния и эффективности использования медицинского оборудования, в том числе дорогостоящего, а также сервисного обслуживания и ремонта в медицинских организациях родовспоможения и детства;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мониторинга и оценки развития детей от 0-18 лет в соответствии с международными стандартами (физическое, психосоциальное, половое развитие, состояние опорно-двигательного аппарата, слуха, зрения);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раннюю диагностику и лечение детей с ограниченными возможностями на уровне ПМСП;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скрининга рака шейки матки и рака молочной железы среди женского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амбулаторного бесплатного лекарственного обеспечения женщин и детей в соответствии с протоколами диагностики и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закупа лекарственных средств для лечения ВИЧ-инфицированных и больных СПИДом детей, в том числе на лечение антиретровирусными препаратами больных детей в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вакцинацией против гемофильной инфекции детей в возрасте до 2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5.6. Усиление межсекторального и межведомственного взаимодействия по охране здоровья матери и ребенка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регионализации перинатальной помощи путем заключения соглашений между акиматами областей и городов Астана, Алматы по вопросам оказания медицинской помощи беременным, роженицам, родильницам и больным детям, проживающим в приграничных районах;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профилактику наиболее распространенных неинфекционных заболеваний (ожирение, микронутриентная недостаточность, артериальная гипертония, диабет, астма, онкологические заболевания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мер по противодействию эпидемии СПИДа, включая профилактику передачи ВИЧ от матери к ребенку и гемотрансфузионный путь передачи;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регулярное рассмотрение на заседаниях Национального Координационного совета по охране здоровья при Правительстве Республики Казахстан и региональных Координационных советов по охране здоровья вопросов ОЗМиР совместно с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достоверности, полноты и своевременности регистрации случаев рождений, смерти детей и женщин (включая нерезидентов РК) через органы ЗАГС;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предложений по урегулированию вопросов оказания медицинской помощи нерезидентам страны (беременным, роженицам, родильницам и детям), являющихся мигрантами;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предложений по улучшению состояния коммуникационных средств и дорожно-транспортных сообщений для своевременной транспортировки пациентов, в том числе беременных и больных детей, до медицинских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5.7. Повышение информированности населения об эффективных подходах в области охраны здоровья матери и ребенка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на базе организаций ПМСП "школ" по подготовке матерей и отцов с целью повышения информированности и санитарной просвещенности по вопросам ОЗМиР;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возобновление работы "школ" для больных детей с заболеваниями (эпилепсия, бронхиальная астма, сахарный диабет, фенилкетонурия и другие) и их родителей с участием волонтеров;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информирования населения о рациональном использовании лекарственных средств через постоянные рубрики в СМИ, и другую наглядную информацию.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Объемы и источники финансирования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Источниками финансирования Программы являются средства республиканского и местных бюджетов, средства, предусмотренные в рамках Государственной программы реформирования и развития здравоохранения Республики Казахстан на 2005-2010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сентября 2004 года N 1438, Программы по противодействию эпидемии СПИДа в Республике Казахстан на 2006-2010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декабря 2006 года N 1216, средства международных организаций, другие источники, незапрещенные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затраты из государственного бюджета на реализацию Программы на 2008-2010 годы составят 24 240 250,1 тыс. тенге (в 2008 году - 8 151 134,0 тыс. тенге, в 2009 году - 7 859 861,7 тыс. тенге, в 2010 году - 8 229 254,4 тыс. тенге), в том числе из средств республиканского бюджета 8 310 940,1 тыс. тенге (в 2008 году - 2 586 953,0 тыс. тенге, в 2009 году - 2 766 530,7 тыс. тенге, в 2010 году - 2 957 456,4 тыс. тенге), из средств местных бюджетов 15 929 310,0 тыс. тенге (в 2008 году - 5 564 181,0 тыс. тенге, в 2009 году - 5 093 331,0 тыс. тенге, в 2010 году - 5 271 798,0 тыс.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финансирования Программы будет уточняться при формировании республиканского и местных бюджетов на соответствующие финансовые годы в соответствии с законодательством Республики Казахстан.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Ожидаемые результаты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результате реализации данной программы будут определены подходы к совершенствованию и реализации нормативных правовых актов, регламентирующих вопросы охраны здоровья матери и ребенка с учетом доказательной медицины; внедрены критерии рационального планирования и управления службой ОЗМиР, регионализация перинатальной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решена проблема кадровой обеспеченности, в виде усиления управления и мониторинга сферы ОЗМиР, подготовки/переподготовки медицинских работников в соответствии с внедряемыми технологиями с акцентом на первичную медико-санитарную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улучшена материально-техническая база родовспомогательных и детских организаций, республиканских научных организаций ОЗМиР.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2008 года будут внедрены международные критерии живорождения и мертворождения, рекомендованные ВОЗ.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Усилится взаимодействие и преемственность служб здравоохранения для обеспечения качественной медицинской помощью женщинам и детям, а также обеспечено межсекторальное и межведомственное взаимодействие структур общества по охране здоровья матери и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заключены соглашения между акиматами областей и городов Астана, Алматы по вопросам оказания медицинской помощи беременным, роженицам, родильницам и больным детям, проживающим в приграничных районах.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Повысится информированность населения об эффективных подходах в области охраны здоровья матери и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2010 году снизятся показатели материнской смертности до 40,0 на 100 000 родившихся живыми, в том числе от акушерских кровотечений.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Увеличится число женщин фертильного возраста, использующих контрацептивы, снизятся показатели абортов и постабортные осложнения.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2010 году будут снижены показатели младенческой смертности до 25,0 на 1000 родившихся, детской смертности до 30,0 на 1000 родившихся живыми (с учетом перехода на международные критерии живо- и мертворождения), смертности на дому детей первого года жизни до 7%, досуточной летальности детей первого года жизни в стационарах до 10%.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План мероприятий по реализации Программы по снижению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материнской и детской смертности в Республике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2008-2010 годы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Раздел 8 с изменениями, внесенными постановлением Правительства РК от 25.03.2009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397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3969"/>
        <w:gridCol w:w="2273"/>
        <w:gridCol w:w="1642"/>
        <w:gridCol w:w="2152"/>
        <w:gridCol w:w="1928"/>
        <w:gridCol w:w="1499"/>
      </w:tblGrid>
      <w:tr>
        <w:trPr>
          <w:trHeight w:val="14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тенге*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Разработка и реализация нормативных правовых актов в области ОЗМиР 
</w:t>
            </w:r>
          </w:p>
        </w:tc>
      </w:tr>
      <w:tr>
        <w:trPr>
          <w:trHeight w:val="6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принимать 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акты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ОЗМиР: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 на критерии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живо- и мертворождения;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беременности;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конфиденциальный аудит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материнской и пери-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натальной смертности,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критических случаев;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ИБДОР,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семьи;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безопасный аборт;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наблюдение за детьми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раннего возраста;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ИВБДВ/РДРВ;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КДМ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РК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полагаются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25.03.2009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№ 397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Внедрение критериев рационального планирования и управления в сфере ОЗМиР 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практику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рационального плани-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потребностей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и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ОЗМиР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полагаются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внебюджетных средств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сферу ОЗМиР (донорские/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спонсорские средства,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гранты, меценатства)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полагаются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утвердить индикаторы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в сфере ОЗМиР,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их оценки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полагаются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контрацептивов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улучшения доступа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 современным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методам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МЗ РК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Совершенствование кадровой политики в сфере ОЗМиР 
</w:t>
            </w:r>
          </w:p>
        </w:tc>
      </w:tr>
      <w:tr>
        <w:trPr>
          <w:trHeight w:val="19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ОЗМиР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отделы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ОЗМиР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полагаются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работающих в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ОЗМиР,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неонатологов,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онкогематологов,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патологоанатомов,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акушерок, анестезисток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медсестер по уходу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новорожденными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полагаются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Пересмотреть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программы, 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и учебные пособия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пред-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постдипломной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высшего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звена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РК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НИИ, НЦ,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</w:t>
            </w:r>
          </w:p>
        </w:tc>
      </w:tr>
      <w:tr>
        <w:trPr>
          <w:trHeight w:val="13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обучающие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каскадные тренинги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детства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родовспоможения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РК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</w:t>
            </w:r>
          </w:p>
        </w:tc>
      </w:tr>
      <w:tr>
        <w:trPr>
          <w:trHeight w:val="19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переподготовку кадров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внедряемых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ОЗМиР с акцентом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первичную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санитарную помощь,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профессорско-преподава-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тельского состава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ВУЗов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98328,0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105377,3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111699,5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современ-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технологиям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ОЗМиР в ближнем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дальнем зарубежье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МЗ РК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44628,5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44628,5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44628,5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ГПРРЗ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в сфере ОЗМиР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МЗ РК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173946,0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184382,8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Улучшение материально-технической базы родовспомогательных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детских организаций 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перинатального центра,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родильных домов,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и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больниц,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создание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структуре 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больниц акушерско-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гинекологических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отделений (в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12785374,0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18746892,0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12089492,0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ГПРРЗ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Довести оснащенность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родовспомогательных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минимального норматива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оснащения медицинским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изделиями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уровнем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отделений реанимации,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этапа выхаживания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недоношенных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МЗ РК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3299430,0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10556533,0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6772569,0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ГПРРЗ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Оснастить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современным медицинским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используемым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ОЗМиР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281900,0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службу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регионализации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394154,0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421748,0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ГПРРЗ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Улучшение взаимодействия и преемственности служб здравоохранения по ОЗМиР 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регулярный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и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клинических руководств,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протоколов 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лечения заболеваний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состояний во 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беременности,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подходов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ОЗМиР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20000,0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ГПРРЗ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16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Оснастить сельские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городские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ПМСП (женские и детские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консультации (кабинеты)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медицинским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нием, изделиями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нормативами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МЗ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1561311,0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4520841,0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3599838,0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ГПРРЗ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оборудования,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дорогостоящего,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сервисного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родовспоможения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полагаются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регулярный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 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детей от 0-18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(физическое,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психосоциальное,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половое развитие,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опорно-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двигательного аппарата,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слуха, зрения)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1753051,0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1763995,0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1772384,0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ГОБМП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ранней диагностики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детей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возможностями 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ПМСП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полагаются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скрининг рака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шейки матки и рака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молочной железы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 репродуктивного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 и 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мониторинг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МЗ РК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1121981,0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459879,0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487471,0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ГОБМП </w:t>
            </w:r>
          </w:p>
        </w:tc>
      </w:tr>
      <w:tr>
        <w:trPr>
          <w:trHeight w:val="16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амбулаторное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женщин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протоколами 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лечения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МЗ РК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2689149,0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2869457,0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3011943,0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ГОБМП </w:t>
            </w:r>
          </w:p>
        </w:tc>
      </w:tr>
      <w:tr>
        <w:trPr>
          <w:trHeight w:val="14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антиретровирусных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для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ВИЧ-инфицированных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СПИДом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РК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115405,0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123483,0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132127,0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вакцинацию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гемофильной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инфекции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до 2 лет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1962920,0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2100324,4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2247347,1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Межсекторальное и межведомственное взаимодействие в сфере ОЗМиР 
</w:t>
            </w:r>
          </w:p>
        </w:tc>
      </w:tr>
      <w:tr>
        <w:trPr>
          <w:trHeight w:val="16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соглашений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акиматами 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Астана,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беременным, роженицам,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родильницам и больным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районах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РК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полагаются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неинфекционных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 (ожирение,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микронутриентная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артериальная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гипертония, диабет,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астма, онкологические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 и другие)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полагаются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противодействию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эпидемии СПИДа,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профилактику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 от матери к ребенку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гемотрансфузионный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путь передачи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РК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216330,0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239020,0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206590,0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282040,0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18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Регулярно рассматривать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заседаниях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Координационного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охране здоровья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Координационных советов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охране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ОЗМиР,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полагаются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достоверность, полноту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своевременность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рождений, смерти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женщин 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Казахстан) через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ЗАГС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полагаются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урегулированию вопросов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нерезидентам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(беременным,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роженицам, родильницам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детям), 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мигрантами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полагаются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улучшению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дорожно-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сообщений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своевременной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пациентов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организаций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полагаются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Повышение информированности населения об эффективных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подходах в области ОЗМиР 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ПМСП«школы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подготовке матерей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отцов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просвещенности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ОЗМиР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МЗ РК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полагаются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Возобновить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для больных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заболеваниями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(эпилепсия, бронхиаль-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астма, сахарный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диабет, фенилкетонурия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другие)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волонтеров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МЗ РК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полагаются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Усилить информирование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постоянные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рубрики в СМИ, и другую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наглядную информацию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полагаются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2"/>
        <w:gridCol w:w="1978"/>
        <w:gridCol w:w="1978"/>
        <w:gridCol w:w="2200"/>
        <w:gridCol w:w="2402"/>
      </w:tblGrid>
      <w:tr>
        <w:trPr>
          <w:trHeight w:val="30" w:hRule="atLeast"/>
        </w:trPr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Источники предполагаемых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расходов (тыс. тенге) 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год 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 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 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</w:tr>
      <w:tr>
        <w:trPr>
          <w:trHeight w:val="30" w:hRule="atLeast"/>
        </w:trPr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2586953,0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2766530,7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2957456,4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8310940,1 </w:t>
            </w:r>
          </w:p>
        </w:tc>
      </w:tr>
      <w:tr>
        <w:trPr>
          <w:trHeight w:val="30" w:hRule="atLeast"/>
        </w:trPr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5564181,0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5093331,0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5271798,0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15929310,0 </w:t>
            </w:r>
          </w:p>
        </w:tc>
      </w:tr>
      <w:tr>
        <w:trPr>
          <w:trHeight w:val="30" w:hRule="atLeast"/>
        </w:trPr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8151134,0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7859861,7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8229254,4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24240250,1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Объем финансирования Программы по снижению материнской и детской смертности в Республике Казахстан на 2008-2010 годы будет уточняться при формировании республиканского и местных бюджетов на соответствующие финансовые годы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МЗ      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 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     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  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        - Всемирная организация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ЮНИСЕФ     - Детский фонд ООН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ЮНФПА      - Фонд ООН в области народонаселения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ВУЗ        - высшие учебные заведения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НЦ, НИИ    - научные центры, научно-исследовательские институты,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находящиеся в ведении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НПО        - Неправительственные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СМИ        - средства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КДМ        - клиники, дружественные к молодежи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ГОБМП      - гарантированный объем бесплатной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ГПРРЗ      - Государственная программа реформирования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здравоохранения Республики Казахстан на 2005-2010 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утвержденная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 13 сентября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ГМО        - гранты международных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ЗАГС       - запись актов гражданского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МИКО       - мультииндикаторное кластерное обследование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ВИЧ        - вирус иммунодефицита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СПИД       - синдром приобретенного иммунодефицита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ВПР        - врожденные пороки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ИППП       - инфекции, передаваемые половым путем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ИБДОР      - инициатива больницы дружелюбного отношения к ребенку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ИВБДВ/РДРВ - Интегрированное ведение болезней детского возраста/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Развитие детей раннего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ОЗМиР      - охрана здоровья матери и ребенка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ПМСП       - первичная медико-санитарная помощь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