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d7e9" w14:textId="6efd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8 декабря 2006 года "О республиканском бюджете на 2007 год", постановлением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неотложные затраты, 1649204537 (один миллиард шестьсот сорок девять миллионов двести четыре тысячи пятьсот тридцать семь) тенге на погашение задолженности по уплате таможенных сборов и налога на добавленную стоимость за ввоз воздушных судов "Airbus"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 310-300.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Kaзахстан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