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8476" w14:textId="14a8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добровольной возмездной сдачи гражданами незаконно хранящихся огнестрельного оружия, боеприпасов и взрывчатых веществ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2007 года N 1299.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внутренних дел РК от 27.03.2015 г. № 266.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декабря 1998 года "О государственном контроле за оборотом отдельных видов оружия"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добровольной возмездной сдачи гражданами незаконно хранящихся огнестрельного оружия, боеприпасов и взрывчатых веществ.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2008 года и подлежит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2007 года N 1299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добровольной возмездной сдачи гражданами незаконно хранящихся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огнестрельного оружия, боеприпасов и взрывчатых веществ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добровольной возмездной сдачи гражданами незаконно хранящихся огнестрельного оружия, боеприпасов и взрывчатых веществ (далее - Правила) разработаны в целях повышения эффективности профилактических мероприятий, совершенствования работы по выявлению и изъятию на возмездной основе незаконно хранящегося огнестрельного оружия, боевых припасов, взрывчатых веществ.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основные понятия: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оружие - устройства и предметы, конструктивно предназначенные для поражения живой или иной цели, а также для подачи сигналов;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огнестрельное оружие - оружие, в котором выбрасывание пули, снаряда, гранаты из канала ствола происходит в результате воздействия энергии порохового или иного заряда;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боеприпасы (патроны) - устройства или предметы, конструктивно предназначенные для выстрела из оружия соответствующего вида и поражения цели;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взрывчатое вещество - вещество, которое при определенных видах внешнего воздействия способно на быстрое самораспространяющееся химическое превращение с выделением тепла и образованием газов.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Граждане, добровольно сдавшие незаконно хранящееся у них огнестрельное оружие, боеприпасы и взрывчатые вещества получают денежное вознаграждение в размере, установленном пунктом 17 настоящих Правил.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расходов за возмездную сдачу огнестрельного оружия, боеприпасов и взрывчатых веществ производится за счет средств республиканского бюджета, предусмотренных на эти цели.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добровольно сданное огнестрельное оружие, боеприпасы, взрывчатые вещества подлежат утилизации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Антикварное оружие (огнестрельное оружие, изготовленное до 1899 года, за исключением огнестрельного оружия, изготовленного для стрельбы унитарными патронами центрального боя) и оружие, имеющее культурную ценность, по решению комиссии может передаваться в натурные коллекции оперативно-криминалистических подразделений или музеи Министерства внутренних дел, департаментов внутренних дел городов Астаны, Алматы, областей и на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17.04.2013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сдачи и регистрации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огнестрельного оружия, боеприпасов и взрывчатых веществ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Гражданин, изъявивший желание сдать незаконно хранящееся у него огнестрельное оружие, боеприпасы, взрывчатые вещества за денежное вознаграждение, обращается с заявлением в любой из городских, районных органов внутренних дел, в котором указывает свои данные, наименование сдаваемых предметов вооружения, марку, калибр, номер оружия, количество боеприпасов и источник их получения (приобретения).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Заявление о добровольной сдаче, а также все добровольно сданное огнестрельное оружие, боеприпасы и взрывчатые вещества регистрируются и оформляются в соответствии с действующим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заявлении (сообщении) гражданином в орган внутренних дел по телефону или с использованием других электронных средств связи о желании добровольно сдать огнестрельное оружие, боеприпасы или взрывчатые вещества на место нахождения данных предметов выезжает сотрудник органа внутренних дел, который производит прием заявления и принимает данные предметы.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Сдаваемое гражданами огнестрельное оружие проверяется по учетам Интегрированного банка данных Министерства внутренних дел Республики Казахстан: "Криминальное оружие" и "Зарегистрированное оружие" (далее - ИБД МВД РК "Криминальное оружие" и "Зарегистрированное оружие").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сдаваемое оружие имеет идентификационный номер и не состоит на учете "Зарегистрированное оружие", то на оружие заполняется информационно-поисковая карточка "КримО" и направляется в региональное подразделение информационно-технической службы для ввода информации в банк данных "Криминальное оружие".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Сданное нарезное оружие подлежит обязательному отстрелу. Отстрелянные пули и гильзы направляются в Криминалистическую пулегильзотеку Министерства внутренних дел Республики Казахстан для проведения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и уничтожение отстрелянных пуль и гильз производится в порядке, определяемом Министерством внутренних дел Республики Казахстан. 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создания и работы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установлению вознаграждения за сданное огнестрельное </w:t>
      </w:r>
      <w:r>
        <w:br/>
      </w:r>
      <w:r>
        <w:rPr>
          <w:rFonts w:ascii="Times New Roman"/>
          <w:b/>
          <w:i w:val="false"/>
          <w:color w:val="000000"/>
        </w:rPr>
        <w:t xml:space="preserve">
оружие, боеприпасы и взрывчатые вещества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Вопросы об установлении вознаграждения гражданам за сданное огнестрельное оружие, боеприпасы и взрывчатые вещества решаются комиссионно.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комиссий утверждается приказами начальников Департаментов внутренних дел областей, городов Алматы, Астаны и состоит из сотрудников подразделений тылового и финансового обеспечения, лицензионно-разрешительной работы, криминальной полиции, собственной безопасности, оперативно-криминалистической и информационно-технической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один из заместителей начальника городского или районного органа внутренних дел (далее – ГОРОВД).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назначается сотрудник лицензионно-разрешительной работы ГОРОВД, который организует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17.04.2013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Комиссии создаются в каждом ГОРОВД Департаментов внутренних дел областей, городов Алматы и Астаны.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в срок не более одного месяца рассматривает представленные материалы, определяет техническое состояние добровольно сданных предметов и веществ, а также размеры вознаграждений за их добровольную сдачу.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Секретарь комиссии на основании заявления гражданина о добровольной сдаче предметов и веществ формирует "Дело о добровольной возмездной сдаче предметов и веществ" (далее - Дело) состоящее из следующих материалов: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о добровольной сдаче;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заключения специалиста-криминалиста о том, что данные предметы являются огнестрельным оружием, боеприпасами или взрывчатыми веществами, а также пригодности или непригодности оружия к производству выстрела;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материалов о проверке по учетам ИБД МВД РК "Криминальное оружие" и "Зарегистрированное оружие";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проверке отстрелянных пуль и гильз (нарезное оружие) по Криминалистической пулегильзотеке МВД Республики Казахстан.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проведения предусмотренных проверок комиссией выносится письменное заключение в двух экземплярах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 о техническом состоянии сдаваемых предметов, веществ и размерах вознаграждения, которое утверждается начальником ГОРОВД и скрепляется гербовой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экземпляр заключения направляется в бухгалтерию Департаментов внутренних дел областей, городов Алматы и Астана и является основанием для выплаты вознаграждения гражданину за сданное вооружение.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приобщается к Делу, которое хранится у секретаря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изменением, внесенным постановлением Правительства РК от 17.04.2013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 работы комиссий ГОРОВД еженедельно обобщаются департаментами внутренних дел областей, городов Алматы и Астаны, направляются в соответствующие службы (комитеты административной, криминальной полиции и Департамент финансового обеспечения) центрального аппарата Министерства внутренних дел по утвержденным формам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17.04.2013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выплаты вознаграждений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Гражданам, сдавшим незаконно хранящееся у них огнестрельное оружие, боеприпасы, взрывчатые вещества, устанавливается вознаграждение в размере следующих месячных расчетных показателей,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республиканском бюджете на соответствующий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стократного месячного расчетного показателя за каждую единицу огнестрельного автоматического нарезного оружия;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пятидесятикратного месячного расчетного показателя за каждую единицу огнестрельного нарезного длинноствольного оружия (винтовки, карабины);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 сорокакратного месячного расчетного показателя за каждую единицу огнестрельного нарезного короткоствольного оружия (пистолеты, револьверы);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 тридцатикратного месячного расчетного показателя за каждую единицу огнестрельного гладкоствольного оружия;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 десятикратного месячного расчетного показателя за каждую единицу травматического пистолета или револьвера;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 семикратного месячного расчетного показателя за каждую гранату, мину, взрывчатое устройство и артиллерийский снаряд;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 шестикратного месячного расчетного показателя за каждые 1000 грамм взрывчатых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 одной тридцать пятой месячного расчетного показателя за каждую единицу патронов калибра более 5,6 миллиметра к нарезному оружию;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одной сто пятнадцатой месячного расчетного показателя за каждую единицу патронов калибра 5,6 миллиметра к нарезному (мелкокалиберному) оружию.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постановлением Правительства РК от 09.06.2014 </w:t>
      </w:r>
      <w:r>
        <w:rPr>
          <w:rFonts w:ascii="Times New Roman"/>
          <w:b w:val="false"/>
          <w:i w:val="false"/>
          <w:color w:val="00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определении размеров вознаграждения комиссиями должно учитываться техническое состояние предметов вооружения.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постановления Правительства РК от 17.04.2013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18-1. Комиссиями при определении технического состояния оружия применяются 3 категории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оружие, отнесенное к 1 категории, оплата производится из расчета 100 % от рекомендуемой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оружие, отнесенное ко 2 категории, оплата производится из расчета 70 % от рекомендуемой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оружие, отнесенное к 3 категории, оплата производится из расчета 30 % от рекомендуемой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18-1 в соответствии с постановлением Правительства РК от 17.04.2013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Вознаграждению не подлежат предметы и вещества: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признанные на основании заключения криминалиста-специалиста огнестрельным оружием, боеприпасами или взрывчатым веществом;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состоящие на учете в ИБД МВД РК "Криминальное оружие" и "Зарегистрированное оружие";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самодельно изготовленные боеприпасы;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патроны к гладкоствольному, газовому и травматическому оружию.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Выплата вознаграждения осуществляется финансовыми службами территориальных органов внутренних дел перечислением с бюджетного счета, открытого для возмещения затрат по возмездному изъятию у населения огнестрельного оружия, боеприпасов, взрывчатых веществ.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Сотрудники лицензионно-разрешительной системы ГОРОВД (члены комиссий) для выплаты денежных средств направляют в службы финансового обеспечения (бухгалтерии) Департаментов внутренних дел областей, городов Алматы и Астана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заключение, утвержденное начальником ГОРОВД и подписанное всеми членами комиссии по техническому состоянию сдаваемого гражданами огнестрельного оружия, взрывчатых веществ, боеприпасов и определению вознаграждения за их сдачу;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удостоверяющего личность лица добровольно сдавшего огнестрельное оружие, взрывчатые вещества или боеприпасы;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09.06.2014 </w:t>
      </w:r>
      <w:r>
        <w:rPr>
          <w:rFonts w:ascii="Times New Roman"/>
          <w:b w:val="false"/>
          <w:i w:val="false"/>
          <w:color w:val="00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листов книжки вкладчика (сберегательной книжки), в которых указаны данные получателя денег и номер лицевого счета или платежной карточки (карт-счета), открытые в банке по выбору получателя денег.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Гражданин получает сумму вознаграждения путем перечисления ему денежных средств на его карт-счет, лицевой счет либо через кассу органа внутренних дел.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За нарушение требований настоящих Правил, повлекших неправомерную выплату денежных средств, должностные лица, по вине которых это произошло, несут ответственность в порядке, установленным законом.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ОВД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 » 201 года.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     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комиссии по техническому состоянию сдаваемого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>гражданами огнестрельного оружия, взрывчатых веществ,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>боеприпасов и определению вознаграждения за их сдачу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17.04.2013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 Председателя: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комиссии: 1)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3)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4)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материалы о добровольной сдаче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гражданином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прож._________________________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(дом.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(наименование, марка, калибр, номер, год выпуска)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взрывчатых веществ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(наименование, вес, 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боеприпасов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(количество, калибр, от какого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проверив их техническое состояние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УСТАНОВИЛА: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Сданное гр.__________________________________________________________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взрывчатые вещества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боеприпасы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попадают под действие постановления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«___» ______ 2007 г. № _____ за их сдачу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выплатить следующие вознаграждение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оружие в _______________________ - кратном размере месячного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расчетного показателя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взрывчатые вещества в __________ - кратном размере месячного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расчетного показателя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боеприпасы в ___________________ - кратном размере месячного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расчетного показателя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попадают под действие вышеуказанного постановления сданные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(оружие, боеприпасы, взрывчатые вещества)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следующим причинам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подлежит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выплате:_____________________________________________________________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«___» ____________ 201 _ г.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Категории огнестрельного оружия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2 в соответствии с постановлением Правительства РК от 17.04.2013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оружию 1 категории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оружие, не находившееся в эксплуатации и не имеющее технических неисправностей;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оружие, ранее находившееся в эксплуатации, но не имеющее видимых или сокрытых неисправностей, утраты товарного вида.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оружию 2 категории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оружие, не находившееся в эксплуатации либо эксплуатировавшееся, у которого имеются отдельные технические неисправности или дефекты товарного вида, не препятствующие его дальнейшему использованию, не требующие устранения либо устраняемые путем ремонта, не связанного с заменой или восстановлением узлов и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нему относится оружие, имеющее: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частичную (местную) утрату декоративных, антикоррозийных покрытий и элементов; отдельные неисправности, вызванные повреждениями или утратой, устраняемые или восполняемые ремонтом;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нарушения или отклонения в функционировании отдельных узлов и механизмов, вызванные их неправильной сборкой, отладкой или загрязнением, устраняемым ремонтом, без их замены или восстановления, либо чисткой или смазкой;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локальную маловыраженную коррозию наружных и внутренних поверхностей деталей, не образующую после ее удаления значительных дефектов этих поверхностей.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оружию 3 категории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оружие, непригодное для дальнейшего использования или опасное в эксплуатации вследствие наличия технических неисправностей основных узлов, механизмов, деталей, ремонт, восстановление или замена которых по техническим или экономическим причинам нецелесообразны.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нему относится оружие, имеющее: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обширную коррозию наружных и внутренних поверхностей деталей или ее следы в виде глубоких раковин; изменение формы и размеров деталей в результате коррозийных процессов; заклинивание и другие нарушения функций механизмов, вызванные коррозией;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повреждения или отсутствие деталей запирающего механизма, препятствующие запиранию стволов или вызывающие самопроизвольное их отпирание при механических воздействиях на оружие (сотрясение, толчки, удары, приложение усилия «на излом»);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повреждения стволов в виде трещин, вмятин, раздутий в любой их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изменения, внесенные в стандартные профиль и размеры стволов и их каналов, патронников (обточка, расточка, обковка, шустовка, рассверливание, запрессовка вставок);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следов ремонта, выполненного вне условий специализированных мастерских (сварка, пайка, наложение бандажей, зачеканка трещин, наличие пробок и заплат, самодельно изготовленных деталей или деталей оружия других моделей и прочих их заменителей);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неисправности предохранительных устройств, влекущие возможность случайных выстрелов (изношенность предохранительных взводов наружных курков, самопроизвольное включение предохранителей или несрабатывание их после заряжения);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уменьшение более чем на 20 процентов усилия, необходимого для спуска курка (ударника) с боевого взвода по сравнению с нормой, установленной для оружия соответствующих моделей или групп, вызванное изношенностью деталей ударно-спусковых механизмов или достигнутое специально путем внесения в них изменений;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шатание (люфт) ложи в месте сопряжения с колодкой; шатание (люфт) стволов относительно колодки, вызванные повреждениями ложи, изношенностью деталей запирающего механизма; наличие зазора свыше 0,2 мм между казенной частью стволов и колодкой;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повреждения ложи, самодельные изменения формы и размеров ложи по сравнению со стандартными.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