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62f4" w14:textId="bd56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2007 года N 1233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2006 года N 1220 "Об утверждении паспортов республиканских бюджетных программ на 2007 год"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строку, порядковый номер 2, дополнить пунктом 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Оплата услуг на изготовление ведомственной награды дипломатической службы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47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совершенно секретно.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