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7eb47" w14:textId="167eb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квалификационных требований, предъявляемых к экспертной организации и Правил проведения экспертизы качества хлопка-волокна и выдачи паспорта качества хлопка-волокна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декабря 2007 года № 1173. Утратило силу постановлением Правительства Республики Казахстан от 29 декабря 2015 года № 1108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29.12.2015 </w:t>
      </w:r>
      <w:r>
        <w:rPr>
          <w:rFonts w:ascii="Times New Roman"/>
          <w:b w:val="false"/>
          <w:i w:val="false"/>
          <w:color w:val="ff0000"/>
          <w:sz w:val="28"/>
        </w:rPr>
        <w:t>№ 1108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Законом РК от 29.09.2014 г.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ЗРК по вопросам разграничения полномочий между уровнями государственного управления  см. приказы Министра сельского хозяйства Республики Казахстан от 30 января 2015 года № </w:t>
      </w:r>
      <w:r>
        <w:rPr>
          <w:rFonts w:ascii="Times New Roman"/>
          <w:b w:val="false"/>
          <w:i w:val="false"/>
          <w:color w:val="000000"/>
          <w:sz w:val="28"/>
        </w:rPr>
        <w:t>4-1/55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8 июля 2015 года № </w:t>
      </w:r>
      <w:r>
        <w:rPr>
          <w:rFonts w:ascii="Times New Roman"/>
          <w:b w:val="false"/>
          <w:i w:val="false"/>
          <w:color w:val="000000"/>
          <w:sz w:val="28"/>
        </w:rPr>
        <w:t>4-1/618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21 июля 2007 года "О развитии хлопковой отрасли"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28.08.2015 </w:t>
      </w:r>
      <w:r>
        <w:rPr>
          <w:rFonts w:ascii="Times New Roman"/>
          <w:b w:val="false"/>
          <w:i w:val="false"/>
          <w:color w:val="000000"/>
          <w:sz w:val="28"/>
        </w:rPr>
        <w:t>№ 680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Правила проведения экспертизы качества хлопка-волокна и выдачи паспорта качества хлопка-волокна.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 Сноска. Пункт 1 с изменениями, внесенными постановлением Правительства РК от 28.08.2015 </w:t>
      </w:r>
      <w:r>
        <w:rPr>
          <w:rFonts w:ascii="Times New Roman"/>
          <w:b w:val="false"/>
          <w:i w:val="false"/>
          <w:color w:val="000000"/>
          <w:sz w:val="28"/>
        </w:rPr>
        <w:t>№ 680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поcтановление вводится в действие по истечении десяти календарных дней после первого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Премьер-Mинистр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декабря 2007 года N 1173 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Квалификационные требования, предъявляемые к экспертной организации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Квалификационные требования утратили силу постановлением Правительства РК от 28.08.2015 </w:t>
      </w:r>
      <w:r>
        <w:rPr>
          <w:rFonts w:ascii="Times New Roman"/>
          <w:b w:val="false"/>
          <w:i w:val="false"/>
          <w:color w:val="ff0000"/>
          <w:sz w:val="28"/>
        </w:rPr>
        <w:t>№ 680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декабря 2007 года N 1173 </w:t>
      </w:r>
    </w:p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проведения экспертизы качества хлопка-волокна </w:t>
      </w:r>
      <w:r>
        <w:br/>
      </w:r>
      <w:r>
        <w:rPr>
          <w:rFonts w:ascii="Times New Roman"/>
          <w:b/>
          <w:i w:val="false"/>
          <w:color w:val="000000"/>
        </w:rPr>
        <w:t xml:space="preserve">
и выдачи паспорта качества хлопка-волокна 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проведения экспертизы качества хлопка-волокна и выдачи паспорта качества хлопка-волокна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21 июля 2007 года "О развитии хлопковой отрасли" и определяют порядок проведения экспертизы качества хлопка-волокна и выдачи паспорта качества хлопка-волокна. 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настоящих Правилах используются следующие основные понятия: 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классерский метод - ручная оценка хлопка-волокна по сорту, классу и штапельной длине, осуществляемая экспертом по хлопку (классером); 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стандартные образцы внешнего вида хлопка-волокна - образцы, представляющие собой совокупность качественных характеристик хлопка-волокна по цвету, наличию пятен, структуре и засоренности, типичных для конкретного сорта и класса хлопка-волокна, утвержденные или допущенные к применению в Республике Казахстан в установленном порядке;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владелец хлопка-волокна - физическое или юридическое лицо, имеющее на праве собственности хлопок-волокно;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качество хлопка-волокна - совокупность потребительских свойств хлопка-волокна, определяющих соответствие требованиям нормативных документов по стандартизации. 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Экспертиза качества хлопка-волокна является обязательной и осуществляется по каждой кипе хлопка-волокна (покипно). 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Экспертиза качества хлопка-волокна осуществляется за счет бюджетных средств экспертной организацией, </w:t>
      </w:r>
      <w:r>
        <w:rPr>
          <w:rFonts w:ascii="Times New Roman"/>
          <w:b w:val="false"/>
          <w:i w:val="false"/>
          <w:color w:val="000000"/>
          <w:sz w:val="28"/>
        </w:rPr>
        <w:t xml:space="preserve">определяемой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Правительством Республики Казахстан в соответствии с квалификационными требованиями, утвержденными Правительством Республики Казахстан. </w:t>
      </w:r>
    </w:p>
    <w:bookmarkEnd w:id="9"/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проведения экспертизы качества хлопка-волокна 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Экспертиза качества хлопка-волокна включает: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отбор проб;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испытание проб;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оформление паспорта качества хлопка-волокна. 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Отбор пробы (100-150 грамм) из каждой кипы хлопка-волокна осуществляется отборщиком экспертной организации на хлопкоочистительном заводе при выходе кипы из пресса. 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Для целей идентификации отборщик экспертной организации вкладывает в каждую отобранную пробу хлопка-волокна отрывной купон от бирки со штрих-кодом номера кипы.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Бирка, от которой был оторван купон, вкладывается в надрезанную часть кипы, откуда была отобрана проба. 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Отборщик экспертной организации упаковывает отобранные пробы хлопка-волокна с отрывными купонами в полиэтиленовые пакеты и плотно укладывает их в мешок. Мешок опечатывается ярлыком. 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Отбор проб хлопка-волокна, выработанного из хлопка-сырца одного промышленного и селекционного сорта и класса, оформляется актом отбора проб, подписываемым отборщиком экспертной организации и представителем хлопкоочистительного завода, в двух экземплярах, один из которых передается представителю хлопкоочистительного завода, второй - представителю экспертной организации, осуществляющему транспортировку проб в лабораторию экспертной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Отборщик экспертной организации ведет журнал регистрации покипного отбора проб хлопка-волокна. 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Опечатанные мешки с пробами транспортируются представителем экспертной организации в лабораторию экспертной организации. 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Мешки с пробами, доставленные в лабораторию экспертной организации, принимаются и регистрируются специалистом экспертной организации в журнале регистрации приемки проб хлопка-волокна, отобранных на хлопкоочистительных заводах. 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Испытания проб хлопка-волокна проводятся специалистами экспертной организации в лаборатории экспертной организации согласно действующим стандартам. 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Предварительно пробы хлопка-волокна выдерживаются в установке быстрого кондиционирования или кондиционируются в течение 24 часов в помещении со стандартными климатическими условиями: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относительная влажность воздуха 65%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+ </w:t>
      </w:r>
      <w:r>
        <w:rPr>
          <w:rFonts w:ascii="Times New Roman"/>
          <w:b w:val="false"/>
          <w:i w:val="false"/>
          <w:color w:val="000000"/>
          <w:sz w:val="28"/>
        </w:rPr>
        <w:t xml:space="preserve">2%, температура воздуха 21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o </w:t>
      </w:r>
      <w:r>
        <w:rPr>
          <w:rFonts w:ascii="Times New Roman"/>
          <w:b w:val="false"/>
          <w:i w:val="false"/>
          <w:color w:val="000000"/>
          <w:sz w:val="28"/>
        </w:rPr>
        <w:t xml:space="preserve">С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+ </w:t>
      </w:r>
      <w:r>
        <w:rPr>
          <w:rFonts w:ascii="Times New Roman"/>
          <w:b w:val="false"/>
          <w:i w:val="false"/>
          <w:color w:val="000000"/>
          <w:sz w:val="28"/>
        </w:rPr>
        <w:t xml:space="preserve">1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o </w:t>
      </w:r>
      <w:r>
        <w:rPr>
          <w:rFonts w:ascii="Times New Roman"/>
          <w:b w:val="false"/>
          <w:i w:val="false"/>
          <w:color w:val="000000"/>
          <w:sz w:val="28"/>
        </w:rPr>
        <w:t xml:space="preserve">С. 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Испытания проб хлопка-волокна осуществляются в два этапа: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посредством измерительной автоматизированной системы испытаний хлопка-волокна высокой производительности (типа HVI);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классерским методом. 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До начала испытаний хлопка-волокна осуществляют настройку измерительной автоматизированной системы испытаний хлопка-волокна высокой производительности (типа HVI). 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Посредством измерительной автоматизированной системы испытаний хлопка-волокна высокой производительности (типа HVI) измеряют следующие показатели хлопка-волокна: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показатель микронейр;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показатели цвета (коэффициент отражения, степень желтизны);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показатели засоренности (трэш код, площадь сорных примесей, число сорных примесей);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показатели длины (верхняя средняя длина, индекс равномерности по длине, индекс коротких волокон);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показатели прочности (удельная разрывная нагрузка, удлинение при разрыве). 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Классерский метод предусматривает: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органолептическую оценку хлопка-волокна по сорту и классу путем сличения со стандартными образцами внешнего вида хлопка-волокна;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штапельной длины путем выкладывания штапеля вручную.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также определяется показатель микронейр (инструментально), наличие в пробах хлопка-волокна других примесей (семян хлопчатника, линта, отходов первичной переработки хлопка-сырца, промасленного хлопка-волокна, гнилостного запаха) и клейкости. 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 результатам покипных испытаний качества хлопка-волокна на каждую кипу оформляется паспорт качества хлопка-волокна по форме, утвержденной уполномоченным органом в области развития хлопковой отрасли.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заявке владельца хлопка-волокна на основании покипных паспортов качества хлопка-волокна за его счет может быть оформлен объединенный паспорт качества хлопка-волокна на однородную партию хлопка-волокна. 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Бланк паспорта качества хлопка-волокна заполняется вручную шариковой или перьевой ручкой черным или синим цветом либо машинописным способом. При заполнении бланка паспорта качества хлопка-волокна исправления не допускаются.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представитель экспертной организации заполняет бланк паспорта качества хлопка-волокна, подписывает его и скрепляет печатью лаборатории экспертной организации. </w:t>
      </w:r>
    </w:p>
    <w:bookmarkEnd w:id="25"/>
    <w:bookmarkStart w:name="z2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выдачи паспорта качества хлопка-волокна 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 Паспорт качества хлопка-волокна должен быть выдан экспертной организацией хлопкоперерабатывающей организации не позднее семи рабочих дней после отбора проб хлопка-волокна на хлопкоочистительном заводе. 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На основании результатов испытаний проб хлопка-волокна хлопкоперерабатывающая организация комплектует однородные по типу, промышленному и селекционному сорту, с допустимым присутствием до трех классов, партии хлопка-волокна, определяет кондиционную массу скомплектованной партии хлопка-волокна. При отгрузке хлопка-волокна хлопкоперерабатывающая организация вкладывает паспорт качества хлопка-волокна в отгрузочные документы. 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Паспорт качества хлопка-волокна вступает в силу со дня выдачи и действует в течение восьми месяцев при соблюдении условий хранения хлопка-волокна. 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Пробы хлопка-волокна хранятся в лаборатории экспертной организации после испытаний до отгрузки партии владельцем хлопка-волокна, но не более срока действия паспорта качества хлопка-волокна, после чего возвращаются хлопкоперерабатывающей организации. </w:t>
      </w:r>
    </w:p>
    <w:bookmarkEnd w:id="30"/>
    <w:bookmarkStart w:name="z34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Заключительные положения 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 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развития хлопковой отрасли осуществляет ежегодный контроль за соблюдением экспертной организацией настоящих Правил. 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При необходимости владелец хлопка-волокна вправе осуществить повторную экспертизу качества хлопка-волокна в иной экспертной организации за счет собственных средств. </w:t>
      </w:r>
    </w:p>
    <w:bookmarkEnd w:id="3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