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df63" w14:textId="997d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"электронного правительства" Республики Казахстан на 2008-2010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2007 года N 1155-1.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в целях обеспечения граждан и организаций быстрым и качественным доступом к государственным услугам и повышения эффективности функционирования государственных органов путем широкого применения информационно-коммуникационных технологий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прилагаемую Программу развития "электронного правительства" Республики Казахстан на 2008-2010 годы (далее - Программа).</w:t>
      </w:r>
    </w:p>
    <w:bookmarkEnd w:id="1"/>
    <w:bookmarkStart w:name="z3" w:id="2"/>
    <w:p>
      <w:pPr>
        <w:spacing w:after="0"/>
        <w:ind w:left="0"/>
        <w:jc w:val="both"/>
      </w:pPr>
      <w:r>
        <w:rPr>
          <w:rFonts w:ascii="Times New Roman"/>
          <w:b w:val="false"/>
          <w:i w:val="false"/>
          <w:color w:val="000000"/>
          <w:sz w:val="28"/>
        </w:rPr>
        <w:t>
      2. Государственным, центральным и местным исполнительным органам:</w:t>
      </w:r>
      <w:r>
        <w:br/>
      </w:r>
      <w:r>
        <w:rPr>
          <w:rFonts w:ascii="Times New Roman"/>
          <w:b w:val="false"/>
          <w:i w:val="false"/>
          <w:color w:val="000000"/>
          <w:sz w:val="28"/>
        </w:rPr>
        <w:t>
      1) обеспечить своевременное выполнение мероприятий, предусмотренных Программой;</w:t>
      </w:r>
      <w:r>
        <w:br/>
      </w:r>
      <w:r>
        <w:rPr>
          <w:rFonts w:ascii="Times New Roman"/>
          <w:b w:val="false"/>
          <w:i w:val="false"/>
          <w:color w:val="000000"/>
          <w:sz w:val="28"/>
        </w:rPr>
        <w:t>
      2) представлять информацию о ходе реализации Программы в Агентство Республики Казахстан по информатизации и связи два раза в год, к 10 января и 10 июля, по итогам полугодия.</w:t>
      </w:r>
    </w:p>
    <w:bookmarkEnd w:id="2"/>
    <w:bookmarkStart w:name="z4" w:id="3"/>
    <w:p>
      <w:pPr>
        <w:spacing w:after="0"/>
        <w:ind w:left="0"/>
        <w:jc w:val="both"/>
      </w:pPr>
      <w:r>
        <w:rPr>
          <w:rFonts w:ascii="Times New Roman"/>
          <w:b w:val="false"/>
          <w:i w:val="false"/>
          <w:color w:val="000000"/>
          <w:sz w:val="28"/>
        </w:rPr>
        <w:t>
      3. Агентству Республики Казахстан по информатизации и связи один раз в полугодие, не позднее 25-го числа месяца, следующего за отчетным периодом, представлять в Правительство Республики Казахстан информацию о ходе реализации Программы.</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подписания.</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2007 года N 1155-1</w:t>
      </w:r>
    </w:p>
    <w:bookmarkStart w:name="z6" w:id="5"/>
    <w:p>
      <w:pPr>
        <w:spacing w:after="0"/>
        <w:ind w:left="0"/>
        <w:jc w:val="left"/>
      </w:pPr>
      <w:r>
        <w:rPr>
          <w:rFonts w:ascii="Times New Roman"/>
          <w:b/>
          <w:i w:val="false"/>
          <w:color w:val="000000"/>
        </w:rPr>
        <w:t xml:space="preserve"> 
ПРОГРАММА</w:t>
      </w:r>
      <w:r>
        <w:br/>
      </w:r>
      <w:r>
        <w:rPr>
          <w:rFonts w:ascii="Times New Roman"/>
          <w:b/>
          <w:i w:val="false"/>
          <w:color w:val="000000"/>
        </w:rPr>
        <w:t>
развития "электронного правительства"</w:t>
      </w:r>
      <w:r>
        <w:br/>
      </w:r>
      <w:r>
        <w:rPr>
          <w:rFonts w:ascii="Times New Roman"/>
          <w:b/>
          <w:i w:val="false"/>
          <w:color w:val="000000"/>
        </w:rPr>
        <w:t>
Республики Казахстан на 2008-2010 годы</w:t>
      </w:r>
    </w:p>
    <w:bookmarkEnd w:id="5"/>
    <w:p>
      <w:pPr>
        <w:spacing w:after="0"/>
        <w:ind w:left="0"/>
        <w:jc w:val="both"/>
      </w:pPr>
      <w:r>
        <w:rPr>
          <w:rFonts w:ascii="Times New Roman"/>
          <w:b w:val="false"/>
          <w:i w:val="false"/>
          <w:color w:val="000000"/>
          <w:sz w:val="28"/>
        </w:rPr>
        <w:t>Астана, 2007 год</w:t>
      </w:r>
    </w:p>
    <w:bookmarkStart w:name="z7" w:id="6"/>
    <w:p>
      <w:pPr>
        <w:spacing w:after="0"/>
        <w:ind w:left="0"/>
        <w:jc w:val="left"/>
      </w:pPr>
      <w:r>
        <w:rPr>
          <w:rFonts w:ascii="Times New Roman"/>
          <w:b/>
          <w:i w:val="false"/>
          <w:color w:val="000000"/>
        </w:rPr>
        <w:t xml:space="preserve"> 
Содержание</w:t>
      </w:r>
    </w:p>
    <w:bookmarkEnd w:id="6"/>
    <w:p>
      <w:pPr>
        <w:spacing w:after="0"/>
        <w:ind w:left="0"/>
        <w:jc w:val="both"/>
      </w:pPr>
      <w:r>
        <w:rPr>
          <w:rFonts w:ascii="Times New Roman"/>
          <w:b w:val="false"/>
          <w:i w:val="false"/>
          <w:color w:val="000000"/>
          <w:sz w:val="28"/>
        </w:rPr>
        <w:t>1. </w:t>
      </w:r>
      <w:r>
        <w:rPr>
          <w:rFonts w:ascii="Times New Roman"/>
          <w:b w:val="false"/>
          <w:i w:val="false"/>
          <w:color w:val="000000"/>
          <w:sz w:val="28"/>
        </w:rPr>
        <w:t>Паспорт</w:t>
      </w:r>
      <w:r>
        <w:rPr>
          <w:rFonts w:ascii="Times New Roman"/>
          <w:b w:val="false"/>
          <w:i w:val="false"/>
          <w:color w:val="000000"/>
          <w:sz w:val="28"/>
        </w:rPr>
        <w:t xml:space="preserve"> Программы</w:t>
      </w:r>
      <w:r>
        <w:br/>
      </w:r>
      <w:r>
        <w:rPr>
          <w:rFonts w:ascii="Times New Roman"/>
          <w:b w:val="false"/>
          <w:i w:val="false"/>
          <w:color w:val="000000"/>
          <w:sz w:val="28"/>
        </w:rPr>
        <w:t>
2. </w:t>
      </w:r>
      <w:r>
        <w:rPr>
          <w:rFonts w:ascii="Times New Roman"/>
          <w:b w:val="false"/>
          <w:i w:val="false"/>
          <w:color w:val="000000"/>
          <w:sz w:val="28"/>
        </w:rPr>
        <w:t>Введение</w:t>
      </w:r>
      <w:r>
        <w:br/>
      </w:r>
      <w:r>
        <w:rPr>
          <w:rFonts w:ascii="Times New Roman"/>
          <w:b w:val="false"/>
          <w:i w:val="false"/>
          <w:color w:val="000000"/>
          <w:sz w:val="28"/>
        </w:rPr>
        <w:t>
3. </w:t>
      </w:r>
      <w:r>
        <w:rPr>
          <w:rFonts w:ascii="Times New Roman"/>
          <w:b w:val="false"/>
          <w:i w:val="false"/>
          <w:color w:val="000000"/>
          <w:sz w:val="28"/>
        </w:rPr>
        <w:t>Анализ</w:t>
      </w:r>
      <w:r>
        <w:rPr>
          <w:rFonts w:ascii="Times New Roman"/>
          <w:b w:val="false"/>
          <w:i w:val="false"/>
          <w:color w:val="000000"/>
          <w:sz w:val="28"/>
        </w:rPr>
        <w:t xml:space="preserve"> современного состояния проблемы</w:t>
      </w:r>
      <w:r>
        <w:br/>
      </w:r>
      <w:r>
        <w:rPr>
          <w:rFonts w:ascii="Times New Roman"/>
          <w:b w:val="false"/>
          <w:i w:val="false"/>
          <w:color w:val="000000"/>
          <w:sz w:val="28"/>
        </w:rPr>
        <w:t>
</w:t>
      </w:r>
      <w:r>
        <w:rPr>
          <w:rFonts w:ascii="Times New Roman"/>
          <w:b w:val="false"/>
          <w:i w:val="false"/>
          <w:color w:val="000000"/>
          <w:sz w:val="28"/>
        </w:rPr>
        <w:t>   Итоги реализации</w:t>
      </w:r>
      <w:r>
        <w:rPr>
          <w:rFonts w:ascii="Times New Roman"/>
          <w:b w:val="false"/>
          <w:i w:val="false"/>
          <w:color w:val="000000"/>
          <w:sz w:val="28"/>
        </w:rPr>
        <w:t xml:space="preserve"> Программы формирования "электронного</w:t>
      </w:r>
      <w:r>
        <w:br/>
      </w:r>
      <w:r>
        <w:rPr>
          <w:rFonts w:ascii="Times New Roman"/>
          <w:b w:val="false"/>
          <w:i w:val="false"/>
          <w:color w:val="000000"/>
          <w:sz w:val="28"/>
        </w:rPr>
        <w:t>
   правительства"</w:t>
      </w:r>
      <w:r>
        <w:br/>
      </w:r>
      <w:r>
        <w:rPr>
          <w:rFonts w:ascii="Times New Roman"/>
          <w:b w:val="false"/>
          <w:i w:val="false"/>
          <w:color w:val="000000"/>
          <w:sz w:val="28"/>
        </w:rPr>
        <w:t>
</w:t>
      </w:r>
      <w:r>
        <w:rPr>
          <w:rFonts w:ascii="Times New Roman"/>
          <w:b w:val="false"/>
          <w:i w:val="false"/>
          <w:color w:val="000000"/>
          <w:sz w:val="28"/>
        </w:rPr>
        <w:t>   Существующие</w:t>
      </w:r>
      <w:r>
        <w:rPr>
          <w:rFonts w:ascii="Times New Roman"/>
          <w:b w:val="false"/>
          <w:i w:val="false"/>
          <w:color w:val="000000"/>
          <w:sz w:val="28"/>
        </w:rPr>
        <w:t xml:space="preserve"> проблемы и обзор позитивного зарубежного опыта</w:t>
      </w:r>
      <w:r>
        <w:br/>
      </w:r>
      <w:r>
        <w:rPr>
          <w:rFonts w:ascii="Times New Roman"/>
          <w:b w:val="false"/>
          <w:i w:val="false"/>
          <w:color w:val="000000"/>
          <w:sz w:val="28"/>
        </w:rPr>
        <w:t>
4. </w:t>
      </w:r>
      <w:r>
        <w:rPr>
          <w:rFonts w:ascii="Times New Roman"/>
          <w:b w:val="false"/>
          <w:i w:val="false"/>
          <w:color w:val="000000"/>
          <w:sz w:val="28"/>
        </w:rPr>
        <w:t>Цель и задачи</w:t>
      </w:r>
      <w:r>
        <w:rPr>
          <w:rFonts w:ascii="Times New Roman"/>
          <w:b w:val="false"/>
          <w:i w:val="false"/>
          <w:color w:val="000000"/>
          <w:sz w:val="28"/>
        </w:rPr>
        <w:t xml:space="preserve"> Программы</w:t>
      </w:r>
      <w:r>
        <w:br/>
      </w:r>
      <w:r>
        <w:rPr>
          <w:rFonts w:ascii="Times New Roman"/>
          <w:b w:val="false"/>
          <w:i w:val="false"/>
          <w:color w:val="000000"/>
          <w:sz w:val="28"/>
        </w:rPr>
        <w:t>
5. </w:t>
      </w:r>
      <w:r>
        <w:rPr>
          <w:rFonts w:ascii="Times New Roman"/>
          <w:b w:val="false"/>
          <w:i w:val="false"/>
          <w:color w:val="000000"/>
          <w:sz w:val="28"/>
        </w:rPr>
        <w:t>Основные направления</w:t>
      </w:r>
      <w:r>
        <w:rPr>
          <w:rFonts w:ascii="Times New Roman"/>
          <w:b w:val="false"/>
          <w:i w:val="false"/>
          <w:color w:val="000000"/>
          <w:sz w:val="28"/>
        </w:rPr>
        <w:t xml:space="preserve"> и механизмы реализации Программы</w:t>
      </w:r>
      <w:r>
        <w:br/>
      </w:r>
      <w:r>
        <w:rPr>
          <w:rFonts w:ascii="Times New Roman"/>
          <w:b w:val="false"/>
          <w:i w:val="false"/>
          <w:color w:val="000000"/>
          <w:sz w:val="28"/>
        </w:rPr>
        <w:t>
5.1. </w:t>
      </w:r>
      <w:r>
        <w:rPr>
          <w:rFonts w:ascii="Times New Roman"/>
          <w:b w:val="false"/>
          <w:i w:val="false"/>
          <w:color w:val="000000"/>
          <w:sz w:val="28"/>
        </w:rPr>
        <w:t>Создание</w:t>
      </w:r>
      <w:r>
        <w:rPr>
          <w:rFonts w:ascii="Times New Roman"/>
          <w:b w:val="false"/>
          <w:i w:val="false"/>
          <w:color w:val="000000"/>
          <w:sz w:val="28"/>
        </w:rPr>
        <w:t xml:space="preserve"> государственной автоматизированной системы управления</w:t>
      </w:r>
      <w:r>
        <w:br/>
      </w:r>
      <w:r>
        <w:rPr>
          <w:rFonts w:ascii="Times New Roman"/>
          <w:b w:val="false"/>
          <w:i w:val="false"/>
          <w:color w:val="000000"/>
          <w:sz w:val="28"/>
        </w:rPr>
        <w:t>
    ресурсами</w:t>
      </w:r>
      <w:r>
        <w:br/>
      </w:r>
      <w:r>
        <w:rPr>
          <w:rFonts w:ascii="Times New Roman"/>
          <w:b w:val="false"/>
          <w:i w:val="false"/>
          <w:color w:val="000000"/>
          <w:sz w:val="28"/>
        </w:rPr>
        <w:t>
</w:t>
      </w:r>
      <w:r>
        <w:rPr>
          <w:rFonts w:ascii="Times New Roman"/>
          <w:b w:val="false"/>
          <w:i w:val="false"/>
          <w:color w:val="000000"/>
          <w:sz w:val="28"/>
        </w:rPr>
        <w:t>    Автоматизация</w:t>
      </w:r>
      <w:r>
        <w:rPr>
          <w:rFonts w:ascii="Times New Roman"/>
          <w:b w:val="false"/>
          <w:i w:val="false"/>
          <w:color w:val="000000"/>
          <w:sz w:val="28"/>
        </w:rPr>
        <w:t xml:space="preserve"> функций корпоративного управления</w:t>
      </w:r>
      <w:r>
        <w:br/>
      </w:r>
      <w:r>
        <w:rPr>
          <w:rFonts w:ascii="Times New Roman"/>
          <w:b w:val="false"/>
          <w:i w:val="false"/>
          <w:color w:val="000000"/>
          <w:sz w:val="28"/>
        </w:rPr>
        <w:t>
</w:t>
      </w:r>
      <w:r>
        <w:rPr>
          <w:rFonts w:ascii="Times New Roman"/>
          <w:b w:val="false"/>
          <w:i w:val="false"/>
          <w:color w:val="000000"/>
          <w:sz w:val="28"/>
        </w:rPr>
        <w:t>    Подсистема е-Финансы</w:t>
      </w:r>
      <w:r>
        <w:br/>
      </w:r>
      <w:r>
        <w:rPr>
          <w:rFonts w:ascii="Times New Roman"/>
          <w:b w:val="false"/>
          <w:i w:val="false"/>
          <w:color w:val="000000"/>
          <w:sz w:val="28"/>
        </w:rPr>
        <w:t>
</w:t>
      </w:r>
      <w:r>
        <w:rPr>
          <w:rFonts w:ascii="Times New Roman"/>
          <w:b w:val="false"/>
          <w:i w:val="false"/>
          <w:color w:val="000000"/>
          <w:sz w:val="28"/>
        </w:rPr>
        <w:t>    Подсистема е-Экономика</w:t>
      </w:r>
      <w:r>
        <w:br/>
      </w:r>
      <w:r>
        <w:rPr>
          <w:rFonts w:ascii="Times New Roman"/>
          <w:b w:val="false"/>
          <w:i w:val="false"/>
          <w:color w:val="000000"/>
          <w:sz w:val="28"/>
        </w:rPr>
        <w:t>
</w:t>
      </w:r>
      <w:r>
        <w:rPr>
          <w:rFonts w:ascii="Times New Roman"/>
          <w:b w:val="false"/>
          <w:i w:val="false"/>
          <w:color w:val="000000"/>
          <w:sz w:val="28"/>
        </w:rPr>
        <w:t>    Подсистема е-Кадры</w:t>
      </w:r>
      <w:r>
        <w:br/>
      </w:r>
      <w:r>
        <w:rPr>
          <w:rFonts w:ascii="Times New Roman"/>
          <w:b w:val="false"/>
          <w:i w:val="false"/>
          <w:color w:val="000000"/>
          <w:sz w:val="28"/>
        </w:rPr>
        <w:t>
5.2. </w:t>
      </w:r>
      <w:r>
        <w:rPr>
          <w:rFonts w:ascii="Times New Roman"/>
          <w:b w:val="false"/>
          <w:i w:val="false"/>
          <w:color w:val="000000"/>
          <w:sz w:val="28"/>
        </w:rPr>
        <w:t>Автоматизация</w:t>
      </w:r>
      <w:r>
        <w:rPr>
          <w:rFonts w:ascii="Times New Roman"/>
          <w:b w:val="false"/>
          <w:i w:val="false"/>
          <w:color w:val="000000"/>
          <w:sz w:val="28"/>
        </w:rPr>
        <w:t xml:space="preserve"> базовых категорий государственных услуг</w:t>
      </w:r>
      <w:r>
        <w:br/>
      </w:r>
      <w:r>
        <w:rPr>
          <w:rFonts w:ascii="Times New Roman"/>
          <w:b w:val="false"/>
          <w:i w:val="false"/>
          <w:color w:val="000000"/>
          <w:sz w:val="28"/>
        </w:rPr>
        <w:t>
</w:t>
      </w:r>
      <w:r>
        <w:rPr>
          <w:rFonts w:ascii="Times New Roman"/>
          <w:b w:val="false"/>
          <w:i w:val="false"/>
          <w:color w:val="000000"/>
          <w:sz w:val="28"/>
        </w:rPr>
        <w:t>    Развитие электронных</w:t>
      </w:r>
      <w:r>
        <w:rPr>
          <w:rFonts w:ascii="Times New Roman"/>
          <w:b w:val="false"/>
          <w:i w:val="false"/>
          <w:color w:val="000000"/>
          <w:sz w:val="28"/>
        </w:rPr>
        <w:t xml:space="preserve"> услуг G4C</w:t>
      </w:r>
      <w:r>
        <w:br/>
      </w:r>
      <w:r>
        <w:rPr>
          <w:rFonts w:ascii="Times New Roman"/>
          <w:b w:val="false"/>
          <w:i w:val="false"/>
          <w:color w:val="000000"/>
          <w:sz w:val="28"/>
        </w:rPr>
        <w:t>
</w:t>
      </w:r>
      <w:r>
        <w:rPr>
          <w:rFonts w:ascii="Times New Roman"/>
          <w:b w:val="false"/>
          <w:i w:val="false"/>
          <w:color w:val="000000"/>
          <w:sz w:val="28"/>
        </w:rPr>
        <w:t>    Развитие электронных</w:t>
      </w:r>
      <w:r>
        <w:rPr>
          <w:rFonts w:ascii="Times New Roman"/>
          <w:b w:val="false"/>
          <w:i w:val="false"/>
          <w:color w:val="000000"/>
          <w:sz w:val="28"/>
        </w:rPr>
        <w:t xml:space="preserve"> услуг G4B</w:t>
      </w:r>
      <w:r>
        <w:br/>
      </w:r>
      <w:r>
        <w:rPr>
          <w:rFonts w:ascii="Times New Roman"/>
          <w:b w:val="false"/>
          <w:i w:val="false"/>
          <w:color w:val="000000"/>
          <w:sz w:val="28"/>
        </w:rPr>
        <w:t>
</w:t>
      </w:r>
      <w:r>
        <w:rPr>
          <w:rFonts w:ascii="Times New Roman"/>
          <w:b w:val="false"/>
          <w:i w:val="false"/>
          <w:color w:val="000000"/>
          <w:sz w:val="28"/>
        </w:rPr>
        <w:t>    Развитие электронных</w:t>
      </w:r>
      <w:r>
        <w:rPr>
          <w:rFonts w:ascii="Times New Roman"/>
          <w:b w:val="false"/>
          <w:i w:val="false"/>
          <w:color w:val="000000"/>
          <w:sz w:val="28"/>
        </w:rPr>
        <w:t xml:space="preserve"> услуг G4G</w:t>
      </w:r>
      <w:r>
        <w:br/>
      </w:r>
      <w:r>
        <w:rPr>
          <w:rFonts w:ascii="Times New Roman"/>
          <w:b w:val="false"/>
          <w:i w:val="false"/>
          <w:color w:val="000000"/>
          <w:sz w:val="28"/>
        </w:rPr>
        <w:t>
</w:t>
      </w:r>
      <w:r>
        <w:rPr>
          <w:rFonts w:ascii="Times New Roman"/>
          <w:b w:val="false"/>
          <w:i w:val="false"/>
          <w:color w:val="000000"/>
          <w:sz w:val="28"/>
        </w:rPr>
        <w:t>    Создание</w:t>
      </w:r>
      <w:r>
        <w:rPr>
          <w:rFonts w:ascii="Times New Roman"/>
          <w:b w:val="false"/>
          <w:i w:val="false"/>
          <w:color w:val="000000"/>
          <w:sz w:val="28"/>
        </w:rPr>
        <w:t xml:space="preserve"> и развитие "электронных акиматов"</w:t>
      </w:r>
      <w:r>
        <w:br/>
      </w:r>
      <w:r>
        <w:rPr>
          <w:rFonts w:ascii="Times New Roman"/>
          <w:b w:val="false"/>
          <w:i w:val="false"/>
          <w:color w:val="000000"/>
          <w:sz w:val="28"/>
        </w:rPr>
        <w:t>
5.3. </w:t>
      </w:r>
      <w:r>
        <w:rPr>
          <w:rFonts w:ascii="Times New Roman"/>
          <w:b w:val="false"/>
          <w:i w:val="false"/>
          <w:color w:val="000000"/>
          <w:sz w:val="28"/>
        </w:rPr>
        <w:t>Развитие базовой</w:t>
      </w:r>
      <w:r>
        <w:rPr>
          <w:rFonts w:ascii="Times New Roman"/>
          <w:b w:val="false"/>
          <w:i w:val="false"/>
          <w:color w:val="000000"/>
          <w:sz w:val="28"/>
        </w:rPr>
        <w:t xml:space="preserve"> инфраструктуры ЭП и механизмов доступа</w:t>
      </w:r>
      <w:r>
        <w:br/>
      </w:r>
      <w:r>
        <w:rPr>
          <w:rFonts w:ascii="Times New Roman"/>
          <w:b w:val="false"/>
          <w:i w:val="false"/>
          <w:color w:val="000000"/>
          <w:sz w:val="28"/>
        </w:rPr>
        <w:t>
</w:t>
      </w:r>
      <w:r>
        <w:rPr>
          <w:rFonts w:ascii="Times New Roman"/>
          <w:b w:val="false"/>
          <w:i w:val="false"/>
          <w:color w:val="000000"/>
          <w:sz w:val="28"/>
        </w:rPr>
        <w:t>    Развитие единой</w:t>
      </w:r>
      <w:r>
        <w:rPr>
          <w:rFonts w:ascii="Times New Roman"/>
          <w:b w:val="false"/>
          <w:i w:val="false"/>
          <w:color w:val="000000"/>
          <w:sz w:val="28"/>
        </w:rPr>
        <w:t xml:space="preserve"> транспортной среды</w:t>
      </w:r>
      <w:r>
        <w:br/>
      </w:r>
      <w:r>
        <w:rPr>
          <w:rFonts w:ascii="Times New Roman"/>
          <w:b w:val="false"/>
          <w:i w:val="false"/>
          <w:color w:val="000000"/>
          <w:sz w:val="28"/>
        </w:rPr>
        <w:t>
</w:t>
      </w:r>
      <w:r>
        <w:rPr>
          <w:rFonts w:ascii="Times New Roman"/>
          <w:b w:val="false"/>
          <w:i w:val="false"/>
          <w:color w:val="000000"/>
          <w:sz w:val="28"/>
        </w:rPr>
        <w:t>    Создание и развитие</w:t>
      </w:r>
      <w:r>
        <w:rPr>
          <w:rFonts w:ascii="Times New Roman"/>
          <w:b w:val="false"/>
          <w:i w:val="false"/>
          <w:color w:val="000000"/>
          <w:sz w:val="28"/>
        </w:rPr>
        <w:t xml:space="preserve"> инфраструктуры "электронных акиматов"</w:t>
      </w:r>
      <w:r>
        <w:br/>
      </w:r>
      <w:r>
        <w:rPr>
          <w:rFonts w:ascii="Times New Roman"/>
          <w:b w:val="false"/>
          <w:i w:val="false"/>
          <w:color w:val="000000"/>
          <w:sz w:val="28"/>
        </w:rPr>
        <w:t>
</w:t>
      </w:r>
      <w:r>
        <w:rPr>
          <w:rFonts w:ascii="Times New Roman"/>
          <w:b w:val="false"/>
          <w:i w:val="false"/>
          <w:color w:val="000000"/>
          <w:sz w:val="28"/>
        </w:rPr>
        <w:t>    Развитие механизмов</w:t>
      </w:r>
      <w:r>
        <w:rPr>
          <w:rFonts w:ascii="Times New Roman"/>
          <w:b w:val="false"/>
          <w:i w:val="false"/>
          <w:color w:val="000000"/>
          <w:sz w:val="28"/>
        </w:rPr>
        <w:t xml:space="preserve"> доступа</w:t>
      </w:r>
      <w:r>
        <w:br/>
      </w:r>
      <w:r>
        <w:rPr>
          <w:rFonts w:ascii="Times New Roman"/>
          <w:b w:val="false"/>
          <w:i w:val="false"/>
          <w:color w:val="000000"/>
          <w:sz w:val="28"/>
        </w:rPr>
        <w:t>
</w:t>
      </w:r>
      <w:r>
        <w:rPr>
          <w:rFonts w:ascii="Times New Roman"/>
          <w:b w:val="false"/>
          <w:i w:val="false"/>
          <w:color w:val="000000"/>
          <w:sz w:val="28"/>
        </w:rPr>
        <w:t>    Обеспечение</w:t>
      </w:r>
      <w:r>
        <w:rPr>
          <w:rFonts w:ascii="Times New Roman"/>
          <w:b w:val="false"/>
          <w:i w:val="false"/>
          <w:color w:val="000000"/>
          <w:sz w:val="28"/>
        </w:rPr>
        <w:t xml:space="preserve"> информационной безопасности</w:t>
      </w:r>
      <w:r>
        <w:br/>
      </w:r>
      <w:r>
        <w:rPr>
          <w:rFonts w:ascii="Times New Roman"/>
          <w:b w:val="false"/>
          <w:i w:val="false"/>
          <w:color w:val="000000"/>
          <w:sz w:val="28"/>
        </w:rPr>
        <w:t>
5.4. </w:t>
      </w:r>
      <w:r>
        <w:rPr>
          <w:rFonts w:ascii="Times New Roman"/>
          <w:b w:val="false"/>
          <w:i w:val="false"/>
          <w:color w:val="000000"/>
          <w:sz w:val="28"/>
        </w:rPr>
        <w:t>Развитие базовых</w:t>
      </w:r>
      <w:r>
        <w:rPr>
          <w:rFonts w:ascii="Times New Roman"/>
          <w:b w:val="false"/>
          <w:i w:val="false"/>
          <w:color w:val="000000"/>
          <w:sz w:val="28"/>
        </w:rPr>
        <w:t xml:space="preserve"> компонентов "электронного правительства"</w:t>
      </w:r>
      <w:r>
        <w:br/>
      </w:r>
      <w:r>
        <w:rPr>
          <w:rFonts w:ascii="Times New Roman"/>
          <w:b w:val="false"/>
          <w:i w:val="false"/>
          <w:color w:val="000000"/>
          <w:sz w:val="28"/>
        </w:rPr>
        <w:t>
</w:t>
      </w:r>
      <w:r>
        <w:rPr>
          <w:rFonts w:ascii="Times New Roman"/>
          <w:b w:val="false"/>
          <w:i w:val="false"/>
          <w:color w:val="000000"/>
          <w:sz w:val="28"/>
        </w:rPr>
        <w:t>    Создание и развитие</w:t>
      </w:r>
      <w:r>
        <w:rPr>
          <w:rFonts w:ascii="Times New Roman"/>
          <w:b w:val="false"/>
          <w:i w:val="false"/>
          <w:color w:val="000000"/>
          <w:sz w:val="28"/>
        </w:rPr>
        <w:t xml:space="preserve"> национальных учетных систем</w:t>
      </w:r>
      <w:r>
        <w:br/>
      </w:r>
      <w:r>
        <w:rPr>
          <w:rFonts w:ascii="Times New Roman"/>
          <w:b w:val="false"/>
          <w:i w:val="false"/>
          <w:color w:val="000000"/>
          <w:sz w:val="28"/>
        </w:rPr>
        <w:t>
</w:t>
      </w:r>
      <w:r>
        <w:rPr>
          <w:rFonts w:ascii="Times New Roman"/>
          <w:b w:val="false"/>
          <w:i w:val="false"/>
          <w:color w:val="000000"/>
          <w:sz w:val="28"/>
        </w:rPr>
        <w:t>    Развитие портала</w:t>
      </w:r>
      <w:r>
        <w:rPr>
          <w:rFonts w:ascii="Times New Roman"/>
          <w:b w:val="false"/>
          <w:i w:val="false"/>
          <w:color w:val="000000"/>
          <w:sz w:val="28"/>
        </w:rPr>
        <w:t xml:space="preserve"> и шлюзов "электронного правительства"</w:t>
      </w:r>
      <w:r>
        <w:br/>
      </w:r>
      <w:r>
        <w:rPr>
          <w:rFonts w:ascii="Times New Roman"/>
          <w:b w:val="false"/>
          <w:i w:val="false"/>
          <w:color w:val="000000"/>
          <w:sz w:val="28"/>
        </w:rPr>
        <w:t>
</w:t>
      </w:r>
      <w:r>
        <w:rPr>
          <w:rFonts w:ascii="Times New Roman"/>
          <w:b w:val="false"/>
          <w:i w:val="false"/>
          <w:color w:val="000000"/>
          <w:sz w:val="28"/>
        </w:rPr>
        <w:t>    Развитие инфраструктуры</w:t>
      </w:r>
      <w:r>
        <w:rPr>
          <w:rFonts w:ascii="Times New Roman"/>
          <w:b w:val="false"/>
          <w:i w:val="false"/>
          <w:color w:val="000000"/>
          <w:sz w:val="28"/>
        </w:rPr>
        <w:t xml:space="preserve"> открытых ключей</w:t>
      </w:r>
      <w:r>
        <w:br/>
      </w:r>
      <w:r>
        <w:rPr>
          <w:rFonts w:ascii="Times New Roman"/>
          <w:b w:val="false"/>
          <w:i w:val="false"/>
          <w:color w:val="000000"/>
          <w:sz w:val="28"/>
        </w:rPr>
        <w:t>
5.5. </w:t>
      </w:r>
      <w:r>
        <w:rPr>
          <w:rFonts w:ascii="Times New Roman"/>
          <w:b w:val="false"/>
          <w:i w:val="false"/>
          <w:color w:val="000000"/>
          <w:sz w:val="28"/>
        </w:rPr>
        <w:t>Разработка архитектуры</w:t>
      </w:r>
      <w:r>
        <w:rPr>
          <w:rFonts w:ascii="Times New Roman"/>
          <w:b w:val="false"/>
          <w:i w:val="false"/>
          <w:color w:val="000000"/>
          <w:sz w:val="28"/>
        </w:rPr>
        <w:t xml:space="preserve"> и формирование социальных институтов</w:t>
      </w:r>
      <w:r>
        <w:br/>
      </w:r>
      <w:r>
        <w:rPr>
          <w:rFonts w:ascii="Times New Roman"/>
          <w:b w:val="false"/>
          <w:i w:val="false"/>
          <w:color w:val="000000"/>
          <w:sz w:val="28"/>
        </w:rPr>
        <w:t>
    электронного правительства, развитие базы стандартов в сфере ИКТ</w:t>
      </w:r>
      <w:r>
        <w:br/>
      </w:r>
      <w:r>
        <w:rPr>
          <w:rFonts w:ascii="Times New Roman"/>
          <w:b w:val="false"/>
          <w:i w:val="false"/>
          <w:color w:val="000000"/>
          <w:sz w:val="28"/>
        </w:rPr>
        <w:t>
</w:t>
      </w:r>
      <w:r>
        <w:rPr>
          <w:rFonts w:ascii="Times New Roman"/>
          <w:b w:val="false"/>
          <w:i w:val="false"/>
          <w:color w:val="000000"/>
          <w:sz w:val="28"/>
        </w:rPr>
        <w:t>    Разработка элементов</w:t>
      </w:r>
      <w:r>
        <w:rPr>
          <w:rFonts w:ascii="Times New Roman"/>
          <w:b w:val="false"/>
          <w:i w:val="false"/>
          <w:color w:val="000000"/>
          <w:sz w:val="28"/>
        </w:rPr>
        <w:t xml:space="preserve"> архитектуры "электронного правительства"</w:t>
      </w:r>
      <w:r>
        <w:br/>
      </w:r>
      <w:r>
        <w:rPr>
          <w:rFonts w:ascii="Times New Roman"/>
          <w:b w:val="false"/>
          <w:i w:val="false"/>
          <w:color w:val="000000"/>
          <w:sz w:val="28"/>
        </w:rPr>
        <w:t>
</w:t>
      </w:r>
      <w:r>
        <w:rPr>
          <w:rFonts w:ascii="Times New Roman"/>
          <w:b w:val="false"/>
          <w:i w:val="false"/>
          <w:color w:val="000000"/>
          <w:sz w:val="28"/>
        </w:rPr>
        <w:t>    Формирование социальных</w:t>
      </w:r>
      <w:r>
        <w:rPr>
          <w:rFonts w:ascii="Times New Roman"/>
          <w:b w:val="false"/>
          <w:i w:val="false"/>
          <w:color w:val="000000"/>
          <w:sz w:val="28"/>
        </w:rPr>
        <w:t xml:space="preserve"> институтов "электронного правительства"</w:t>
      </w:r>
      <w:r>
        <w:br/>
      </w:r>
      <w:r>
        <w:rPr>
          <w:rFonts w:ascii="Times New Roman"/>
          <w:b w:val="false"/>
          <w:i w:val="false"/>
          <w:color w:val="000000"/>
          <w:sz w:val="28"/>
        </w:rPr>
        <w:t>
</w:t>
      </w:r>
      <w:r>
        <w:rPr>
          <w:rFonts w:ascii="Times New Roman"/>
          <w:b w:val="false"/>
          <w:i w:val="false"/>
          <w:color w:val="000000"/>
          <w:sz w:val="28"/>
        </w:rPr>
        <w:t>    Развитие базы</w:t>
      </w:r>
      <w:r>
        <w:rPr>
          <w:rFonts w:ascii="Times New Roman"/>
          <w:b w:val="false"/>
          <w:i w:val="false"/>
          <w:color w:val="000000"/>
          <w:sz w:val="28"/>
        </w:rPr>
        <w:t xml:space="preserve"> стандартов в сфере ИКТ</w:t>
      </w:r>
      <w:r>
        <w:br/>
      </w:r>
      <w:r>
        <w:rPr>
          <w:rFonts w:ascii="Times New Roman"/>
          <w:b w:val="false"/>
          <w:i w:val="false"/>
          <w:color w:val="000000"/>
          <w:sz w:val="28"/>
        </w:rPr>
        <w:t>
5.6. </w:t>
      </w:r>
      <w:r>
        <w:rPr>
          <w:rFonts w:ascii="Times New Roman"/>
          <w:b w:val="false"/>
          <w:i w:val="false"/>
          <w:color w:val="000000"/>
          <w:sz w:val="28"/>
        </w:rPr>
        <w:t>Обеспечение нормативной</w:t>
      </w:r>
      <w:r>
        <w:rPr>
          <w:rFonts w:ascii="Times New Roman"/>
          <w:b w:val="false"/>
          <w:i w:val="false"/>
          <w:color w:val="000000"/>
          <w:sz w:val="28"/>
        </w:rPr>
        <w:t xml:space="preserve"> правовой базы развития "электронного</w:t>
      </w:r>
      <w:r>
        <w:br/>
      </w:r>
      <w:r>
        <w:rPr>
          <w:rFonts w:ascii="Times New Roman"/>
          <w:b w:val="false"/>
          <w:i w:val="false"/>
          <w:color w:val="000000"/>
          <w:sz w:val="28"/>
        </w:rPr>
        <w:t>
    правительства"</w:t>
      </w:r>
      <w:r>
        <w:br/>
      </w:r>
      <w:r>
        <w:rPr>
          <w:rFonts w:ascii="Times New Roman"/>
          <w:b w:val="false"/>
          <w:i w:val="false"/>
          <w:color w:val="000000"/>
          <w:sz w:val="28"/>
        </w:rPr>
        <w:t>
5.7. </w:t>
      </w:r>
      <w:r>
        <w:rPr>
          <w:rFonts w:ascii="Times New Roman"/>
          <w:b w:val="false"/>
          <w:i w:val="false"/>
          <w:color w:val="000000"/>
          <w:sz w:val="28"/>
        </w:rPr>
        <w:t>Создание системы</w:t>
      </w:r>
      <w:r>
        <w:rPr>
          <w:rFonts w:ascii="Times New Roman"/>
          <w:b w:val="false"/>
          <w:i w:val="false"/>
          <w:color w:val="000000"/>
          <w:sz w:val="28"/>
        </w:rPr>
        <w:t xml:space="preserve"> мониторинга и контроля состояния и развития</w:t>
      </w:r>
      <w:r>
        <w:br/>
      </w:r>
      <w:r>
        <w:rPr>
          <w:rFonts w:ascii="Times New Roman"/>
          <w:b w:val="false"/>
          <w:i w:val="false"/>
          <w:color w:val="000000"/>
          <w:sz w:val="28"/>
        </w:rPr>
        <w:t>
    "электронного правительства"</w:t>
      </w:r>
      <w:r>
        <w:br/>
      </w:r>
      <w:r>
        <w:rPr>
          <w:rFonts w:ascii="Times New Roman"/>
          <w:b w:val="false"/>
          <w:i w:val="false"/>
          <w:color w:val="000000"/>
          <w:sz w:val="28"/>
        </w:rPr>
        <w:t>
</w:t>
      </w:r>
      <w:r>
        <w:rPr>
          <w:rFonts w:ascii="Times New Roman"/>
          <w:b w:val="false"/>
          <w:i w:val="false"/>
          <w:color w:val="000000"/>
          <w:sz w:val="28"/>
        </w:rPr>
        <w:t>    Система индикаторов</w:t>
      </w:r>
      <w:r>
        <w:rPr>
          <w:rFonts w:ascii="Times New Roman"/>
          <w:b w:val="false"/>
          <w:i w:val="false"/>
          <w:color w:val="000000"/>
          <w:sz w:val="28"/>
        </w:rPr>
        <w:t xml:space="preserve"> состояния и развития ИКТ</w:t>
      </w:r>
      <w:r>
        <w:br/>
      </w:r>
      <w:r>
        <w:rPr>
          <w:rFonts w:ascii="Times New Roman"/>
          <w:b w:val="false"/>
          <w:i w:val="false"/>
          <w:color w:val="000000"/>
          <w:sz w:val="28"/>
        </w:rPr>
        <w:t>
</w:t>
      </w:r>
      <w:r>
        <w:rPr>
          <w:rFonts w:ascii="Times New Roman"/>
          <w:b w:val="false"/>
          <w:i w:val="false"/>
          <w:color w:val="000000"/>
          <w:sz w:val="28"/>
        </w:rPr>
        <w:t>    Оценка эффективности</w:t>
      </w:r>
      <w:r>
        <w:rPr>
          <w:rFonts w:ascii="Times New Roman"/>
          <w:b w:val="false"/>
          <w:i w:val="false"/>
          <w:color w:val="000000"/>
          <w:sz w:val="28"/>
        </w:rPr>
        <w:t xml:space="preserve"> "электронного правительства"</w:t>
      </w:r>
      <w:r>
        <w:br/>
      </w:r>
      <w:r>
        <w:rPr>
          <w:rFonts w:ascii="Times New Roman"/>
          <w:b w:val="false"/>
          <w:i w:val="false"/>
          <w:color w:val="000000"/>
          <w:sz w:val="28"/>
        </w:rPr>
        <w:t>
6. </w:t>
      </w:r>
      <w:r>
        <w:rPr>
          <w:rFonts w:ascii="Times New Roman"/>
          <w:b w:val="false"/>
          <w:i w:val="false"/>
          <w:color w:val="000000"/>
          <w:sz w:val="28"/>
        </w:rPr>
        <w:t>Необходимые ресурсы</w:t>
      </w:r>
      <w:r>
        <w:rPr>
          <w:rFonts w:ascii="Times New Roman"/>
          <w:b w:val="false"/>
          <w:i w:val="false"/>
          <w:color w:val="000000"/>
          <w:sz w:val="28"/>
        </w:rPr>
        <w:t xml:space="preserve"> и источники их финансирования</w:t>
      </w:r>
      <w:r>
        <w:br/>
      </w:r>
      <w:r>
        <w:rPr>
          <w:rFonts w:ascii="Times New Roman"/>
          <w:b w:val="false"/>
          <w:i w:val="false"/>
          <w:color w:val="000000"/>
          <w:sz w:val="28"/>
        </w:rPr>
        <w:t>
7. </w:t>
      </w:r>
      <w:r>
        <w:rPr>
          <w:rFonts w:ascii="Times New Roman"/>
          <w:b w:val="false"/>
          <w:i w:val="false"/>
          <w:color w:val="000000"/>
          <w:sz w:val="28"/>
        </w:rPr>
        <w:t>Ожидаемые результаты</w:t>
      </w:r>
      <w:r>
        <w:rPr>
          <w:rFonts w:ascii="Times New Roman"/>
          <w:b w:val="false"/>
          <w:i w:val="false"/>
          <w:color w:val="000000"/>
          <w:sz w:val="28"/>
        </w:rPr>
        <w:t xml:space="preserve"> и индикаторы Программы</w:t>
      </w:r>
      <w:r>
        <w:br/>
      </w:r>
      <w:r>
        <w:rPr>
          <w:rFonts w:ascii="Times New Roman"/>
          <w:b w:val="false"/>
          <w:i w:val="false"/>
          <w:color w:val="000000"/>
          <w:sz w:val="28"/>
        </w:rPr>
        <w:t>
   Приложение</w:t>
      </w:r>
      <w:r>
        <w:br/>
      </w:r>
      <w:r>
        <w:rPr>
          <w:rFonts w:ascii="Times New Roman"/>
          <w:b w:val="false"/>
          <w:i w:val="false"/>
          <w:color w:val="000000"/>
          <w:sz w:val="28"/>
        </w:rPr>
        <w:t>
8. </w:t>
      </w:r>
      <w:r>
        <w:rPr>
          <w:rFonts w:ascii="Times New Roman"/>
          <w:b w:val="false"/>
          <w:i w:val="false"/>
          <w:color w:val="000000"/>
          <w:sz w:val="28"/>
        </w:rPr>
        <w:t>План мероприятий</w:t>
      </w:r>
      <w:r>
        <w:rPr>
          <w:rFonts w:ascii="Times New Roman"/>
          <w:b w:val="false"/>
          <w:i w:val="false"/>
          <w:color w:val="000000"/>
          <w:sz w:val="28"/>
        </w:rPr>
        <w:t xml:space="preserve"> по реализации Программы</w:t>
      </w:r>
    </w:p>
    <w:bookmarkStart w:name="z8" w:id="7"/>
    <w:p>
      <w:pPr>
        <w:spacing w:after="0"/>
        <w:ind w:left="0"/>
        <w:jc w:val="left"/>
      </w:pPr>
      <w:r>
        <w:rPr>
          <w:rFonts w:ascii="Times New Roman"/>
          <w:b/>
          <w:i w:val="false"/>
          <w:color w:val="000000"/>
        </w:rPr>
        <w:t xml:space="preserve"> 
  1. Паспорт Программы</w:t>
      </w:r>
    </w:p>
    <w:bookmarkEnd w:id="7"/>
    <w:p>
      <w:pPr>
        <w:spacing w:after="0"/>
        <w:ind w:left="0"/>
        <w:jc w:val="both"/>
      </w:pPr>
      <w:r>
        <w:rPr>
          <w:rFonts w:ascii="Times New Roman"/>
          <w:b w:val="false"/>
          <w:i w:val="false"/>
          <w:color w:val="ff0000"/>
          <w:sz w:val="28"/>
        </w:rPr>
        <w:t xml:space="preserve">      Сноска. Паспорт Программы с изменениями, внесенными постановлением Правительства РК от 31.03.2009 </w:t>
      </w:r>
      <w:r>
        <w:rPr>
          <w:rFonts w:ascii="Times New Roman"/>
          <w:b w:val="false"/>
          <w:i w:val="false"/>
          <w:color w:val="ff0000"/>
          <w:sz w:val="28"/>
        </w:rPr>
        <w:t>№ 452</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развития "электронного правительства"</w:t>
      </w:r>
      <w:r>
        <w:br/>
      </w:r>
      <w:r>
        <w:rPr>
          <w:rFonts w:ascii="Times New Roman"/>
          <w:b w:val="false"/>
          <w:i w:val="false"/>
          <w:color w:val="000000"/>
          <w:sz w:val="28"/>
        </w:rPr>
        <w:t>
Программы          Республики Казахстан на 2008-2010 годы</w:t>
      </w:r>
    </w:p>
    <w:p>
      <w:pPr>
        <w:spacing w:after="0"/>
        <w:ind w:left="0"/>
        <w:jc w:val="both"/>
      </w:pPr>
      <w:r>
        <w:rPr>
          <w:rFonts w:ascii="Times New Roman"/>
          <w:b w:val="false"/>
          <w:i w:val="false"/>
          <w:color w:val="000000"/>
          <w:sz w:val="28"/>
        </w:rPr>
        <w:t>Основание            1. Пункт 150 Общенационального плана основных</w:t>
      </w:r>
      <w:r>
        <w:br/>
      </w:r>
      <w:r>
        <w:rPr>
          <w:rFonts w:ascii="Times New Roman"/>
          <w:b w:val="false"/>
          <w:i w:val="false"/>
          <w:color w:val="000000"/>
          <w:sz w:val="28"/>
        </w:rPr>
        <w:t>
для разработки     направлений (мероприятий) по реализации ежегодных</w:t>
      </w:r>
      <w:r>
        <w:br/>
      </w:r>
      <w:r>
        <w:rPr>
          <w:rFonts w:ascii="Times New Roman"/>
          <w:b w:val="false"/>
          <w:i w:val="false"/>
          <w:color w:val="000000"/>
          <w:sz w:val="28"/>
        </w:rPr>
        <w:t>
                   2005-2007 годов посланий Главы государства народу</w:t>
      </w:r>
      <w:r>
        <w:br/>
      </w:r>
      <w:r>
        <w:rPr>
          <w:rFonts w:ascii="Times New Roman"/>
          <w:b w:val="false"/>
          <w:i w:val="false"/>
          <w:color w:val="000000"/>
          <w:sz w:val="28"/>
        </w:rPr>
        <w:t>
                   Казахстана,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от 6 апреля 2007 года N 310.</w:t>
      </w:r>
      <w:r>
        <w:br/>
      </w:r>
      <w:r>
        <w:rPr>
          <w:rFonts w:ascii="Times New Roman"/>
          <w:b w:val="false"/>
          <w:i w:val="false"/>
          <w:color w:val="000000"/>
          <w:sz w:val="28"/>
        </w:rPr>
        <w:t>
                     2. Пункт 364 Плана мероприятий по исполнению</w:t>
      </w:r>
      <w:r>
        <w:br/>
      </w:r>
      <w:r>
        <w:rPr>
          <w:rFonts w:ascii="Times New Roman"/>
          <w:b w:val="false"/>
          <w:i w:val="false"/>
          <w:color w:val="000000"/>
          <w:sz w:val="28"/>
        </w:rPr>
        <w:t>
                   Общенационального плана основных направлений</w:t>
      </w:r>
      <w:r>
        <w:br/>
      </w:r>
      <w:r>
        <w:rPr>
          <w:rFonts w:ascii="Times New Roman"/>
          <w:b w:val="false"/>
          <w:i w:val="false"/>
          <w:color w:val="000000"/>
          <w:sz w:val="28"/>
        </w:rPr>
        <w:t>
                   (мероприятий) по реализации ежегодных 2005-2007</w:t>
      </w:r>
      <w:r>
        <w:br/>
      </w:r>
      <w:r>
        <w:rPr>
          <w:rFonts w:ascii="Times New Roman"/>
          <w:b w:val="false"/>
          <w:i w:val="false"/>
          <w:color w:val="000000"/>
          <w:sz w:val="28"/>
        </w:rPr>
        <w:t>
                   годов посланий Главы государства народу</w:t>
      </w:r>
      <w:r>
        <w:br/>
      </w:r>
      <w:r>
        <w:rPr>
          <w:rFonts w:ascii="Times New Roman"/>
          <w:b w:val="false"/>
          <w:i w:val="false"/>
          <w:color w:val="000000"/>
          <w:sz w:val="28"/>
        </w:rPr>
        <w:t>
                   Казахстана и Программы Правительства Республики</w:t>
      </w:r>
      <w:r>
        <w:br/>
      </w:r>
      <w:r>
        <w:rPr>
          <w:rFonts w:ascii="Times New Roman"/>
          <w:b w:val="false"/>
          <w:i w:val="false"/>
          <w:color w:val="000000"/>
          <w:sz w:val="28"/>
        </w:rPr>
        <w:t>
                   Казахстан на 2007-2009 годы, утвержденного</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r>
        <w:br/>
      </w:r>
      <w:r>
        <w:rPr>
          <w:rFonts w:ascii="Times New Roman"/>
          <w:b w:val="false"/>
          <w:i w:val="false"/>
          <w:color w:val="000000"/>
          <w:sz w:val="28"/>
        </w:rPr>
        <w:t>
                   от 20 апреля 2007 года N 319.</w:t>
      </w:r>
    </w:p>
    <w:p>
      <w:pPr>
        <w:spacing w:after="0"/>
        <w:ind w:left="0"/>
        <w:jc w:val="both"/>
      </w:pPr>
      <w:r>
        <w:rPr>
          <w:rFonts w:ascii="Times New Roman"/>
          <w:b w:val="false"/>
          <w:i w:val="false"/>
          <w:color w:val="000000"/>
          <w:sz w:val="28"/>
        </w:rPr>
        <w:t>Государственный    Агентство Республики Казахстан по информатизации</w:t>
      </w:r>
      <w:r>
        <w:br/>
      </w:r>
      <w:r>
        <w:rPr>
          <w:rFonts w:ascii="Times New Roman"/>
          <w:b w:val="false"/>
          <w:i w:val="false"/>
          <w:color w:val="000000"/>
          <w:sz w:val="28"/>
        </w:rPr>
        <w:t>
орган,             и связи</w:t>
      </w:r>
      <w:r>
        <w:br/>
      </w:r>
      <w:r>
        <w:rPr>
          <w:rFonts w:ascii="Times New Roman"/>
          <w:b w:val="false"/>
          <w:i w:val="false"/>
          <w:color w:val="000000"/>
          <w:sz w:val="28"/>
        </w:rPr>
        <w:t>
ответственный</w:t>
      </w:r>
      <w:r>
        <w:br/>
      </w:r>
      <w:r>
        <w:rPr>
          <w:rFonts w:ascii="Times New Roman"/>
          <w:b w:val="false"/>
          <w:i w:val="false"/>
          <w:color w:val="000000"/>
          <w:sz w:val="28"/>
        </w:rPr>
        <w:t>
за разработку</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Цель               Повышение качества и эффективности</w:t>
      </w:r>
      <w:r>
        <w:br/>
      </w:r>
      <w:r>
        <w:rPr>
          <w:rFonts w:ascii="Times New Roman"/>
          <w:b w:val="false"/>
          <w:i w:val="false"/>
          <w:color w:val="000000"/>
          <w:sz w:val="28"/>
        </w:rPr>
        <w:t>
                   государственного управления и процессов</w:t>
      </w:r>
      <w:r>
        <w:br/>
      </w:r>
      <w:r>
        <w:rPr>
          <w:rFonts w:ascii="Times New Roman"/>
          <w:b w:val="false"/>
          <w:i w:val="false"/>
          <w:color w:val="000000"/>
          <w:sz w:val="28"/>
        </w:rPr>
        <w:t>
                   предоставления социально-значимых государственных</w:t>
      </w:r>
      <w:r>
        <w:br/>
      </w:r>
      <w:r>
        <w:rPr>
          <w:rFonts w:ascii="Times New Roman"/>
          <w:b w:val="false"/>
          <w:i w:val="false"/>
          <w:color w:val="000000"/>
          <w:sz w:val="28"/>
        </w:rPr>
        <w:t>
                   услуг.</w:t>
      </w:r>
    </w:p>
    <w:p>
      <w:pPr>
        <w:spacing w:after="0"/>
        <w:ind w:left="0"/>
        <w:jc w:val="both"/>
      </w:pPr>
      <w:r>
        <w:rPr>
          <w:rFonts w:ascii="Times New Roman"/>
          <w:b w:val="false"/>
          <w:i w:val="false"/>
          <w:color w:val="000000"/>
          <w:sz w:val="28"/>
        </w:rPr>
        <w:t>Задачи             Внедрение принципов государственного</w:t>
      </w:r>
      <w:r>
        <w:br/>
      </w:r>
      <w:r>
        <w:rPr>
          <w:rFonts w:ascii="Times New Roman"/>
          <w:b w:val="false"/>
          <w:i w:val="false"/>
          <w:color w:val="000000"/>
          <w:sz w:val="28"/>
        </w:rPr>
        <w:t>
                   корпоративного управления;</w:t>
      </w:r>
      <w:r>
        <w:br/>
      </w:r>
      <w:r>
        <w:rPr>
          <w:rFonts w:ascii="Times New Roman"/>
          <w:b w:val="false"/>
          <w:i w:val="false"/>
          <w:color w:val="000000"/>
          <w:sz w:val="28"/>
        </w:rPr>
        <w:t>
                   автоматизация и интеграция процессов</w:t>
      </w:r>
      <w:r>
        <w:br/>
      </w:r>
      <w:r>
        <w:rPr>
          <w:rFonts w:ascii="Times New Roman"/>
          <w:b w:val="false"/>
          <w:i w:val="false"/>
          <w:color w:val="000000"/>
          <w:sz w:val="28"/>
        </w:rPr>
        <w:t>
                   предоставления социально-значимых для граждан и</w:t>
      </w:r>
      <w:r>
        <w:br/>
      </w:r>
      <w:r>
        <w:rPr>
          <w:rFonts w:ascii="Times New Roman"/>
          <w:b w:val="false"/>
          <w:i w:val="false"/>
          <w:color w:val="000000"/>
          <w:sz w:val="28"/>
        </w:rPr>
        <w:t>
                   востребованных для бизнеса государственных услуг;</w:t>
      </w:r>
      <w:r>
        <w:br/>
      </w:r>
      <w:r>
        <w:rPr>
          <w:rFonts w:ascii="Times New Roman"/>
          <w:b w:val="false"/>
          <w:i w:val="false"/>
          <w:color w:val="000000"/>
          <w:sz w:val="28"/>
        </w:rPr>
        <w:t>
                   расширение и развитие базовой инфраструктуры</w:t>
      </w:r>
      <w:r>
        <w:br/>
      </w:r>
      <w:r>
        <w:rPr>
          <w:rFonts w:ascii="Times New Roman"/>
          <w:b w:val="false"/>
          <w:i w:val="false"/>
          <w:color w:val="000000"/>
          <w:sz w:val="28"/>
        </w:rPr>
        <w:t>
                   "электронного правительства" и механизмов доступа;</w:t>
      </w:r>
      <w:r>
        <w:br/>
      </w:r>
      <w:r>
        <w:rPr>
          <w:rFonts w:ascii="Times New Roman"/>
          <w:b w:val="false"/>
          <w:i w:val="false"/>
          <w:color w:val="000000"/>
          <w:sz w:val="28"/>
        </w:rPr>
        <w:t>
                   развитие базовых компонентов "электронного</w:t>
      </w:r>
      <w:r>
        <w:br/>
      </w:r>
      <w:r>
        <w:rPr>
          <w:rFonts w:ascii="Times New Roman"/>
          <w:b w:val="false"/>
          <w:i w:val="false"/>
          <w:color w:val="000000"/>
          <w:sz w:val="28"/>
        </w:rPr>
        <w:t>
                   правительства";</w:t>
      </w:r>
      <w:r>
        <w:br/>
      </w:r>
      <w:r>
        <w:rPr>
          <w:rFonts w:ascii="Times New Roman"/>
          <w:b w:val="false"/>
          <w:i w:val="false"/>
          <w:color w:val="000000"/>
          <w:sz w:val="28"/>
        </w:rPr>
        <w:t>
                   разработка архитектуры и формирование социальных</w:t>
      </w:r>
      <w:r>
        <w:br/>
      </w:r>
      <w:r>
        <w:rPr>
          <w:rFonts w:ascii="Times New Roman"/>
          <w:b w:val="false"/>
          <w:i w:val="false"/>
          <w:color w:val="000000"/>
          <w:sz w:val="28"/>
        </w:rPr>
        <w:t>
                   институтов "электронного правительства", развитие</w:t>
      </w:r>
      <w:r>
        <w:br/>
      </w:r>
      <w:r>
        <w:rPr>
          <w:rFonts w:ascii="Times New Roman"/>
          <w:b w:val="false"/>
          <w:i w:val="false"/>
          <w:color w:val="000000"/>
          <w:sz w:val="28"/>
        </w:rPr>
        <w:t>
                   базы стандартов в сфере информационно-</w:t>
      </w:r>
      <w:r>
        <w:br/>
      </w:r>
      <w:r>
        <w:rPr>
          <w:rFonts w:ascii="Times New Roman"/>
          <w:b w:val="false"/>
          <w:i w:val="false"/>
          <w:color w:val="000000"/>
          <w:sz w:val="28"/>
        </w:rPr>
        <w:t>
                   коммуникационных технологий;</w:t>
      </w:r>
      <w:r>
        <w:br/>
      </w:r>
      <w:r>
        <w:rPr>
          <w:rFonts w:ascii="Times New Roman"/>
          <w:b w:val="false"/>
          <w:i w:val="false"/>
          <w:color w:val="000000"/>
          <w:sz w:val="28"/>
        </w:rPr>
        <w:t>
                   обеспечение нормативной правовой базы процессов</w:t>
      </w:r>
      <w:r>
        <w:br/>
      </w:r>
      <w:r>
        <w:rPr>
          <w:rFonts w:ascii="Times New Roman"/>
          <w:b w:val="false"/>
          <w:i w:val="false"/>
          <w:color w:val="000000"/>
          <w:sz w:val="28"/>
        </w:rPr>
        <w:t>
                   информатизации и предоставления электронных</w:t>
      </w:r>
      <w:r>
        <w:br/>
      </w:r>
      <w:r>
        <w:rPr>
          <w:rFonts w:ascii="Times New Roman"/>
          <w:b w:val="false"/>
          <w:i w:val="false"/>
          <w:color w:val="000000"/>
          <w:sz w:val="28"/>
        </w:rPr>
        <w:t>
                   государственных услуг;</w:t>
      </w:r>
      <w:r>
        <w:br/>
      </w:r>
      <w:r>
        <w:rPr>
          <w:rFonts w:ascii="Times New Roman"/>
          <w:b w:val="false"/>
          <w:i w:val="false"/>
          <w:color w:val="000000"/>
          <w:sz w:val="28"/>
        </w:rPr>
        <w:t>
                   повышение прозрачности и контроля деятельности</w:t>
      </w:r>
      <w:r>
        <w:br/>
      </w: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Сроки              2008-2010 годы</w:t>
      </w:r>
      <w:r>
        <w:br/>
      </w:r>
      <w:r>
        <w:rPr>
          <w:rFonts w:ascii="Times New Roman"/>
          <w:b w:val="false"/>
          <w:i w:val="false"/>
          <w:color w:val="000000"/>
          <w:sz w:val="28"/>
        </w:rPr>
        <w:t>
реализации</w:t>
      </w:r>
    </w:p>
    <w:p>
      <w:pPr>
        <w:spacing w:after="0"/>
        <w:ind w:left="0"/>
        <w:jc w:val="both"/>
      </w:pPr>
      <w:r>
        <w:rPr>
          <w:rFonts w:ascii="Times New Roman"/>
          <w:b w:val="false"/>
          <w:i w:val="false"/>
          <w:color w:val="000000"/>
          <w:sz w:val="28"/>
        </w:rPr>
        <w:t>Необходимые        На реализацию Программы в 2008-2010 годы будут</w:t>
      </w:r>
      <w:r>
        <w:br/>
      </w:r>
      <w:r>
        <w:rPr>
          <w:rFonts w:ascii="Times New Roman"/>
          <w:b w:val="false"/>
          <w:i w:val="false"/>
          <w:color w:val="000000"/>
          <w:sz w:val="28"/>
        </w:rPr>
        <w:t>
ресурсы и          направлены средства республиканского бюджета,</w:t>
      </w:r>
      <w:r>
        <w:br/>
      </w:r>
      <w:r>
        <w:rPr>
          <w:rFonts w:ascii="Times New Roman"/>
          <w:b w:val="false"/>
          <w:i w:val="false"/>
          <w:color w:val="000000"/>
          <w:sz w:val="28"/>
        </w:rPr>
        <w:t>
источники          выделяемые в объеме не менее 22952853 тысяч</w:t>
      </w:r>
      <w:r>
        <w:br/>
      </w:r>
      <w:r>
        <w:rPr>
          <w:rFonts w:ascii="Times New Roman"/>
          <w:b w:val="false"/>
          <w:i w:val="false"/>
          <w:color w:val="000000"/>
          <w:sz w:val="28"/>
        </w:rPr>
        <w:t>
финансирования     тенге, в том числе на 2008 год - 13053606 тысяч</w:t>
      </w:r>
      <w:r>
        <w:br/>
      </w:r>
      <w:r>
        <w:rPr>
          <w:rFonts w:ascii="Times New Roman"/>
          <w:b w:val="false"/>
          <w:i w:val="false"/>
          <w:color w:val="000000"/>
          <w:sz w:val="28"/>
        </w:rPr>
        <w:t>
                   тенге, на 2009 год - 7822020 тысяч тенге,</w:t>
      </w:r>
      <w:r>
        <w:br/>
      </w:r>
      <w:r>
        <w:rPr>
          <w:rFonts w:ascii="Times New Roman"/>
          <w:b w:val="false"/>
          <w:i w:val="false"/>
          <w:color w:val="000000"/>
          <w:sz w:val="28"/>
        </w:rPr>
        <w:t>
                   на 2010 год - 2077227 тысяч тенге.</w:t>
      </w:r>
      <w:r>
        <w:br/>
      </w:r>
      <w:r>
        <w:rPr>
          <w:rFonts w:ascii="Times New Roman"/>
          <w:b w:val="false"/>
          <w:i w:val="false"/>
          <w:color w:val="000000"/>
          <w:sz w:val="28"/>
        </w:rPr>
        <w:t>
                   Объемы финансирования конкретных проектов на 2009</w:t>
      </w:r>
      <w:r>
        <w:br/>
      </w:r>
      <w:r>
        <w:rPr>
          <w:rFonts w:ascii="Times New Roman"/>
          <w:b w:val="false"/>
          <w:i w:val="false"/>
          <w:color w:val="000000"/>
          <w:sz w:val="28"/>
        </w:rPr>
        <w:t>
                   и 2010 годы, предусмотренных планом мероприятий</w:t>
      </w:r>
      <w:r>
        <w:br/>
      </w:r>
      <w:r>
        <w:rPr>
          <w:rFonts w:ascii="Times New Roman"/>
          <w:b w:val="false"/>
          <w:i w:val="false"/>
          <w:color w:val="000000"/>
          <w:sz w:val="28"/>
        </w:rPr>
        <w:t>
                   Программы, но требующих предварительного анализа,</w:t>
      </w:r>
      <w:r>
        <w:br/>
      </w:r>
      <w:r>
        <w:rPr>
          <w:rFonts w:ascii="Times New Roman"/>
          <w:b w:val="false"/>
          <w:i w:val="false"/>
          <w:color w:val="000000"/>
          <w:sz w:val="28"/>
        </w:rPr>
        <w:t>
                   будут определяться технико-экономическими</w:t>
      </w:r>
      <w:r>
        <w:br/>
      </w:r>
      <w:r>
        <w:rPr>
          <w:rFonts w:ascii="Times New Roman"/>
          <w:b w:val="false"/>
          <w:i w:val="false"/>
          <w:color w:val="000000"/>
          <w:sz w:val="28"/>
        </w:rPr>
        <w:t>
                   обоснованиями, утверждаемыми в установленном</w:t>
      </w:r>
      <w:r>
        <w:br/>
      </w:r>
      <w:r>
        <w:rPr>
          <w:rFonts w:ascii="Times New Roman"/>
          <w:b w:val="false"/>
          <w:i w:val="false"/>
          <w:color w:val="000000"/>
          <w:sz w:val="28"/>
        </w:rPr>
        <w:t>
                   бюджетным законодательством порядке.</w:t>
      </w:r>
    </w:p>
    <w:p>
      <w:pPr>
        <w:spacing w:after="0"/>
        <w:ind w:left="0"/>
        <w:jc w:val="both"/>
      </w:pPr>
      <w:r>
        <w:rPr>
          <w:rFonts w:ascii="Times New Roman"/>
          <w:b w:val="false"/>
          <w:i w:val="false"/>
          <w:color w:val="000000"/>
          <w:sz w:val="28"/>
        </w:rPr>
        <w:t>Ожидаемые          В результате реализации Программы:</w:t>
      </w:r>
      <w:r>
        <w:br/>
      </w:r>
      <w:r>
        <w:rPr>
          <w:rFonts w:ascii="Times New Roman"/>
          <w:b w:val="false"/>
          <w:i w:val="false"/>
          <w:color w:val="000000"/>
          <w:sz w:val="28"/>
        </w:rPr>
        <w:t>
результаты           повышение эффективности управления</w:t>
      </w:r>
      <w:r>
        <w:br/>
      </w:r>
      <w:r>
        <w:rPr>
          <w:rFonts w:ascii="Times New Roman"/>
          <w:b w:val="false"/>
          <w:i w:val="false"/>
          <w:color w:val="000000"/>
          <w:sz w:val="28"/>
        </w:rPr>
        <w:t>
                   государственными ресурсами до 20 %;</w:t>
      </w:r>
      <w:r>
        <w:br/>
      </w:r>
      <w:r>
        <w:rPr>
          <w:rFonts w:ascii="Times New Roman"/>
          <w:b w:val="false"/>
          <w:i w:val="false"/>
          <w:color w:val="000000"/>
          <w:sz w:val="28"/>
        </w:rPr>
        <w:t>
                     при оказании автоматизированных государственных</w:t>
      </w:r>
      <w:r>
        <w:br/>
      </w:r>
      <w:r>
        <w:rPr>
          <w:rFonts w:ascii="Times New Roman"/>
          <w:b w:val="false"/>
          <w:i w:val="false"/>
          <w:color w:val="000000"/>
          <w:sz w:val="28"/>
        </w:rPr>
        <w:t>
                   услуг будет:</w:t>
      </w:r>
      <w:r>
        <w:br/>
      </w:r>
      <w:r>
        <w:rPr>
          <w:rFonts w:ascii="Times New Roman"/>
          <w:b w:val="false"/>
          <w:i w:val="false"/>
          <w:color w:val="000000"/>
          <w:sz w:val="28"/>
        </w:rPr>
        <w:t>
                     повышение прозрачности процессов управления</w:t>
      </w:r>
      <w:r>
        <w:br/>
      </w:r>
      <w:r>
        <w:rPr>
          <w:rFonts w:ascii="Times New Roman"/>
          <w:b w:val="false"/>
          <w:i w:val="false"/>
          <w:color w:val="000000"/>
          <w:sz w:val="28"/>
        </w:rPr>
        <w:t>
                   государственными ресурсами и оказания</w:t>
      </w:r>
      <w:r>
        <w:br/>
      </w:r>
      <w:r>
        <w:rPr>
          <w:rFonts w:ascii="Times New Roman"/>
          <w:b w:val="false"/>
          <w:i w:val="false"/>
          <w:color w:val="000000"/>
          <w:sz w:val="28"/>
        </w:rPr>
        <w:t>
                   автоматизированных государственных услуг до 30 %;</w:t>
      </w:r>
      <w:r>
        <w:br/>
      </w:r>
      <w:r>
        <w:rPr>
          <w:rFonts w:ascii="Times New Roman"/>
          <w:b w:val="false"/>
          <w:i w:val="false"/>
          <w:color w:val="000000"/>
          <w:sz w:val="28"/>
        </w:rPr>
        <w:t>
                     сокращение количества жалоб на 90 %;</w:t>
      </w:r>
      <w:r>
        <w:br/>
      </w:r>
      <w:r>
        <w:rPr>
          <w:rFonts w:ascii="Times New Roman"/>
          <w:b w:val="false"/>
          <w:i w:val="false"/>
          <w:color w:val="000000"/>
          <w:sz w:val="28"/>
        </w:rPr>
        <w:t>
                     сокращение до 50 % времени ожидания результата</w:t>
      </w:r>
      <w:r>
        <w:br/>
      </w:r>
      <w:r>
        <w:rPr>
          <w:rFonts w:ascii="Times New Roman"/>
          <w:b w:val="false"/>
          <w:i w:val="false"/>
          <w:color w:val="000000"/>
          <w:sz w:val="28"/>
        </w:rPr>
        <w:t>
                   оказания услуги;</w:t>
      </w:r>
      <w:r>
        <w:br/>
      </w:r>
      <w:r>
        <w:rPr>
          <w:rFonts w:ascii="Times New Roman"/>
          <w:b w:val="false"/>
          <w:i w:val="false"/>
          <w:color w:val="000000"/>
          <w:sz w:val="28"/>
        </w:rPr>
        <w:t>
                     будут оказываться социально-значимые электронные</w:t>
      </w:r>
      <w:r>
        <w:br/>
      </w:r>
      <w:r>
        <w:rPr>
          <w:rFonts w:ascii="Times New Roman"/>
          <w:b w:val="false"/>
          <w:i w:val="false"/>
          <w:color w:val="000000"/>
          <w:sz w:val="28"/>
        </w:rPr>
        <w:t>
                   услуги по 14 категориям, наиболее востребованные</w:t>
      </w:r>
      <w:r>
        <w:br/>
      </w:r>
      <w:r>
        <w:rPr>
          <w:rFonts w:ascii="Times New Roman"/>
          <w:b w:val="false"/>
          <w:i w:val="false"/>
          <w:color w:val="000000"/>
          <w:sz w:val="28"/>
        </w:rPr>
        <w:t>
                   для бизнеса - по 8 категориям, для достижения</w:t>
      </w:r>
      <w:r>
        <w:br/>
      </w:r>
      <w:r>
        <w:rPr>
          <w:rFonts w:ascii="Times New Roman"/>
          <w:b w:val="false"/>
          <w:i w:val="false"/>
          <w:color w:val="000000"/>
          <w:sz w:val="28"/>
        </w:rPr>
        <w:t>
                   эффективности государственного управления</w:t>
      </w:r>
      <w:r>
        <w:br/>
      </w:r>
      <w:r>
        <w:rPr>
          <w:rFonts w:ascii="Times New Roman"/>
          <w:b w:val="false"/>
          <w:i w:val="false"/>
          <w:color w:val="000000"/>
          <w:sz w:val="28"/>
        </w:rPr>
        <w:t>
                   ресурсами - по 4 категориям;</w:t>
      </w:r>
      <w:r>
        <w:br/>
      </w:r>
      <w:r>
        <w:rPr>
          <w:rFonts w:ascii="Times New Roman"/>
          <w:b w:val="false"/>
          <w:i w:val="false"/>
          <w:color w:val="000000"/>
          <w:sz w:val="28"/>
        </w:rPr>
        <w:t>
                     будет обеспечена современная правовая база для</w:t>
      </w:r>
      <w:r>
        <w:br/>
      </w:r>
      <w:r>
        <w:rPr>
          <w:rFonts w:ascii="Times New Roman"/>
          <w:b w:val="false"/>
          <w:i w:val="false"/>
          <w:color w:val="000000"/>
          <w:sz w:val="28"/>
        </w:rPr>
        <w:t>
                   защиты конституционных прав и свобод физических и</w:t>
      </w:r>
      <w:r>
        <w:br/>
      </w:r>
      <w:r>
        <w:rPr>
          <w:rFonts w:ascii="Times New Roman"/>
          <w:b w:val="false"/>
          <w:i w:val="false"/>
          <w:color w:val="000000"/>
          <w:sz w:val="28"/>
        </w:rPr>
        <w:t>
                   юридических лиц при оказании электронных</w:t>
      </w:r>
      <w:r>
        <w:br/>
      </w:r>
      <w:r>
        <w:rPr>
          <w:rFonts w:ascii="Times New Roman"/>
          <w:b w:val="false"/>
          <w:i w:val="false"/>
          <w:color w:val="000000"/>
          <w:sz w:val="28"/>
        </w:rPr>
        <w:t>
                   государственных услуг;</w:t>
      </w:r>
      <w:r>
        <w:br/>
      </w:r>
      <w:r>
        <w:rPr>
          <w:rFonts w:ascii="Times New Roman"/>
          <w:b w:val="false"/>
          <w:i w:val="false"/>
          <w:color w:val="000000"/>
          <w:sz w:val="28"/>
        </w:rPr>
        <w:t>
                     будет повышена на 30 % эффективность</w:t>
      </w:r>
      <w:r>
        <w:br/>
      </w:r>
      <w:r>
        <w:rPr>
          <w:rFonts w:ascii="Times New Roman"/>
          <w:b w:val="false"/>
          <w:i w:val="false"/>
          <w:color w:val="000000"/>
          <w:sz w:val="28"/>
        </w:rPr>
        <w:t>
                   использования бюджетных средств, выделяемых на</w:t>
      </w:r>
      <w:r>
        <w:br/>
      </w:r>
      <w:r>
        <w:rPr>
          <w:rFonts w:ascii="Times New Roman"/>
          <w:b w:val="false"/>
          <w:i w:val="false"/>
          <w:color w:val="000000"/>
          <w:sz w:val="28"/>
        </w:rPr>
        <w:t>
                   информатизацию государственных органов;</w:t>
      </w:r>
      <w:r>
        <w:br/>
      </w:r>
      <w:r>
        <w:rPr>
          <w:rFonts w:ascii="Times New Roman"/>
          <w:b w:val="false"/>
          <w:i w:val="false"/>
          <w:color w:val="000000"/>
          <w:sz w:val="28"/>
        </w:rPr>
        <w:t>
                     будет внедрена государственная</w:t>
      </w:r>
      <w:r>
        <w:br/>
      </w:r>
      <w:r>
        <w:rPr>
          <w:rFonts w:ascii="Times New Roman"/>
          <w:b w:val="false"/>
          <w:i w:val="false"/>
          <w:color w:val="000000"/>
          <w:sz w:val="28"/>
        </w:rPr>
        <w:t>
                   автоматизированная система управления ресурсами</w:t>
      </w:r>
      <w:r>
        <w:br/>
      </w:r>
      <w:r>
        <w:rPr>
          <w:rFonts w:ascii="Times New Roman"/>
          <w:b w:val="false"/>
          <w:i w:val="false"/>
          <w:color w:val="000000"/>
          <w:sz w:val="28"/>
        </w:rPr>
        <w:t>
                   в пилотной зоне;</w:t>
      </w:r>
      <w:r>
        <w:br/>
      </w:r>
      <w:r>
        <w:rPr>
          <w:rFonts w:ascii="Times New Roman"/>
          <w:b w:val="false"/>
          <w:i w:val="false"/>
          <w:color w:val="000000"/>
          <w:sz w:val="28"/>
        </w:rPr>
        <w:t>
                     будет расширена инфраструктура "электронного</w:t>
      </w:r>
      <w:r>
        <w:br/>
      </w:r>
      <w:r>
        <w:rPr>
          <w:rFonts w:ascii="Times New Roman"/>
          <w:b w:val="false"/>
          <w:i w:val="false"/>
          <w:color w:val="000000"/>
          <w:sz w:val="28"/>
        </w:rPr>
        <w:t>
                   правительства", охватывающая все города Республики</w:t>
      </w:r>
      <w:r>
        <w:br/>
      </w:r>
      <w:r>
        <w:rPr>
          <w:rFonts w:ascii="Times New Roman"/>
          <w:b w:val="false"/>
          <w:i w:val="false"/>
          <w:color w:val="000000"/>
          <w:sz w:val="28"/>
        </w:rPr>
        <w:t>
                   Казахстан, а также районные центры, общее</w:t>
      </w:r>
      <w:r>
        <w:br/>
      </w:r>
      <w:r>
        <w:rPr>
          <w:rFonts w:ascii="Times New Roman"/>
          <w:b w:val="false"/>
          <w:i w:val="false"/>
          <w:color w:val="000000"/>
          <w:sz w:val="28"/>
        </w:rPr>
        <w:t>
                   количество точек к концу 2008 года будет</w:t>
      </w:r>
      <w:r>
        <w:br/>
      </w:r>
      <w:r>
        <w:rPr>
          <w:rFonts w:ascii="Times New Roman"/>
          <w:b w:val="false"/>
          <w:i w:val="false"/>
          <w:color w:val="000000"/>
          <w:sz w:val="28"/>
        </w:rPr>
        <w:t>
                   составлять не менее 200;</w:t>
      </w:r>
      <w:r>
        <w:br/>
      </w:r>
      <w:r>
        <w:rPr>
          <w:rFonts w:ascii="Times New Roman"/>
          <w:b w:val="false"/>
          <w:i w:val="false"/>
          <w:color w:val="000000"/>
          <w:sz w:val="28"/>
        </w:rPr>
        <w:t>
                     будет построена инфраструктура открытых ключей</w:t>
      </w:r>
      <w:r>
        <w:br/>
      </w:r>
      <w:r>
        <w:rPr>
          <w:rFonts w:ascii="Times New Roman"/>
          <w:b w:val="false"/>
          <w:i w:val="false"/>
          <w:color w:val="000000"/>
          <w:sz w:val="28"/>
        </w:rPr>
        <w:t>
                   национальной идентификационной системы Республики</w:t>
      </w:r>
      <w:r>
        <w:br/>
      </w:r>
      <w:r>
        <w:rPr>
          <w:rFonts w:ascii="Times New Roman"/>
          <w:b w:val="false"/>
          <w:i w:val="false"/>
          <w:color w:val="000000"/>
          <w:sz w:val="28"/>
        </w:rPr>
        <w:t>
                   Казахстан;</w:t>
      </w:r>
      <w:r>
        <w:br/>
      </w:r>
      <w:r>
        <w:rPr>
          <w:rFonts w:ascii="Times New Roman"/>
          <w:b w:val="false"/>
          <w:i w:val="false"/>
          <w:color w:val="000000"/>
          <w:sz w:val="28"/>
        </w:rPr>
        <w:t>
                     будет создана система национального</w:t>
      </w:r>
      <w:r>
        <w:br/>
      </w:r>
      <w:r>
        <w:rPr>
          <w:rFonts w:ascii="Times New Roman"/>
          <w:b w:val="false"/>
          <w:i w:val="false"/>
          <w:color w:val="000000"/>
          <w:sz w:val="28"/>
        </w:rPr>
        <w:t>
                   электронного учета;</w:t>
      </w:r>
      <w:r>
        <w:br/>
      </w:r>
      <w:r>
        <w:rPr>
          <w:rFonts w:ascii="Times New Roman"/>
          <w:b w:val="false"/>
          <w:i w:val="false"/>
          <w:color w:val="000000"/>
          <w:sz w:val="28"/>
        </w:rPr>
        <w:t>
                     будет внедрен в промышленную эксплуатацию</w:t>
      </w:r>
      <w:r>
        <w:br/>
      </w:r>
      <w:r>
        <w:rPr>
          <w:rFonts w:ascii="Times New Roman"/>
          <w:b w:val="false"/>
          <w:i w:val="false"/>
          <w:color w:val="000000"/>
          <w:sz w:val="28"/>
        </w:rPr>
        <w:t>
                   платежный шлюз "электронного правительства" в</w:t>
      </w:r>
      <w:r>
        <w:br/>
      </w:r>
      <w:r>
        <w:rPr>
          <w:rFonts w:ascii="Times New Roman"/>
          <w:b w:val="false"/>
          <w:i w:val="false"/>
          <w:color w:val="000000"/>
          <w:sz w:val="28"/>
        </w:rPr>
        <w:t>
                   2008 году, количество транзакционных услуг будет</w:t>
      </w:r>
      <w:r>
        <w:br/>
      </w:r>
      <w:r>
        <w:rPr>
          <w:rFonts w:ascii="Times New Roman"/>
          <w:b w:val="false"/>
          <w:i w:val="false"/>
          <w:color w:val="000000"/>
          <w:sz w:val="28"/>
        </w:rPr>
        <w:t>
                   доведено до 70 % от числа автоматизированных</w:t>
      </w:r>
      <w:r>
        <w:br/>
      </w:r>
      <w:r>
        <w:rPr>
          <w:rFonts w:ascii="Times New Roman"/>
          <w:b w:val="false"/>
          <w:i w:val="false"/>
          <w:color w:val="000000"/>
          <w:sz w:val="28"/>
        </w:rPr>
        <w:t>
                   интерактивных услуг в 2010 году.</w:t>
      </w:r>
    </w:p>
    <w:bookmarkStart w:name="z9" w:id="8"/>
    <w:p>
      <w:pPr>
        <w:spacing w:after="0"/>
        <w:ind w:left="0"/>
        <w:jc w:val="left"/>
      </w:pPr>
      <w:r>
        <w:rPr>
          <w:rFonts w:ascii="Times New Roman"/>
          <w:b/>
          <w:i w:val="false"/>
          <w:color w:val="000000"/>
        </w:rPr>
        <w:t xml:space="preserve"> 
  2. Введение</w:t>
      </w:r>
    </w:p>
    <w:bookmarkEnd w:id="8"/>
    <w:p>
      <w:pPr>
        <w:spacing w:after="0"/>
        <w:ind w:left="0"/>
        <w:jc w:val="both"/>
      </w:pPr>
      <w:r>
        <w:rPr>
          <w:rFonts w:ascii="Times New Roman"/>
          <w:b w:val="false"/>
          <w:i w:val="false"/>
          <w:color w:val="000000"/>
          <w:sz w:val="28"/>
        </w:rPr>
        <w:t>      Настоящая Программа развития "электронного правительства" Республики Казахстан на 2008-2010 годы (далее - Программа) разработана в соответствии с пунктом 150 Общенационального плана основных направлений (мероприятий) по реализации ежегодных 2005-2007 годов посланий Главы государства народу Казахстана,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апреля 2007 года N 310 и пунктом 364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2007 года N 319.</w:t>
      </w:r>
      <w:r>
        <w:br/>
      </w:r>
      <w:r>
        <w:rPr>
          <w:rFonts w:ascii="Times New Roman"/>
          <w:b w:val="false"/>
          <w:i w:val="false"/>
          <w:color w:val="000000"/>
          <w:sz w:val="28"/>
        </w:rPr>
        <w:t>
      В основу Программы очередного этапа реализации "электронного правительства" (далее - ЭП) - его развития, с целью повышения качества и эффективности государственного управления, заложена концепция поддержки с помощью средств информационно-коммуникационных технологий (далее - ИКТ) решения девятой задачи из </w:t>
      </w:r>
      <w:r>
        <w:rPr>
          <w:rFonts w:ascii="Times New Roman"/>
          <w:b w:val="false"/>
          <w:i w:val="false"/>
          <w:color w:val="000000"/>
          <w:sz w:val="28"/>
        </w:rPr>
        <w:t>Послания</w:t>
      </w:r>
      <w:r>
        <w:rPr>
          <w:rFonts w:ascii="Times New Roman"/>
          <w:b w:val="false"/>
          <w:i w:val="false"/>
          <w:color w:val="000000"/>
          <w:sz w:val="28"/>
        </w:rPr>
        <w:t xml:space="preserve"> Президента народу Казахстана от 28 февраля 2007 года "Новый Казахстан в Новом Мире" (далее - Послание Президента) - ускоренного проведения административной реформы с учетом международной практики. Для этого необходимо выстроить, как сказано в Послании Президента, "качественно новую модель государственного управления на принципах корпоративного управления, результативности, прозрачности и подотчетности обществу". Принципы корпоративного управления, в первую очередь, предполагают наличие дисциплины управления государственными ресурсами и портфелем проектов государственных органов (бюджетные программы, государственные заказы). Бюджетирование, ориентированное на результат (далее - БОР) и процессный подход для управления деятельностью государственных органов (далее - ГО) должны стать нормами государственной корпоративной культуры.</w:t>
      </w:r>
      <w:r>
        <w:br/>
      </w:r>
      <w:r>
        <w:rPr>
          <w:rFonts w:ascii="Times New Roman"/>
          <w:b w:val="false"/>
          <w:i w:val="false"/>
          <w:color w:val="000000"/>
          <w:sz w:val="28"/>
        </w:rPr>
        <w:t>
      Административная реформа в рамках ЭП - это эффективное переопределение механизмов государственного управления на основе ИКТ с целью перехода от методов административного управления, основанных на правилах и инструкциях, к методам организационного управления на основе процессной регламентации государственных функций, государственных услуг и межведомственного взаимодействия. Цель административно-информационной реформы в рамках развития ЭП заключается в создании информационно-технологических инструментов и методологий для внедрения процессного подхода в ГО, корпоративного управления государственными ресурсами, в избавлении от "бумажного" делопроизводства там, где это уместно. Итоги первого этапа реализации ЭП - его формирования, показали необходимость создания интегрированных платформ для автоматизации функций корпоративного управления ГО как основы эффективных процессов оказания качественных услуг населению и бизнесу.</w:t>
      </w:r>
      <w:r>
        <w:br/>
      </w:r>
      <w:r>
        <w:rPr>
          <w:rFonts w:ascii="Times New Roman"/>
          <w:b w:val="false"/>
          <w:i w:val="false"/>
          <w:color w:val="000000"/>
          <w:sz w:val="28"/>
        </w:rPr>
        <w:t>
      В основу Программы, с целью удовлетворения потребностей общества - исполнения реализационных функций ГО или, как сказано в Послании Президента, "подчиняться требованиям главных потребителей государственных услуг - непосредственно всех граждан и бизнеса", заложена концепция развития сервис - ориентированной модели ЭП, направленная на автоматизацию наиболее востребованных (базовых) категорий государственных услуг. В целях реализации данной концепции Программа предусматривает реинжиниринг деятельности ГО и автоматизацию процессов оказания социально-значимых электронных услуг для населения с целью повышения качества жизни граждан, автоматизацию наиболее востребованных услуг для бизнеса, способствующих экономическому развитию, расширение видов доступа к ресурсам и сервисам ЭП, развитие технологической инфраструктуры ЭП и внедрение интегрированных информационных систем (далее - ИИС).</w:t>
      </w:r>
      <w:r>
        <w:br/>
      </w:r>
      <w:r>
        <w:rPr>
          <w:rFonts w:ascii="Times New Roman"/>
          <w:b w:val="false"/>
          <w:i w:val="false"/>
          <w:color w:val="000000"/>
          <w:sz w:val="28"/>
        </w:rPr>
        <w:t>
      Низкая эффективность большинства реализационных государственных функций и, следовательно, государственных услуг, обусловлена "бумажным" документооборотом, высокой разрозненностью информационных систем и информационных ресурсов. Поэтому оказание государственных услуг зачастую требует межведомственного сбора или подтверждения информации в форме справок, копий регистрационных документов. Кроме этого, все издержки, связанные со сбором или подтверждением информации, возлагаются на заявителя или услугополучателя.</w:t>
      </w:r>
      <w:r>
        <w:br/>
      </w:r>
      <w:r>
        <w:rPr>
          <w:rFonts w:ascii="Times New Roman"/>
          <w:b w:val="false"/>
          <w:i w:val="false"/>
          <w:color w:val="000000"/>
          <w:sz w:val="28"/>
        </w:rPr>
        <w:t>
      Создание и развитие ЭП позволит избежать многих из этих издержек - существенно сократит бюджетные расходы и занятость государственных служащих, при оказании рутинных, стандартизованных государственных услуг - предмета автоматизации, сократит количество излишних справок, необходимость предъявления регистрационных и (или) разрешительных документов. Поэтому информатизация ГО не может проводиться в отрыве от административной реформы. Будет создана интегрированная система национального электронного учета, объединяющая общегосударственные, административные и ведомственные учетные системы в одну единую среду. Определение последовательности и этапов автоматизации государственных услуг, на основе их классификации и определения приоритетов автоматизации, будет основой ведомственных программ информатизации ГО. Государственные органы, в результате реинжиниринга и автоматизации своих бизнес-процессов, будут использовать интеграционные возможности инфраструктуры ЭП - интеграционный и платежный шлюзы, национальную электронную учетную систему, единую транспортную среду ГО. Это обеспечит эффективную организацию межведомственного взаимодействия для оказания наиболее востребованных (базовых) категорий электронных услуг населению и бизнесу. При этом будет уделено значительное внимание обеспечению безопасности транзакций, безопасности персональных данных граждан в рамках ЭП. Будет создана адекватная нормативно-правовая база реализации сервис - ориентированной модели ЭП. Будут созданы основные элементы архитектуры ЭП, позволяющие системно внедрить дисциплину управления бизнес-процессами ГО на основе процессного подхода и создать необходимые условия для внедрения инструментов стратегического контроля государственного управления, управления по результатам. Это позволит существенно повысить эффективность и уменьшить общие затраты на организацию государственного управления - оправдать экономический смысл внедрения ЭП, повысить конкурентоспособность государства.</w:t>
      </w:r>
      <w:r>
        <w:br/>
      </w:r>
      <w:r>
        <w:rPr>
          <w:rFonts w:ascii="Times New Roman"/>
          <w:b w:val="false"/>
          <w:i w:val="false"/>
          <w:color w:val="000000"/>
          <w:sz w:val="28"/>
        </w:rPr>
        <w:t>
      Будет разработана система индикаторов развития ИКТ в целом и ЭП в частности. Для оценки прозрачности и эффективности деятельности ГО, на основе разработанной системы индикаторов будет проводиться регулярный мониторинг и контроль реализации программ в области информатизации в Республике Казахстан.</w:t>
      </w:r>
    </w:p>
    <w:p>
      <w:pPr>
        <w:spacing w:after="0"/>
        <w:ind w:left="0"/>
        <w:jc w:val="both"/>
      </w:pPr>
      <w:r>
        <w:rPr>
          <w:rFonts w:ascii="Times New Roman"/>
          <w:b w:val="false"/>
          <w:i w:val="false"/>
          <w:color w:val="000000"/>
          <w:sz w:val="28"/>
        </w:rPr>
        <w:t>      В Программе используются следующие сокращения и понятия:</w:t>
      </w:r>
    </w:p>
    <w:bookmarkStart w:name="z10" w:id="9"/>
    <w:p>
      <w:pPr>
        <w:spacing w:after="0"/>
        <w:ind w:left="0"/>
        <w:jc w:val="both"/>
      </w:pPr>
      <w:r>
        <w:rPr>
          <w:rFonts w:ascii="Times New Roman"/>
          <w:b w:val="false"/>
          <w:i w:val="false"/>
          <w:color w:val="000000"/>
          <w:sz w:val="28"/>
        </w:rPr>
        <w:t>
АСУР ЭП            - Автоматизированные системы управления</w:t>
      </w:r>
      <w:r>
        <w:br/>
      </w:r>
      <w:r>
        <w:rPr>
          <w:rFonts w:ascii="Times New Roman"/>
          <w:b w:val="false"/>
          <w:i w:val="false"/>
          <w:color w:val="000000"/>
          <w:sz w:val="28"/>
        </w:rPr>
        <w:t>
                     ресурсами (финансовыми, материальными и</w:t>
      </w:r>
      <w:r>
        <w:br/>
      </w:r>
      <w:r>
        <w:rPr>
          <w:rFonts w:ascii="Times New Roman"/>
          <w:b w:val="false"/>
          <w:i w:val="false"/>
          <w:color w:val="000000"/>
          <w:sz w:val="28"/>
        </w:rPr>
        <w:t>
                     человеческими, используемые государственными</w:t>
      </w:r>
      <w:r>
        <w:br/>
      </w:r>
      <w:r>
        <w:rPr>
          <w:rFonts w:ascii="Times New Roman"/>
          <w:b w:val="false"/>
          <w:i w:val="false"/>
          <w:color w:val="000000"/>
          <w:sz w:val="28"/>
        </w:rPr>
        <w:t>
                     органами для обеспечения своей деятельности),</w:t>
      </w:r>
      <w:r>
        <w:br/>
      </w:r>
      <w:r>
        <w:rPr>
          <w:rFonts w:ascii="Times New Roman"/>
          <w:b w:val="false"/>
          <w:i w:val="false"/>
          <w:color w:val="000000"/>
          <w:sz w:val="28"/>
        </w:rPr>
        <w:t>
                     автоматизирующая бизнес-процессы, общие для</w:t>
      </w:r>
      <w:r>
        <w:br/>
      </w:r>
      <w:r>
        <w:rPr>
          <w:rFonts w:ascii="Times New Roman"/>
          <w:b w:val="false"/>
          <w:i w:val="false"/>
          <w:color w:val="000000"/>
          <w:sz w:val="28"/>
        </w:rPr>
        <w:t>
                     всех государственных органов, и являющейся</w:t>
      </w:r>
      <w:r>
        <w:br/>
      </w:r>
      <w:r>
        <w:rPr>
          <w:rFonts w:ascii="Times New Roman"/>
          <w:b w:val="false"/>
          <w:i w:val="false"/>
          <w:color w:val="000000"/>
          <w:sz w:val="28"/>
        </w:rPr>
        <w:t>
                     базовой прикладной компонентой "электронного</w:t>
      </w:r>
      <w:r>
        <w:br/>
      </w:r>
      <w:r>
        <w:rPr>
          <w:rFonts w:ascii="Times New Roman"/>
          <w:b w:val="false"/>
          <w:i w:val="false"/>
          <w:color w:val="000000"/>
          <w:sz w:val="28"/>
        </w:rPr>
        <w:t>
                     правительства";</w:t>
      </w:r>
    </w:p>
    <w:bookmarkEnd w:id="9"/>
    <w:bookmarkStart w:name="z11" w:id="10"/>
    <w:p>
      <w:pPr>
        <w:spacing w:after="0"/>
        <w:ind w:left="0"/>
        <w:jc w:val="both"/>
      </w:pPr>
      <w:r>
        <w:rPr>
          <w:rFonts w:ascii="Times New Roman"/>
          <w:b w:val="false"/>
          <w:i w:val="false"/>
          <w:color w:val="000000"/>
          <w:sz w:val="28"/>
        </w:rPr>
        <w:t>
ВРМ                - управление бизнес-процессами (Business Process</w:t>
      </w:r>
      <w:r>
        <w:br/>
      </w:r>
      <w:r>
        <w:rPr>
          <w:rFonts w:ascii="Times New Roman"/>
          <w:b w:val="false"/>
          <w:i w:val="false"/>
          <w:color w:val="000000"/>
          <w:sz w:val="28"/>
        </w:rPr>
        <w:t>
                     Management) - это дисциплинированный подход к</w:t>
      </w:r>
      <w:r>
        <w:br/>
      </w:r>
      <w:r>
        <w:rPr>
          <w:rFonts w:ascii="Times New Roman"/>
          <w:b w:val="false"/>
          <w:i w:val="false"/>
          <w:color w:val="000000"/>
          <w:sz w:val="28"/>
        </w:rPr>
        <w:t>
                     выявлению, изображению, исполнению,</w:t>
      </w:r>
      <w:r>
        <w:br/>
      </w:r>
      <w:r>
        <w:rPr>
          <w:rFonts w:ascii="Times New Roman"/>
          <w:b w:val="false"/>
          <w:i w:val="false"/>
          <w:color w:val="000000"/>
          <w:sz w:val="28"/>
        </w:rPr>
        <w:t>
                     документированию, мониторингу, контролю и</w:t>
      </w:r>
      <w:r>
        <w:br/>
      </w:r>
      <w:r>
        <w:rPr>
          <w:rFonts w:ascii="Times New Roman"/>
          <w:b w:val="false"/>
          <w:i w:val="false"/>
          <w:color w:val="000000"/>
          <w:sz w:val="28"/>
        </w:rPr>
        <w:t>
                     измерению как автоматизированных, так и</w:t>
      </w:r>
      <w:r>
        <w:br/>
      </w:r>
      <w:r>
        <w:rPr>
          <w:rFonts w:ascii="Times New Roman"/>
          <w:b w:val="false"/>
          <w:i w:val="false"/>
          <w:color w:val="000000"/>
          <w:sz w:val="28"/>
        </w:rPr>
        <w:t>
                     неавтоматизированных бизнес-процессов</w:t>
      </w:r>
      <w:r>
        <w:br/>
      </w:r>
      <w:r>
        <w:rPr>
          <w:rFonts w:ascii="Times New Roman"/>
          <w:b w:val="false"/>
          <w:i w:val="false"/>
          <w:color w:val="000000"/>
          <w:sz w:val="28"/>
        </w:rPr>
        <w:t>
                     обеспечивающий достижение устойчивых</w:t>
      </w:r>
      <w:r>
        <w:br/>
      </w:r>
      <w:r>
        <w:rPr>
          <w:rFonts w:ascii="Times New Roman"/>
          <w:b w:val="false"/>
          <w:i w:val="false"/>
          <w:color w:val="000000"/>
          <w:sz w:val="28"/>
        </w:rPr>
        <w:t>
                     результатов, согласующихся со стратегическими</w:t>
      </w:r>
      <w:r>
        <w:br/>
      </w:r>
      <w:r>
        <w:rPr>
          <w:rFonts w:ascii="Times New Roman"/>
          <w:b w:val="false"/>
          <w:i w:val="false"/>
          <w:color w:val="000000"/>
          <w:sz w:val="28"/>
        </w:rPr>
        <w:t>
                     целями организации;</w:t>
      </w:r>
    </w:p>
    <w:bookmarkEnd w:id="10"/>
    <w:bookmarkStart w:name="z12" w:id="11"/>
    <w:p>
      <w:pPr>
        <w:spacing w:after="0"/>
        <w:ind w:left="0"/>
        <w:jc w:val="both"/>
      </w:pPr>
      <w:r>
        <w:rPr>
          <w:rFonts w:ascii="Times New Roman"/>
          <w:b w:val="false"/>
          <w:i w:val="false"/>
          <w:color w:val="000000"/>
          <w:sz w:val="28"/>
        </w:rPr>
        <w:t>
BPMN               - специализированный язык моделирования бизнес-</w:t>
      </w:r>
      <w:r>
        <w:br/>
      </w:r>
      <w:r>
        <w:rPr>
          <w:rFonts w:ascii="Times New Roman"/>
          <w:b w:val="false"/>
          <w:i w:val="false"/>
          <w:color w:val="000000"/>
          <w:sz w:val="28"/>
        </w:rPr>
        <w:t>
                     процессов (Business Process Modeling Notation);</w:t>
      </w:r>
    </w:p>
    <w:bookmarkEnd w:id="11"/>
    <w:bookmarkStart w:name="z13" w:id="12"/>
    <w:p>
      <w:pPr>
        <w:spacing w:after="0"/>
        <w:ind w:left="0"/>
        <w:jc w:val="both"/>
      </w:pPr>
      <w:r>
        <w:rPr>
          <w:rFonts w:ascii="Times New Roman"/>
          <w:b w:val="false"/>
          <w:i w:val="false"/>
          <w:color w:val="000000"/>
          <w:sz w:val="28"/>
        </w:rPr>
        <w:t>
IT                 - информационные технологии (Information</w:t>
      </w:r>
      <w:r>
        <w:br/>
      </w:r>
      <w:r>
        <w:rPr>
          <w:rFonts w:ascii="Times New Roman"/>
          <w:b w:val="false"/>
          <w:i w:val="false"/>
          <w:color w:val="000000"/>
          <w:sz w:val="28"/>
        </w:rPr>
        <w:t>
                     Technologies)</w:t>
      </w:r>
    </w:p>
    <w:bookmarkEnd w:id="12"/>
    <w:bookmarkStart w:name="z14" w:id="13"/>
    <w:p>
      <w:pPr>
        <w:spacing w:after="0"/>
        <w:ind w:left="0"/>
        <w:jc w:val="both"/>
      </w:pPr>
      <w:r>
        <w:rPr>
          <w:rFonts w:ascii="Times New Roman"/>
          <w:b w:val="false"/>
          <w:i w:val="false"/>
          <w:color w:val="000000"/>
          <w:sz w:val="28"/>
        </w:rPr>
        <w:t>
ГБД                - государственная база данных;</w:t>
      </w:r>
    </w:p>
    <w:bookmarkEnd w:id="13"/>
    <w:bookmarkStart w:name="z15" w:id="14"/>
    <w:p>
      <w:pPr>
        <w:spacing w:after="0"/>
        <w:ind w:left="0"/>
        <w:jc w:val="both"/>
      </w:pPr>
      <w:r>
        <w:rPr>
          <w:rFonts w:ascii="Times New Roman"/>
          <w:b w:val="false"/>
          <w:i w:val="false"/>
          <w:color w:val="000000"/>
          <w:sz w:val="28"/>
        </w:rPr>
        <w:t>
ГИС                - геоинформационная система;</w:t>
      </w:r>
    </w:p>
    <w:bookmarkEnd w:id="14"/>
    <w:bookmarkStart w:name="z16" w:id="15"/>
    <w:p>
      <w:pPr>
        <w:spacing w:after="0"/>
        <w:ind w:left="0"/>
        <w:jc w:val="both"/>
      </w:pPr>
      <w:r>
        <w:rPr>
          <w:rFonts w:ascii="Times New Roman"/>
          <w:b w:val="false"/>
          <w:i w:val="false"/>
          <w:color w:val="000000"/>
          <w:sz w:val="28"/>
        </w:rPr>
        <w:t>
ЕСК                - единые справочники и классификаторы;</w:t>
      </w:r>
    </w:p>
    <w:bookmarkEnd w:id="15"/>
    <w:bookmarkStart w:name="z17" w:id="16"/>
    <w:p>
      <w:pPr>
        <w:spacing w:after="0"/>
        <w:ind w:left="0"/>
        <w:jc w:val="both"/>
      </w:pPr>
      <w:r>
        <w:rPr>
          <w:rFonts w:ascii="Times New Roman"/>
          <w:b w:val="false"/>
          <w:i w:val="false"/>
          <w:color w:val="000000"/>
          <w:sz w:val="28"/>
        </w:rPr>
        <w:t>
ЕСЭДО              - единая система электронного документооборота;</w:t>
      </w:r>
    </w:p>
    <w:bookmarkEnd w:id="16"/>
    <w:bookmarkStart w:name="z18" w:id="17"/>
    <w:p>
      <w:pPr>
        <w:spacing w:after="0"/>
        <w:ind w:left="0"/>
        <w:jc w:val="both"/>
      </w:pPr>
      <w:r>
        <w:rPr>
          <w:rFonts w:ascii="Times New Roman"/>
          <w:b w:val="false"/>
          <w:i w:val="false"/>
          <w:color w:val="000000"/>
          <w:sz w:val="28"/>
        </w:rPr>
        <w:t>
ETC                - единая транспортная среда;</w:t>
      </w:r>
    </w:p>
    <w:bookmarkEnd w:id="17"/>
    <w:bookmarkStart w:name="z19" w:id="18"/>
    <w:p>
      <w:pPr>
        <w:spacing w:after="0"/>
        <w:ind w:left="0"/>
        <w:jc w:val="both"/>
      </w:pPr>
      <w:r>
        <w:rPr>
          <w:rFonts w:ascii="Times New Roman"/>
          <w:b w:val="false"/>
          <w:i w:val="false"/>
          <w:color w:val="000000"/>
          <w:sz w:val="28"/>
        </w:rPr>
        <w:t>
ИКУ                - информационно-коммуникационный узел;</w:t>
      </w:r>
    </w:p>
    <w:bookmarkEnd w:id="18"/>
    <w:bookmarkStart w:name="z20" w:id="19"/>
    <w:p>
      <w:pPr>
        <w:spacing w:after="0"/>
        <w:ind w:left="0"/>
        <w:jc w:val="both"/>
      </w:pPr>
      <w:r>
        <w:rPr>
          <w:rFonts w:ascii="Times New Roman"/>
          <w:b w:val="false"/>
          <w:i w:val="false"/>
          <w:color w:val="000000"/>
          <w:sz w:val="28"/>
        </w:rPr>
        <w:t>
ИОК                - инфраструктура открытых ключей;</w:t>
      </w:r>
    </w:p>
    <w:bookmarkEnd w:id="19"/>
    <w:bookmarkStart w:name="z21" w:id="20"/>
    <w:p>
      <w:pPr>
        <w:spacing w:after="0"/>
        <w:ind w:left="0"/>
        <w:jc w:val="both"/>
      </w:pPr>
      <w:r>
        <w:rPr>
          <w:rFonts w:ascii="Times New Roman"/>
          <w:b w:val="false"/>
          <w:i w:val="false"/>
          <w:color w:val="000000"/>
          <w:sz w:val="28"/>
        </w:rPr>
        <w:t>
НИС                - национальная идентификационная система;</w:t>
      </w:r>
    </w:p>
    <w:bookmarkEnd w:id="20"/>
    <w:bookmarkStart w:name="z22" w:id="21"/>
    <w:p>
      <w:pPr>
        <w:spacing w:after="0"/>
        <w:ind w:left="0"/>
        <w:jc w:val="both"/>
      </w:pPr>
      <w:r>
        <w:rPr>
          <w:rFonts w:ascii="Times New Roman"/>
          <w:b w:val="false"/>
          <w:i w:val="false"/>
          <w:color w:val="000000"/>
          <w:sz w:val="28"/>
        </w:rPr>
        <w:t>
НУС                - национальная учетная система;</w:t>
      </w:r>
    </w:p>
    <w:bookmarkEnd w:id="21"/>
    <w:bookmarkStart w:name="z23" w:id="22"/>
    <w:p>
      <w:pPr>
        <w:spacing w:after="0"/>
        <w:ind w:left="0"/>
        <w:jc w:val="both"/>
      </w:pPr>
      <w:r>
        <w:rPr>
          <w:rFonts w:ascii="Times New Roman"/>
          <w:b w:val="false"/>
          <w:i w:val="false"/>
          <w:color w:val="000000"/>
          <w:sz w:val="28"/>
        </w:rPr>
        <w:t>
НУЦ                - национальный удостоверяющий центр;</w:t>
      </w:r>
    </w:p>
    <w:bookmarkEnd w:id="22"/>
    <w:bookmarkStart w:name="z24" w:id="23"/>
    <w:p>
      <w:pPr>
        <w:spacing w:after="0"/>
        <w:ind w:left="0"/>
        <w:jc w:val="both"/>
      </w:pPr>
      <w:r>
        <w:rPr>
          <w:rFonts w:ascii="Times New Roman"/>
          <w:b w:val="false"/>
          <w:i w:val="false"/>
          <w:color w:val="000000"/>
          <w:sz w:val="28"/>
        </w:rPr>
        <w:t>
СМК                - система менеджмента качества;</w:t>
      </w:r>
    </w:p>
    <w:bookmarkEnd w:id="23"/>
    <w:bookmarkStart w:name="z25" w:id="24"/>
    <w:p>
      <w:pPr>
        <w:spacing w:after="0"/>
        <w:ind w:left="0"/>
        <w:jc w:val="both"/>
      </w:pPr>
      <w:r>
        <w:rPr>
          <w:rFonts w:ascii="Times New Roman"/>
          <w:b w:val="false"/>
          <w:i w:val="false"/>
          <w:color w:val="000000"/>
          <w:sz w:val="28"/>
        </w:rPr>
        <w:t>
УЦГО               - удостоверяющий центр государственных органов;</w:t>
      </w:r>
    </w:p>
    <w:bookmarkEnd w:id="24"/>
    <w:bookmarkStart w:name="z26" w:id="25"/>
    <w:p>
      <w:pPr>
        <w:spacing w:after="0"/>
        <w:ind w:left="0"/>
        <w:jc w:val="both"/>
      </w:pPr>
      <w:r>
        <w:rPr>
          <w:rFonts w:ascii="Times New Roman"/>
          <w:b w:val="false"/>
          <w:i w:val="false"/>
          <w:color w:val="000000"/>
          <w:sz w:val="28"/>
        </w:rPr>
        <w:t>
ЦОН                - центр обслуживания населения;</w:t>
      </w:r>
    </w:p>
    <w:bookmarkEnd w:id="25"/>
    <w:bookmarkStart w:name="z27" w:id="26"/>
    <w:p>
      <w:pPr>
        <w:spacing w:after="0"/>
        <w:ind w:left="0"/>
        <w:jc w:val="both"/>
      </w:pPr>
      <w:r>
        <w:rPr>
          <w:rFonts w:ascii="Times New Roman"/>
          <w:b w:val="false"/>
          <w:i w:val="false"/>
          <w:color w:val="000000"/>
          <w:sz w:val="28"/>
        </w:rPr>
        <w:t>
ЭЦП                - электронная цифровая подпись;</w:t>
      </w:r>
    </w:p>
    <w:bookmarkEnd w:id="26"/>
    <w:bookmarkStart w:name="z28" w:id="27"/>
    <w:p>
      <w:pPr>
        <w:spacing w:after="0"/>
        <w:ind w:left="0"/>
        <w:jc w:val="both"/>
      </w:pPr>
      <w:r>
        <w:rPr>
          <w:rFonts w:ascii="Times New Roman"/>
          <w:b w:val="false"/>
          <w:i w:val="false"/>
          <w:color w:val="000000"/>
          <w:sz w:val="28"/>
        </w:rPr>
        <w:t>
ЭА                 - электронный акимат;</w:t>
      </w:r>
    </w:p>
    <w:bookmarkEnd w:id="27"/>
    <w:bookmarkStart w:name="z29" w:id="28"/>
    <w:p>
      <w:pPr>
        <w:spacing w:after="0"/>
        <w:ind w:left="0"/>
        <w:jc w:val="both"/>
      </w:pPr>
      <w:r>
        <w:rPr>
          <w:rFonts w:ascii="Times New Roman"/>
          <w:b w:val="false"/>
          <w:i w:val="false"/>
          <w:color w:val="000000"/>
          <w:sz w:val="28"/>
        </w:rPr>
        <w:t>
G4C                - тип услуги, которая предоставляется</w:t>
      </w:r>
      <w:r>
        <w:br/>
      </w:r>
      <w:r>
        <w:rPr>
          <w:rFonts w:ascii="Times New Roman"/>
          <w:b w:val="false"/>
          <w:i w:val="false"/>
          <w:color w:val="000000"/>
          <w:sz w:val="28"/>
        </w:rPr>
        <w:t>
                     государством гражданам (Government For Citizen);</w:t>
      </w:r>
    </w:p>
    <w:bookmarkEnd w:id="28"/>
    <w:bookmarkStart w:name="z30" w:id="29"/>
    <w:p>
      <w:pPr>
        <w:spacing w:after="0"/>
        <w:ind w:left="0"/>
        <w:jc w:val="both"/>
      </w:pPr>
      <w:r>
        <w:rPr>
          <w:rFonts w:ascii="Times New Roman"/>
          <w:b w:val="false"/>
          <w:i w:val="false"/>
          <w:color w:val="000000"/>
          <w:sz w:val="28"/>
        </w:rPr>
        <w:t>
G4B                - тип услуги, которая предоставляется</w:t>
      </w:r>
      <w:r>
        <w:br/>
      </w:r>
      <w:r>
        <w:rPr>
          <w:rFonts w:ascii="Times New Roman"/>
          <w:b w:val="false"/>
          <w:i w:val="false"/>
          <w:color w:val="000000"/>
          <w:sz w:val="28"/>
        </w:rPr>
        <w:t>
                     государством бизнес-сектору (Government For</w:t>
      </w:r>
      <w:r>
        <w:br/>
      </w:r>
      <w:r>
        <w:rPr>
          <w:rFonts w:ascii="Times New Roman"/>
          <w:b w:val="false"/>
          <w:i w:val="false"/>
          <w:color w:val="000000"/>
          <w:sz w:val="28"/>
        </w:rPr>
        <w:t>
                     Business);</w:t>
      </w:r>
    </w:p>
    <w:bookmarkEnd w:id="29"/>
    <w:bookmarkStart w:name="z31" w:id="30"/>
    <w:p>
      <w:pPr>
        <w:spacing w:after="0"/>
        <w:ind w:left="0"/>
        <w:jc w:val="both"/>
      </w:pPr>
      <w:r>
        <w:rPr>
          <w:rFonts w:ascii="Times New Roman"/>
          <w:b w:val="false"/>
          <w:i w:val="false"/>
          <w:color w:val="000000"/>
          <w:sz w:val="28"/>
        </w:rPr>
        <w:t>
G4G                - тип услуги, которая предоставляется</w:t>
      </w:r>
      <w:r>
        <w:br/>
      </w:r>
      <w:r>
        <w:rPr>
          <w:rFonts w:ascii="Times New Roman"/>
          <w:b w:val="false"/>
          <w:i w:val="false"/>
          <w:color w:val="000000"/>
          <w:sz w:val="28"/>
        </w:rPr>
        <w:t>
                     государством государственным органам</w:t>
      </w:r>
      <w:r>
        <w:br/>
      </w:r>
      <w:r>
        <w:rPr>
          <w:rFonts w:ascii="Times New Roman"/>
          <w:b w:val="false"/>
          <w:i w:val="false"/>
          <w:color w:val="000000"/>
          <w:sz w:val="28"/>
        </w:rPr>
        <w:t>
                     (Government For Government);</w:t>
      </w:r>
    </w:p>
    <w:bookmarkEnd w:id="30"/>
    <w:bookmarkStart w:name="z32" w:id="31"/>
    <w:p>
      <w:pPr>
        <w:spacing w:after="0"/>
        <w:ind w:left="0"/>
        <w:jc w:val="both"/>
      </w:pPr>
      <w:r>
        <w:rPr>
          <w:rFonts w:ascii="Times New Roman"/>
          <w:b w:val="false"/>
          <w:i w:val="false"/>
          <w:color w:val="000000"/>
          <w:sz w:val="28"/>
        </w:rPr>
        <w:t>
Архитектура        - концептуальная структурированная модель,</w:t>
      </w:r>
      <w:r>
        <w:br/>
      </w:r>
      <w:r>
        <w:rPr>
          <w:rFonts w:ascii="Times New Roman"/>
          <w:b w:val="false"/>
          <w:i w:val="false"/>
          <w:color w:val="000000"/>
          <w:sz w:val="28"/>
        </w:rPr>
        <w:t>
"электронного        описывающая единые принципы создания</w:t>
      </w:r>
      <w:r>
        <w:br/>
      </w:r>
      <w:r>
        <w:rPr>
          <w:rFonts w:ascii="Times New Roman"/>
          <w:b w:val="false"/>
          <w:i w:val="false"/>
          <w:color w:val="000000"/>
          <w:sz w:val="28"/>
        </w:rPr>
        <w:t>
правительства"       государственных информационных систем,</w:t>
      </w:r>
      <w:r>
        <w:br/>
      </w:r>
      <w:r>
        <w:rPr>
          <w:rFonts w:ascii="Times New Roman"/>
          <w:b w:val="false"/>
          <w:i w:val="false"/>
          <w:color w:val="000000"/>
          <w:sz w:val="28"/>
        </w:rPr>
        <w:t>
                     совместимость и единые принципы обмена</w:t>
      </w:r>
      <w:r>
        <w:br/>
      </w:r>
      <w:r>
        <w:rPr>
          <w:rFonts w:ascii="Times New Roman"/>
          <w:b w:val="false"/>
          <w:i w:val="false"/>
          <w:color w:val="000000"/>
          <w:sz w:val="28"/>
        </w:rPr>
        <w:t>
                     информацией между государственными</w:t>
      </w:r>
      <w:r>
        <w:br/>
      </w:r>
      <w:r>
        <w:rPr>
          <w:rFonts w:ascii="Times New Roman"/>
          <w:b w:val="false"/>
          <w:i w:val="false"/>
          <w:color w:val="000000"/>
          <w:sz w:val="28"/>
        </w:rPr>
        <w:t>
                     организациями;</w:t>
      </w:r>
    </w:p>
    <w:bookmarkEnd w:id="31"/>
    <w:bookmarkStart w:name="z33" w:id="32"/>
    <w:p>
      <w:pPr>
        <w:spacing w:after="0"/>
        <w:ind w:left="0"/>
        <w:jc w:val="both"/>
      </w:pPr>
      <w:r>
        <w:rPr>
          <w:rFonts w:ascii="Times New Roman"/>
          <w:b w:val="false"/>
          <w:i w:val="false"/>
          <w:color w:val="000000"/>
          <w:sz w:val="28"/>
        </w:rPr>
        <w:t>
Бизнес - процесс   - устойчивая, целенаправленная совокупность</w:t>
      </w:r>
      <w:r>
        <w:br/>
      </w:r>
      <w:r>
        <w:rPr>
          <w:rFonts w:ascii="Times New Roman"/>
          <w:b w:val="false"/>
          <w:i w:val="false"/>
          <w:color w:val="000000"/>
          <w:sz w:val="28"/>
        </w:rPr>
        <w:t>
(процесс)            взаимосвязанных видов деятельности, которая по</w:t>
      </w:r>
      <w:r>
        <w:br/>
      </w:r>
      <w:r>
        <w:rPr>
          <w:rFonts w:ascii="Times New Roman"/>
          <w:b w:val="false"/>
          <w:i w:val="false"/>
          <w:color w:val="000000"/>
          <w:sz w:val="28"/>
        </w:rPr>
        <w:t>
                     определенной технологии преобразует входы в</w:t>
      </w:r>
      <w:r>
        <w:br/>
      </w:r>
      <w:r>
        <w:rPr>
          <w:rFonts w:ascii="Times New Roman"/>
          <w:b w:val="false"/>
          <w:i w:val="false"/>
          <w:color w:val="000000"/>
          <w:sz w:val="28"/>
        </w:rPr>
        <w:t>
                     выходы, представляющие ценность для</w:t>
      </w:r>
      <w:r>
        <w:br/>
      </w:r>
      <w:r>
        <w:rPr>
          <w:rFonts w:ascii="Times New Roman"/>
          <w:b w:val="false"/>
          <w:i w:val="false"/>
          <w:color w:val="000000"/>
          <w:sz w:val="28"/>
        </w:rPr>
        <w:t>
                     потребителя;</w:t>
      </w:r>
    </w:p>
    <w:bookmarkEnd w:id="32"/>
    <w:bookmarkStart w:name="z34" w:id="33"/>
    <w:p>
      <w:pPr>
        <w:spacing w:after="0"/>
        <w:ind w:left="0"/>
        <w:jc w:val="both"/>
      </w:pPr>
      <w:r>
        <w:rPr>
          <w:rFonts w:ascii="Times New Roman"/>
          <w:b w:val="false"/>
          <w:i w:val="false"/>
          <w:color w:val="000000"/>
          <w:sz w:val="28"/>
        </w:rPr>
        <w:t>
Медиа-разрывы      - чередование бумажного и электронного</w:t>
      </w:r>
      <w:r>
        <w:br/>
      </w:r>
      <w:r>
        <w:rPr>
          <w:rFonts w:ascii="Times New Roman"/>
          <w:b w:val="false"/>
          <w:i w:val="false"/>
          <w:color w:val="000000"/>
          <w:sz w:val="28"/>
        </w:rPr>
        <w:t>
                     документооборота в процессе предоставления</w:t>
      </w:r>
      <w:r>
        <w:br/>
      </w:r>
      <w:r>
        <w:rPr>
          <w:rFonts w:ascii="Times New Roman"/>
          <w:b w:val="false"/>
          <w:i w:val="false"/>
          <w:color w:val="000000"/>
          <w:sz w:val="28"/>
        </w:rPr>
        <w:t>
                     услуг, когда необходимы преобразования</w:t>
      </w:r>
      <w:r>
        <w:br/>
      </w:r>
      <w:r>
        <w:rPr>
          <w:rFonts w:ascii="Times New Roman"/>
          <w:b w:val="false"/>
          <w:i w:val="false"/>
          <w:color w:val="000000"/>
          <w:sz w:val="28"/>
        </w:rPr>
        <w:t>
                     документов из электронной формы в бумажную и</w:t>
      </w:r>
      <w:r>
        <w:br/>
      </w:r>
      <w:r>
        <w:rPr>
          <w:rFonts w:ascii="Times New Roman"/>
          <w:b w:val="false"/>
          <w:i w:val="false"/>
          <w:color w:val="000000"/>
          <w:sz w:val="28"/>
        </w:rPr>
        <w:t>
                     наоборот;</w:t>
      </w:r>
    </w:p>
    <w:bookmarkEnd w:id="33"/>
    <w:bookmarkStart w:name="z35" w:id="34"/>
    <w:p>
      <w:pPr>
        <w:spacing w:after="0"/>
        <w:ind w:left="0"/>
        <w:jc w:val="both"/>
      </w:pPr>
      <w:r>
        <w:rPr>
          <w:rFonts w:ascii="Times New Roman"/>
          <w:b w:val="false"/>
          <w:i w:val="false"/>
          <w:color w:val="000000"/>
          <w:sz w:val="28"/>
        </w:rPr>
        <w:t>
Модель             - графическое, табличное, текстовое, символьное</w:t>
      </w:r>
      <w:r>
        <w:br/>
      </w:r>
      <w:r>
        <w:rPr>
          <w:rFonts w:ascii="Times New Roman"/>
          <w:b w:val="false"/>
          <w:i w:val="false"/>
          <w:color w:val="000000"/>
          <w:sz w:val="28"/>
        </w:rPr>
        <w:t>
                     описание либо их взаимосвязанная совокупность;</w:t>
      </w:r>
    </w:p>
    <w:bookmarkEnd w:id="34"/>
    <w:bookmarkStart w:name="z36" w:id="35"/>
    <w:p>
      <w:pPr>
        <w:spacing w:after="0"/>
        <w:ind w:left="0"/>
        <w:jc w:val="both"/>
      </w:pPr>
      <w:r>
        <w:rPr>
          <w:rFonts w:ascii="Times New Roman"/>
          <w:b w:val="false"/>
          <w:i w:val="false"/>
          <w:color w:val="000000"/>
          <w:sz w:val="28"/>
        </w:rPr>
        <w:t>
Национальная       - 1) законодательно закрепленные правила ведения</w:t>
      </w:r>
      <w:r>
        <w:br/>
      </w:r>
      <w:r>
        <w:rPr>
          <w:rFonts w:ascii="Times New Roman"/>
          <w:b w:val="false"/>
          <w:i w:val="false"/>
          <w:color w:val="000000"/>
          <w:sz w:val="28"/>
        </w:rPr>
        <w:t>
учетная система      учета;</w:t>
      </w:r>
      <w:r>
        <w:br/>
      </w:r>
      <w:r>
        <w:rPr>
          <w:rFonts w:ascii="Times New Roman"/>
          <w:b w:val="false"/>
          <w:i w:val="false"/>
          <w:color w:val="000000"/>
          <w:sz w:val="28"/>
        </w:rPr>
        <w:t>
                     2) средства, обеспечивающие ведение учета,</w:t>
      </w:r>
      <w:r>
        <w:br/>
      </w:r>
      <w:r>
        <w:rPr>
          <w:rFonts w:ascii="Times New Roman"/>
          <w:b w:val="false"/>
          <w:i w:val="false"/>
          <w:color w:val="000000"/>
          <w:sz w:val="28"/>
        </w:rPr>
        <w:t>
                     включая средства делопроизводства, ИКТ</w:t>
      </w:r>
      <w:r>
        <w:br/>
      </w:r>
      <w:r>
        <w:rPr>
          <w:rFonts w:ascii="Times New Roman"/>
          <w:b w:val="false"/>
          <w:i w:val="false"/>
          <w:color w:val="000000"/>
          <w:sz w:val="28"/>
        </w:rPr>
        <w:t>
                     приложения, реализующие логику учета;</w:t>
      </w:r>
      <w:r>
        <w:br/>
      </w:r>
      <w:r>
        <w:rPr>
          <w:rFonts w:ascii="Times New Roman"/>
          <w:b w:val="false"/>
          <w:i w:val="false"/>
          <w:color w:val="000000"/>
          <w:sz w:val="28"/>
        </w:rPr>
        <w:t>
                     3) система, объединяющая все виды учета</w:t>
      </w:r>
      <w:r>
        <w:br/>
      </w:r>
      <w:r>
        <w:rPr>
          <w:rFonts w:ascii="Times New Roman"/>
          <w:b w:val="false"/>
          <w:i w:val="false"/>
          <w:color w:val="000000"/>
          <w:sz w:val="28"/>
        </w:rPr>
        <w:t>
                     (общегосударственные, административные и</w:t>
      </w:r>
      <w:r>
        <w:br/>
      </w:r>
      <w:r>
        <w:rPr>
          <w:rFonts w:ascii="Times New Roman"/>
          <w:b w:val="false"/>
          <w:i w:val="false"/>
          <w:color w:val="000000"/>
          <w:sz w:val="28"/>
        </w:rPr>
        <w:t>
                     ведомственные учетные системы);</w:t>
      </w:r>
    </w:p>
    <w:bookmarkEnd w:id="35"/>
    <w:bookmarkStart w:name="z37" w:id="36"/>
    <w:p>
      <w:pPr>
        <w:spacing w:after="0"/>
        <w:ind w:left="0"/>
        <w:jc w:val="both"/>
      </w:pPr>
      <w:r>
        <w:rPr>
          <w:rFonts w:ascii="Times New Roman"/>
          <w:b w:val="false"/>
          <w:i w:val="false"/>
          <w:color w:val="000000"/>
          <w:sz w:val="28"/>
        </w:rPr>
        <w:t>
Предмет учета      - субъекты, юридические факты, объекты или</w:t>
      </w:r>
      <w:r>
        <w:br/>
      </w:r>
      <w:r>
        <w:rPr>
          <w:rFonts w:ascii="Times New Roman"/>
          <w:b w:val="false"/>
          <w:i w:val="false"/>
          <w:color w:val="000000"/>
          <w:sz w:val="28"/>
        </w:rPr>
        <w:t>
                     реальные обстоятельства, данные о которых</w:t>
      </w:r>
      <w:r>
        <w:br/>
      </w:r>
      <w:r>
        <w:rPr>
          <w:rFonts w:ascii="Times New Roman"/>
          <w:b w:val="false"/>
          <w:i w:val="false"/>
          <w:color w:val="000000"/>
          <w:sz w:val="28"/>
        </w:rPr>
        <w:t>
                     подлежат сбору и хранению в рамках ведения</w:t>
      </w:r>
      <w:r>
        <w:br/>
      </w:r>
      <w:r>
        <w:rPr>
          <w:rFonts w:ascii="Times New Roman"/>
          <w:b w:val="false"/>
          <w:i w:val="false"/>
          <w:color w:val="000000"/>
          <w:sz w:val="28"/>
        </w:rPr>
        <w:t>
                     учета;</w:t>
      </w:r>
    </w:p>
    <w:bookmarkEnd w:id="36"/>
    <w:bookmarkStart w:name="z38" w:id="37"/>
    <w:p>
      <w:pPr>
        <w:spacing w:after="0"/>
        <w:ind w:left="0"/>
        <w:jc w:val="both"/>
      </w:pPr>
      <w:r>
        <w:rPr>
          <w:rFonts w:ascii="Times New Roman"/>
          <w:b w:val="false"/>
          <w:i w:val="false"/>
          <w:color w:val="000000"/>
          <w:sz w:val="28"/>
        </w:rPr>
        <w:t>
Процессный         - применение системы взаимосвязанных процессов</w:t>
      </w:r>
      <w:r>
        <w:br/>
      </w:r>
      <w:r>
        <w:rPr>
          <w:rFonts w:ascii="Times New Roman"/>
          <w:b w:val="false"/>
          <w:i w:val="false"/>
          <w:color w:val="000000"/>
          <w:sz w:val="28"/>
        </w:rPr>
        <w:t>
подход               для управления деятельностью и ресурсами</w:t>
      </w:r>
      <w:r>
        <w:br/>
      </w:r>
      <w:r>
        <w:rPr>
          <w:rFonts w:ascii="Times New Roman"/>
          <w:b w:val="false"/>
          <w:i w:val="false"/>
          <w:color w:val="000000"/>
          <w:sz w:val="28"/>
        </w:rPr>
        <w:t>
                     организации;</w:t>
      </w:r>
    </w:p>
    <w:bookmarkEnd w:id="37"/>
    <w:bookmarkStart w:name="z39" w:id="38"/>
    <w:p>
      <w:pPr>
        <w:spacing w:after="0"/>
        <w:ind w:left="0"/>
        <w:jc w:val="both"/>
      </w:pPr>
      <w:r>
        <w:rPr>
          <w:rFonts w:ascii="Times New Roman"/>
          <w:b w:val="false"/>
          <w:i w:val="false"/>
          <w:color w:val="000000"/>
          <w:sz w:val="28"/>
        </w:rPr>
        <w:t>
Регламент          - нормативный правовой акт, определяющий порядок</w:t>
      </w:r>
      <w:r>
        <w:br/>
      </w:r>
      <w:r>
        <w:rPr>
          <w:rFonts w:ascii="Times New Roman"/>
          <w:b w:val="false"/>
          <w:i w:val="false"/>
          <w:color w:val="000000"/>
          <w:sz w:val="28"/>
        </w:rPr>
        <w:t>
оказания             деятельности государственных органов, иных</w:t>
      </w:r>
      <w:r>
        <w:br/>
      </w:r>
      <w:r>
        <w:rPr>
          <w:rFonts w:ascii="Times New Roman"/>
          <w:b w:val="false"/>
          <w:i w:val="false"/>
          <w:color w:val="000000"/>
          <w:sz w:val="28"/>
        </w:rPr>
        <w:t>
государственной      государственных учреждений и государственных</w:t>
      </w:r>
      <w:r>
        <w:br/>
      </w:r>
      <w:r>
        <w:rPr>
          <w:rFonts w:ascii="Times New Roman"/>
          <w:b w:val="false"/>
          <w:i w:val="false"/>
          <w:color w:val="000000"/>
          <w:sz w:val="28"/>
        </w:rPr>
        <w:t>
услуги               предприятий, их структурных подразделений, а</w:t>
      </w:r>
      <w:r>
        <w:br/>
      </w:r>
      <w:r>
        <w:rPr>
          <w:rFonts w:ascii="Times New Roman"/>
          <w:b w:val="false"/>
          <w:i w:val="false"/>
          <w:color w:val="000000"/>
          <w:sz w:val="28"/>
        </w:rPr>
        <w:t>
                     также должностных лиц по оказанию</w:t>
      </w:r>
      <w:r>
        <w:br/>
      </w:r>
      <w:r>
        <w:rPr>
          <w:rFonts w:ascii="Times New Roman"/>
          <w:b w:val="false"/>
          <w:i w:val="false"/>
          <w:color w:val="000000"/>
          <w:sz w:val="28"/>
        </w:rPr>
        <w:t>
                     государственной услуги;</w:t>
      </w:r>
    </w:p>
    <w:bookmarkEnd w:id="38"/>
    <w:bookmarkStart w:name="z40" w:id="39"/>
    <w:p>
      <w:pPr>
        <w:spacing w:after="0"/>
        <w:ind w:left="0"/>
        <w:jc w:val="both"/>
      </w:pPr>
      <w:r>
        <w:rPr>
          <w:rFonts w:ascii="Times New Roman"/>
          <w:b w:val="false"/>
          <w:i w:val="false"/>
          <w:color w:val="000000"/>
          <w:sz w:val="28"/>
        </w:rPr>
        <w:t>
Реинжиниринг       - фундаментальная трансформация бизнес-процессов</w:t>
      </w:r>
      <w:r>
        <w:br/>
      </w:r>
      <w:r>
        <w:rPr>
          <w:rFonts w:ascii="Times New Roman"/>
          <w:b w:val="false"/>
          <w:i w:val="false"/>
          <w:color w:val="000000"/>
          <w:sz w:val="28"/>
        </w:rPr>
        <w:t>
                     организации для достижения коренных улучшений в</w:t>
      </w:r>
      <w:r>
        <w:br/>
      </w:r>
      <w:r>
        <w:rPr>
          <w:rFonts w:ascii="Times New Roman"/>
          <w:b w:val="false"/>
          <w:i w:val="false"/>
          <w:color w:val="000000"/>
          <w:sz w:val="28"/>
        </w:rPr>
        <w:t>
                     основных показателях ее деятельности;</w:t>
      </w:r>
    </w:p>
    <w:bookmarkEnd w:id="39"/>
    <w:bookmarkStart w:name="z41" w:id="40"/>
    <w:p>
      <w:pPr>
        <w:spacing w:after="0"/>
        <w:ind w:left="0"/>
        <w:jc w:val="both"/>
      </w:pPr>
      <w:r>
        <w:rPr>
          <w:rFonts w:ascii="Times New Roman"/>
          <w:b w:val="false"/>
          <w:i w:val="false"/>
          <w:color w:val="000000"/>
          <w:sz w:val="28"/>
        </w:rPr>
        <w:t>
Учетное событие    - любое изменение учетных данных;</w:t>
      </w:r>
    </w:p>
    <w:bookmarkEnd w:id="40"/>
    <w:bookmarkStart w:name="z42" w:id="41"/>
    <w:p>
      <w:pPr>
        <w:spacing w:after="0"/>
        <w:ind w:left="0"/>
        <w:jc w:val="both"/>
      </w:pPr>
      <w:r>
        <w:rPr>
          <w:rFonts w:ascii="Times New Roman"/>
          <w:b w:val="false"/>
          <w:i w:val="false"/>
          <w:color w:val="000000"/>
          <w:sz w:val="28"/>
        </w:rPr>
        <w:t>
Электронные        - государственные услуги, полностью или</w:t>
      </w:r>
      <w:r>
        <w:br/>
      </w:r>
      <w:r>
        <w:rPr>
          <w:rFonts w:ascii="Times New Roman"/>
          <w:b w:val="false"/>
          <w:i w:val="false"/>
          <w:color w:val="000000"/>
          <w:sz w:val="28"/>
        </w:rPr>
        <w:t>
государственные      существенно автоматизированные (не содержат</w:t>
      </w:r>
      <w:r>
        <w:br/>
      </w:r>
      <w:r>
        <w:rPr>
          <w:rFonts w:ascii="Times New Roman"/>
          <w:b w:val="false"/>
          <w:i w:val="false"/>
          <w:color w:val="000000"/>
          <w:sz w:val="28"/>
        </w:rPr>
        <w:t>
услуги               медиа-разрывов);</w:t>
      </w:r>
    </w:p>
    <w:bookmarkEnd w:id="41"/>
    <w:bookmarkStart w:name="z43" w:id="42"/>
    <w:p>
      <w:pPr>
        <w:spacing w:after="0"/>
        <w:ind w:left="0"/>
        <w:jc w:val="both"/>
      </w:pPr>
      <w:r>
        <w:rPr>
          <w:rFonts w:ascii="Times New Roman"/>
          <w:b w:val="false"/>
          <w:i w:val="false"/>
          <w:color w:val="000000"/>
          <w:sz w:val="28"/>
        </w:rPr>
        <w:t>
XML                - расширяемый язык разметки для описания</w:t>
      </w:r>
      <w:r>
        <w:br/>
      </w:r>
      <w:r>
        <w:rPr>
          <w:rFonts w:ascii="Times New Roman"/>
          <w:b w:val="false"/>
          <w:i w:val="false"/>
          <w:color w:val="000000"/>
          <w:sz w:val="28"/>
        </w:rPr>
        <w:t>
                     информации (Extensible Markup Language);</w:t>
      </w:r>
    </w:p>
    <w:bookmarkEnd w:id="42"/>
    <w:bookmarkStart w:name="z44" w:id="43"/>
    <w:p>
      <w:pPr>
        <w:spacing w:after="0"/>
        <w:ind w:left="0"/>
        <w:jc w:val="left"/>
      </w:pPr>
      <w:r>
        <w:rPr>
          <w:rFonts w:ascii="Times New Roman"/>
          <w:b/>
          <w:i w:val="false"/>
          <w:color w:val="000000"/>
        </w:rPr>
        <w:t xml:space="preserve"> 
  3. Анализ современного состояния проблемы</w:t>
      </w:r>
    </w:p>
    <w:bookmarkEnd w:id="43"/>
    <w:p>
      <w:pPr>
        <w:spacing w:after="0"/>
        <w:ind w:left="0"/>
        <w:jc w:val="both"/>
      </w:pPr>
      <w:r>
        <w:rPr>
          <w:rFonts w:ascii="Times New Roman"/>
          <w:b w:val="false"/>
          <w:i w:val="false"/>
          <w:color w:val="000000"/>
          <w:sz w:val="28"/>
        </w:rPr>
        <w:t>      Построение информационного общества - глобальная задача в новом тысячелетии, как было заявлено в женевской декларации, принятой мировыми лидерами в ходе женевского этапа Всемирной встречи на высшем уровне по вопросам информационного общества 12 декабря 2003 года. Казахстан на пути к построению информационного общества. Критический анализ итогов пройденного пути, определение нерешенных задач - цель данного раздела.</w:t>
      </w:r>
    </w:p>
    <w:bookmarkStart w:name="z78" w:id="44"/>
    <w:p>
      <w:pPr>
        <w:spacing w:after="0"/>
        <w:ind w:left="0"/>
        <w:jc w:val="both"/>
      </w:pPr>
      <w:r>
        <w:rPr>
          <w:rFonts w:ascii="Times New Roman"/>
          <w:b w:val="false"/>
          <w:i w:val="false"/>
          <w:color w:val="000000"/>
          <w:sz w:val="28"/>
        </w:rPr>
        <w:t>
      Итоги реализации Программы формирования ЭП.</w:t>
      </w:r>
      <w:r>
        <w:br/>
      </w:r>
      <w:r>
        <w:rPr>
          <w:rFonts w:ascii="Times New Roman"/>
          <w:b w:val="false"/>
          <w:i w:val="false"/>
          <w:color w:val="000000"/>
          <w:sz w:val="28"/>
        </w:rPr>
        <w:t>
      Первая программа формирования "электронного правительства" в Республике Казахстан на 2005-2007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10 ноября 2004 года N 1471 (далее - Программы формирования ЭП) ставила своей задачей в основном создание технической инфраструктуры "электронного правительства", а также создание базовых компонентов ЭП (портал, шлюзы, ETC, ГБД). По итогам реализации Программы формирования ЭП, были достигнуты следующие результаты:</w:t>
      </w:r>
      <w:r>
        <w:br/>
      </w:r>
      <w:r>
        <w:rPr>
          <w:rFonts w:ascii="Times New Roman"/>
          <w:b w:val="false"/>
          <w:i w:val="false"/>
          <w:color w:val="000000"/>
          <w:sz w:val="28"/>
        </w:rPr>
        <w:t>
      принята в постоянную эксплуатацию пилотная зона ETC ГО по г. Астана;</w:t>
      </w:r>
      <w:r>
        <w:br/>
      </w:r>
      <w:r>
        <w:rPr>
          <w:rFonts w:ascii="Times New Roman"/>
          <w:b w:val="false"/>
          <w:i w:val="false"/>
          <w:color w:val="000000"/>
          <w:sz w:val="28"/>
        </w:rPr>
        <w:t>
      реализован пилотный проект мультисервисной спутниковой сети передачи данных охватывающий все областные центры, а также города Алматы, Астана;</w:t>
      </w:r>
      <w:r>
        <w:br/>
      </w:r>
      <w:r>
        <w:rPr>
          <w:rFonts w:ascii="Times New Roman"/>
          <w:b w:val="false"/>
          <w:i w:val="false"/>
          <w:color w:val="000000"/>
          <w:sz w:val="28"/>
        </w:rPr>
        <w:t>
      завершено внедрение ЕСЭДО среди центральных государственных органов, в частности ЕСЭДО внедрена в 38 государственных органах;</w:t>
      </w:r>
      <w:r>
        <w:br/>
      </w:r>
      <w:r>
        <w:rPr>
          <w:rFonts w:ascii="Times New Roman"/>
          <w:b w:val="false"/>
          <w:i w:val="false"/>
          <w:color w:val="000000"/>
          <w:sz w:val="28"/>
        </w:rPr>
        <w:t>
      созданы базовые компоненты ЭП, к которым относятся портал и шлюз ЭП, системообразующие базы данных - ГБД "Физические лица", ГБД "Юридические лица", ГБД "Регистр недвижимости", Информационная система "Адресный регистр";</w:t>
      </w:r>
      <w:r>
        <w:br/>
      </w:r>
      <w:r>
        <w:rPr>
          <w:rFonts w:ascii="Times New Roman"/>
          <w:b w:val="false"/>
          <w:i w:val="false"/>
          <w:color w:val="000000"/>
          <w:sz w:val="28"/>
        </w:rPr>
        <w:t>
      ведутся работы по завершению построения платежного шлюза, НИС;</w:t>
      </w:r>
      <w:r>
        <w:br/>
      </w:r>
      <w:r>
        <w:rPr>
          <w:rFonts w:ascii="Times New Roman"/>
          <w:b w:val="false"/>
          <w:i w:val="false"/>
          <w:color w:val="000000"/>
          <w:sz w:val="28"/>
        </w:rPr>
        <w:t>
      в целях обеспечения более широкого доступа к электронным услугам государственных органов инсталлировано 1186 пунктов общественного доступа;</w:t>
      </w:r>
      <w:r>
        <w:br/>
      </w:r>
      <w:r>
        <w:rPr>
          <w:rFonts w:ascii="Times New Roman"/>
          <w:b w:val="false"/>
          <w:i w:val="false"/>
          <w:color w:val="000000"/>
          <w:sz w:val="28"/>
        </w:rPr>
        <w:t>
      завершена реализация информационного этапа ЭП, обеспечивается постоянная актуализация информационных услуг, предоставляемых через Web-портал ЭП;</w:t>
      </w:r>
      <w:r>
        <w:br/>
      </w:r>
      <w:r>
        <w:rPr>
          <w:rFonts w:ascii="Times New Roman"/>
          <w:b w:val="false"/>
          <w:i w:val="false"/>
          <w:color w:val="000000"/>
          <w:sz w:val="28"/>
        </w:rPr>
        <w:t>
      обеспечена реализация 20 интерактивных услуг государственных органов;</w:t>
      </w:r>
      <w:r>
        <w:br/>
      </w:r>
      <w:r>
        <w:rPr>
          <w:rFonts w:ascii="Times New Roman"/>
          <w:b w:val="false"/>
          <w:i w:val="false"/>
          <w:color w:val="000000"/>
          <w:sz w:val="28"/>
        </w:rPr>
        <w:t>
      телефонизировано 6643 сельских населенных пунктов из количества 7305 с населением более 50 человек, телефонная плотность доведена до 18,5 телефонов на 100 жителей;</w:t>
      </w:r>
      <w:r>
        <w:br/>
      </w:r>
      <w:r>
        <w:rPr>
          <w:rFonts w:ascii="Times New Roman"/>
          <w:b w:val="false"/>
          <w:i w:val="false"/>
          <w:color w:val="000000"/>
          <w:sz w:val="28"/>
        </w:rPr>
        <w:t>
      число школ, подключенных к Интернету, к концу 2007 года будет доведено до 95 %;</w:t>
      </w:r>
      <w:r>
        <w:br/>
      </w:r>
      <w:r>
        <w:rPr>
          <w:rFonts w:ascii="Times New Roman"/>
          <w:b w:val="false"/>
          <w:i w:val="false"/>
          <w:color w:val="000000"/>
          <w:sz w:val="28"/>
        </w:rPr>
        <w:t>
      в рамках повышения уровня образования в сфере ИКТ соотношение обеспеченности компьютерами учеников школ снижено с 54 до 25 на 1 компьютер, увеличено количество школ, подключенных к спутниковому каналу дистанционного обучения, с 8,7 % до 21 %;</w:t>
      </w:r>
      <w:r>
        <w:br/>
      </w:r>
      <w:r>
        <w:rPr>
          <w:rFonts w:ascii="Times New Roman"/>
          <w:b w:val="false"/>
          <w:i w:val="false"/>
          <w:color w:val="000000"/>
          <w:sz w:val="28"/>
        </w:rPr>
        <w:t>
      достигнут высокий показатель совокупного темпа годового прироста абонентов мобильной телефонной связи - 123,5 %.</w:t>
      </w:r>
      <w:r>
        <w:br/>
      </w:r>
      <w:r>
        <w:rPr>
          <w:rFonts w:ascii="Times New Roman"/>
          <w:b w:val="false"/>
          <w:i w:val="false"/>
          <w:color w:val="000000"/>
          <w:sz w:val="28"/>
        </w:rPr>
        <w:t>
      В настоящее время 42 государственных органа Республики Казахстан подключены к сети ETC ГО, что обеспечивает:</w:t>
      </w:r>
      <w:r>
        <w:br/>
      </w:r>
      <w:r>
        <w:rPr>
          <w:rFonts w:ascii="Times New Roman"/>
          <w:b w:val="false"/>
          <w:i w:val="false"/>
          <w:color w:val="000000"/>
          <w:sz w:val="28"/>
        </w:rPr>
        <w:t>
      функционирование единой системы электронного документооборота по г. Астана;</w:t>
      </w:r>
      <w:r>
        <w:br/>
      </w:r>
      <w:r>
        <w:rPr>
          <w:rFonts w:ascii="Times New Roman"/>
          <w:b w:val="false"/>
          <w:i w:val="false"/>
          <w:color w:val="000000"/>
          <w:sz w:val="28"/>
        </w:rPr>
        <w:t>
      функционирование государственных баз данных "Физические лица", "Юридические лица", "Адресный регистр", "Регистр недвижимости";</w:t>
      </w:r>
      <w:r>
        <w:br/>
      </w:r>
      <w:r>
        <w:rPr>
          <w:rFonts w:ascii="Times New Roman"/>
          <w:b w:val="false"/>
          <w:i w:val="false"/>
          <w:color w:val="000000"/>
          <w:sz w:val="28"/>
        </w:rPr>
        <w:t>
      функционирование Web-портала ЭП;</w:t>
      </w:r>
      <w:r>
        <w:br/>
      </w:r>
      <w:r>
        <w:rPr>
          <w:rFonts w:ascii="Times New Roman"/>
          <w:b w:val="false"/>
          <w:i w:val="false"/>
          <w:color w:val="000000"/>
          <w:sz w:val="28"/>
        </w:rPr>
        <w:t>
      обеспечение видеоконференцсвязи между первыми руководителями государственных органов Республики Казахстан.</w:t>
      </w:r>
      <w:r>
        <w:br/>
      </w:r>
      <w:r>
        <w:rPr>
          <w:rFonts w:ascii="Times New Roman"/>
          <w:b w:val="false"/>
          <w:i w:val="false"/>
          <w:color w:val="000000"/>
          <w:sz w:val="28"/>
        </w:rPr>
        <w:t>
      Социальные институты ЭП, как и любые успешные бизнес-институты в области информационно-коммуникационных технологий (далее - ИКТ), проходят эволюционные уровни зрелости: начальный, определенный, управляемый и оптимизационный. Переходы от одного уровня зрелости ЭП к другому обозначаются следующими прямыми результатами - региональным расширением, добавлением качественно новых технологических компонентов, совершенствованием прежних компонентов и принятием очередных государственных программ по реализации ЭП Республики Казахстан.</w:t>
      </w:r>
    </w:p>
    <w:bookmarkEnd w:id="44"/>
    <w:p>
      <w:pPr>
        <w:spacing w:after="0"/>
        <w:ind w:left="0"/>
        <w:jc w:val="both"/>
      </w:pPr>
      <w:r>
        <w:rPr>
          <w:rFonts w:ascii="Times New Roman"/>
          <w:b w:val="false"/>
          <w:i w:val="false"/>
          <w:color w:val="000000"/>
          <w:sz w:val="28"/>
        </w:rPr>
        <w:t>      По итогам реализации Программы формирования ЭП были достигнуты следующие результаты:</w:t>
      </w:r>
      <w:r>
        <w:br/>
      </w:r>
      <w:r>
        <w:rPr>
          <w:rFonts w:ascii="Times New Roman"/>
          <w:b w:val="false"/>
          <w:i w:val="false"/>
          <w:color w:val="000000"/>
          <w:sz w:val="28"/>
        </w:rPr>
        <w:t>
      В целом достигнут второй уровень зрелости ЭП;</w:t>
      </w:r>
      <w:r>
        <w:br/>
      </w:r>
      <w:r>
        <w:rPr>
          <w:rFonts w:ascii="Times New Roman"/>
          <w:b w:val="false"/>
          <w:i w:val="false"/>
          <w:color w:val="000000"/>
          <w:sz w:val="28"/>
        </w:rPr>
        <w:t>
      Определены контуры ЭП - созданы базовые компоненты с различной степенью успешности, а также определена основная технологическая архитектура ЭП и сформировано стратегическое видение реализации ЭП в терминах конечных и прямых результатов.</w:t>
      </w:r>
      <w:r>
        <w:br/>
      </w:r>
      <w:r>
        <w:rPr>
          <w:rFonts w:ascii="Times New Roman"/>
          <w:b w:val="false"/>
          <w:i w:val="false"/>
          <w:color w:val="000000"/>
          <w:sz w:val="28"/>
        </w:rPr>
        <w:t>
      При достижении третьего уровня зрелости, ЭП подразумевается уже не как сумма относительно самостоятельных проектов, базовых компонентов и электронных услуг, а представляется единой средой со стандартизированными требованиями и планом реализации. Переход на более высокий уровень зрелости позволит существенно повысить качество и эффективность предоставления наиболее приоритетных категорий государственных услуг, позволит внедрить базовые элементы корпоративного управления государством. При этом одним из основных инструментов эффективного решения задач на данной стадии зрелости является архитектура ЭП.</w:t>
      </w:r>
      <w:r>
        <w:br/>
      </w:r>
      <w:r>
        <w:rPr>
          <w:rFonts w:ascii="Times New Roman"/>
          <w:b w:val="false"/>
          <w:i w:val="false"/>
          <w:color w:val="000000"/>
          <w:sz w:val="28"/>
        </w:rPr>
        <w:t>
      Ниже в табличной форме представлен системный ландшафт реализации ЭП в терминах качественно новых технологических компонентов ЭП, уровней развертывания и соответствующих действий - формирование, развитие и оптимизация.</w:t>
      </w:r>
    </w:p>
    <w:p>
      <w:pPr>
        <w:spacing w:after="0"/>
        <w:ind w:left="0"/>
        <w:jc w:val="both"/>
      </w:pPr>
      <w:r>
        <w:rPr>
          <w:rFonts w:ascii="Times New Roman"/>
          <w:b w:val="false"/>
          <w:i w:val="false"/>
          <w:color w:val="000000"/>
          <w:sz w:val="28"/>
        </w:rPr>
        <w:t>Таблица. Системный ландшафт технологических</w:t>
      </w:r>
      <w:r>
        <w:br/>
      </w:r>
      <w:r>
        <w:rPr>
          <w:rFonts w:ascii="Times New Roman"/>
          <w:b w:val="false"/>
          <w:i w:val="false"/>
          <w:color w:val="000000"/>
          <w:sz w:val="28"/>
        </w:rPr>
        <w:t>
         компонентов ЭП.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033"/>
        <w:gridCol w:w="2073"/>
        <w:gridCol w:w="219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w:t>
            </w:r>
            <w:r>
              <w:br/>
            </w:r>
            <w:r>
              <w:rPr>
                <w:rFonts w:ascii="Times New Roman"/>
                <w:b w:val="false"/>
                <w:i w:val="false"/>
                <w:color w:val="000000"/>
                <w:sz w:val="20"/>
              </w:rPr>
              <w:t>
развертывания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У1-У2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У1-У2-У3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w:t>
            </w:r>
            <w:r>
              <w:br/>
            </w:r>
            <w:r>
              <w:rPr>
                <w:rFonts w:ascii="Times New Roman"/>
                <w:b w:val="false"/>
                <w:i w:val="false"/>
                <w:color w:val="000000"/>
                <w:sz w:val="20"/>
              </w:rPr>
              <w:t>
компоненты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О1-Р2-Ф3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О1-Р2-Ф3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е-Услуги</w:t>
            </w:r>
            <w:r>
              <w:br/>
            </w:r>
            <w:r>
              <w:rPr>
                <w:rFonts w:ascii="Times New Roman"/>
                <w:b w:val="false"/>
                <w:i w:val="false"/>
                <w:color w:val="000000"/>
                <w:sz w:val="20"/>
              </w:rPr>
              <w:t>
G4C, G4B, G4G</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О1-Р2-Ф3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АСУР ЭП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ВРМ системы ГО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управления ЭП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Р1-Ф2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ЭП РК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w:t>
            </w:r>
            <w:r>
              <w:br/>
            </w:r>
            <w:r>
              <w:rPr>
                <w:rFonts w:ascii="Times New Roman"/>
                <w:b w:val="false"/>
                <w:i w:val="false"/>
                <w:color w:val="000000"/>
                <w:sz w:val="20"/>
              </w:rPr>
              <w:t>
ции</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 зрелости</w:t>
            </w:r>
            <w:r>
              <w:br/>
            </w:r>
            <w:r>
              <w:rPr>
                <w:rFonts w:ascii="Times New Roman"/>
                <w:b w:val="false"/>
                <w:i w:val="false"/>
                <w:color w:val="000000"/>
                <w:sz w:val="20"/>
              </w:rPr>
              <w:t>
ЭП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w:t>
            </w:r>
            <w:r>
              <w:br/>
            </w:r>
            <w:r>
              <w:rPr>
                <w:rFonts w:ascii="Times New Roman"/>
                <w:b w:val="false"/>
                <w:i w:val="false"/>
                <w:color w:val="000000"/>
                <w:sz w:val="20"/>
              </w:rPr>
              <w:t>
ленный II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w:t>
            </w:r>
            <w:r>
              <w:br/>
            </w:r>
            <w:r>
              <w:rPr>
                <w:rFonts w:ascii="Times New Roman"/>
                <w:b w:val="false"/>
                <w:i w:val="false"/>
                <w:color w:val="000000"/>
                <w:sz w:val="20"/>
              </w:rPr>
              <w:t>
ляемый III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w:t>
            </w:r>
            <w:r>
              <w:br/>
            </w:r>
            <w:r>
              <w:rPr>
                <w:rFonts w:ascii="Times New Roman"/>
                <w:b w:val="false"/>
                <w:i w:val="false"/>
                <w:color w:val="000000"/>
                <w:sz w:val="20"/>
              </w:rPr>
              <w:t>
ционный IV</w:t>
            </w:r>
          </w:p>
        </w:tc>
      </w:tr>
    </w:tbl>
    <w:p>
      <w:pPr>
        <w:spacing w:after="0"/>
        <w:ind w:left="0"/>
        <w:jc w:val="both"/>
      </w:pPr>
      <w:r>
        <w:rPr>
          <w:rFonts w:ascii="Times New Roman"/>
          <w:b w:val="false"/>
          <w:i w:val="false"/>
          <w:color w:val="000000"/>
          <w:sz w:val="28"/>
        </w:rPr>
        <w:t>      Здесь используются следующие обозначения: Ф - формирование, Р -развитие, О - оптимизация; У1 - Центр, У2 - областные центры, У3 - районные центры; Фi, Pi, Oi - подпрограммы соответственно формирования, развития и оптимизации технологических компонентов ЭП на уровне Уi, где i = 1, 2, 3. Прочерк в ячейке означает, что данная компонента не реализуется (не реализована, не рекомендуется или невозможно реализовать) при данном уровне зрелости ЭП.</w:t>
      </w:r>
      <w:r>
        <w:br/>
      </w:r>
      <w:r>
        <w:rPr>
          <w:rFonts w:ascii="Times New Roman"/>
          <w:b w:val="false"/>
          <w:i w:val="false"/>
          <w:color w:val="000000"/>
          <w:sz w:val="28"/>
        </w:rPr>
        <w:t>
      Вместе с тем, некоторые направления в части развития инфраструктуры ЭП требуют решения в дальнейшем следующих задач:</w:t>
      </w:r>
      <w:r>
        <w:br/>
      </w:r>
      <w:r>
        <w:rPr>
          <w:rFonts w:ascii="Times New Roman"/>
          <w:b w:val="false"/>
          <w:i w:val="false"/>
          <w:color w:val="000000"/>
          <w:sz w:val="28"/>
        </w:rPr>
        <w:t>
      1) В части готовности государственных органов к предоставлению электронных услуг:</w:t>
      </w:r>
      <w:r>
        <w:br/>
      </w:r>
      <w:r>
        <w:rPr>
          <w:rFonts w:ascii="Times New Roman"/>
          <w:b w:val="false"/>
          <w:i w:val="false"/>
          <w:color w:val="000000"/>
          <w:sz w:val="28"/>
        </w:rPr>
        <w:t>
      необходимо провести реинжиниринг бизнес-процессов государственных органов как "поставщиков" государственных услуг;</w:t>
      </w:r>
      <w:r>
        <w:br/>
      </w:r>
      <w:r>
        <w:rPr>
          <w:rFonts w:ascii="Times New Roman"/>
          <w:b w:val="false"/>
          <w:i w:val="false"/>
          <w:color w:val="000000"/>
          <w:sz w:val="28"/>
        </w:rPr>
        <w:t>
      систематизировать и утвердить реестр государственных услуг, как базу для реализации электронных услуг.</w:t>
      </w:r>
      <w:r>
        <w:br/>
      </w:r>
      <w:r>
        <w:rPr>
          <w:rFonts w:ascii="Times New Roman"/>
          <w:b w:val="false"/>
          <w:i w:val="false"/>
          <w:color w:val="000000"/>
          <w:sz w:val="28"/>
        </w:rPr>
        <w:t>
      2) В части расширения и развития инфраструктуры ЭП:</w:t>
      </w:r>
      <w:r>
        <w:br/>
      </w:r>
      <w:r>
        <w:rPr>
          <w:rFonts w:ascii="Times New Roman"/>
          <w:b w:val="false"/>
          <w:i w:val="false"/>
          <w:color w:val="000000"/>
          <w:sz w:val="28"/>
        </w:rPr>
        <w:t>
      создать инфраструктуру для оказания электронных услуг местными исполнительными органами посредством доведения ETC до районного уровня;</w:t>
      </w:r>
      <w:r>
        <w:br/>
      </w:r>
      <w:r>
        <w:rPr>
          <w:rFonts w:ascii="Times New Roman"/>
          <w:b w:val="false"/>
          <w:i w:val="false"/>
          <w:color w:val="000000"/>
          <w:sz w:val="28"/>
        </w:rPr>
        <w:t>
      утвердить нормативную базу для использования ЭЦП в промышленном масштабе с обеспечением легитимности электронных услуг;</w:t>
      </w:r>
      <w:r>
        <w:br/>
      </w:r>
      <w:r>
        <w:rPr>
          <w:rFonts w:ascii="Times New Roman"/>
          <w:b w:val="false"/>
          <w:i w:val="false"/>
          <w:color w:val="000000"/>
          <w:sz w:val="28"/>
        </w:rPr>
        <w:t>
      внедрить полномасштабное использование в доступе к информационным ресурсам и сервисам устройств мобильной телефонной связи;</w:t>
      </w:r>
      <w:r>
        <w:br/>
      </w:r>
      <w:r>
        <w:rPr>
          <w:rFonts w:ascii="Times New Roman"/>
          <w:b w:val="false"/>
          <w:i w:val="false"/>
          <w:color w:val="000000"/>
          <w:sz w:val="28"/>
        </w:rPr>
        <w:t>
      3) В части обеспечения институциональной базы предоставления электронных государственных услуг:</w:t>
      </w:r>
      <w:r>
        <w:br/>
      </w:r>
      <w:r>
        <w:rPr>
          <w:rFonts w:ascii="Times New Roman"/>
          <w:b w:val="false"/>
          <w:i w:val="false"/>
          <w:color w:val="000000"/>
          <w:sz w:val="28"/>
        </w:rPr>
        <w:t>
      обеспечить в полной объеме нормативную базу для промышленной эксплуатации компонентов ЭП;</w:t>
      </w:r>
      <w:r>
        <w:br/>
      </w:r>
      <w:r>
        <w:rPr>
          <w:rFonts w:ascii="Times New Roman"/>
          <w:b w:val="false"/>
          <w:i w:val="false"/>
          <w:color w:val="000000"/>
          <w:sz w:val="28"/>
        </w:rPr>
        <w:t>
      создать институт независимого аудита ИКТ-проектов, информационных ресурсов и систем заложив нормативно-правовую базу для формирования такого рода социальных институтов ЭП.</w:t>
      </w:r>
      <w:r>
        <w:br/>
      </w:r>
      <w:r>
        <w:rPr>
          <w:rFonts w:ascii="Times New Roman"/>
          <w:b w:val="false"/>
          <w:i w:val="false"/>
          <w:color w:val="000000"/>
          <w:sz w:val="28"/>
        </w:rPr>
        <w:t>
      4) В части обеспечения прозрачности деятельности ГО при реализации программ информатизации ГО и оказании государственных услуг:</w:t>
      </w:r>
      <w:r>
        <w:br/>
      </w:r>
      <w:r>
        <w:rPr>
          <w:rFonts w:ascii="Times New Roman"/>
          <w:b w:val="false"/>
          <w:i w:val="false"/>
          <w:color w:val="000000"/>
          <w:sz w:val="28"/>
        </w:rPr>
        <w:t>
      осуществить разработку национальной системы индикаторов и показателей состояния и развития ИКТ отрасли;</w:t>
      </w:r>
      <w:r>
        <w:br/>
      </w:r>
      <w:r>
        <w:rPr>
          <w:rFonts w:ascii="Times New Roman"/>
          <w:b w:val="false"/>
          <w:i w:val="false"/>
          <w:color w:val="000000"/>
          <w:sz w:val="28"/>
        </w:rPr>
        <w:t>
      осуществить разработку системы и контроля состояния и развития ЭП, информационных ресурсов и систем ГО для осуществления мониторинга и контроля, и тем самым обеспечения прозрачности результатов деятельности ГО.</w:t>
      </w:r>
    </w:p>
    <w:bookmarkStart w:name="z79" w:id="45"/>
    <w:p>
      <w:pPr>
        <w:spacing w:after="0"/>
        <w:ind w:left="0"/>
        <w:jc w:val="both"/>
      </w:pPr>
      <w:r>
        <w:rPr>
          <w:rFonts w:ascii="Times New Roman"/>
          <w:b w:val="false"/>
          <w:i w:val="false"/>
          <w:color w:val="000000"/>
          <w:sz w:val="28"/>
        </w:rPr>
        <w:t>
      Существующие проблемы и обзор позитивного зарубежного опыта</w:t>
      </w:r>
      <w:r>
        <w:br/>
      </w:r>
      <w:r>
        <w:rPr>
          <w:rFonts w:ascii="Times New Roman"/>
          <w:b w:val="false"/>
          <w:i w:val="false"/>
          <w:color w:val="000000"/>
          <w:sz w:val="28"/>
        </w:rPr>
        <w:t>
      Следует выделить следующие основные проблемы готовности ГО к развитию ЭП - взаимосвязанные проблемы информатизации ГО и развития ЭП:</w:t>
      </w:r>
      <w:r>
        <w:br/>
      </w:r>
      <w:r>
        <w:rPr>
          <w:rFonts w:ascii="Times New Roman"/>
          <w:b w:val="false"/>
          <w:i w:val="false"/>
          <w:color w:val="000000"/>
          <w:sz w:val="28"/>
        </w:rPr>
        <w:t>
      1) из-за отсутствия комплексных и универсальных систем автоматизации основной и административно-хозяйственной деятельности, отсутствия дисциплины корпоративного управления государственными ресурсами имеет место низкая производительность труда в большинстве ГО, неэффективное управление государственными ресурсами. Эксплуатировать в современных условиях существующие в ГО автоматизированные системы управления ресурсами означает быть неэффективным по определению, быть "заложником" устаревших стандартов и способов учета, контроля и планирования;</w:t>
      </w:r>
      <w:r>
        <w:br/>
      </w:r>
      <w:r>
        <w:rPr>
          <w:rFonts w:ascii="Times New Roman"/>
          <w:b w:val="false"/>
          <w:i w:val="false"/>
          <w:color w:val="000000"/>
          <w:sz w:val="28"/>
        </w:rPr>
        <w:t>
      2) предоставление электронных государственных услуг не является на сегодня социально-значимым явлением в обществе. С одной стороны, отсутствует автоматизация социально-значимых государственных услуг, что приводит к увеличению штатной численности сотрудников, к неоправданно высоким бюджетным издержкам по их содержанию, к снижению качества государственного управления, с другой стороны;</w:t>
      </w:r>
      <w:r>
        <w:br/>
      </w:r>
      <w:r>
        <w:rPr>
          <w:rFonts w:ascii="Times New Roman"/>
          <w:b w:val="false"/>
          <w:i w:val="false"/>
          <w:color w:val="000000"/>
          <w:sz w:val="28"/>
        </w:rPr>
        <w:t>
      3) из-за отсутствия инфраструктуры ETC, охватывающей регионы, отсутствия различных механизмов доступа к электронным услугам не используется возможности внутриведомственной и межведомственной интеграции информационных систем, что приводит к увеличению числа "лоскутной" автоматизации, увеличивает дефицит квалифицированных специалистов по их обслуживанию и эксплуатации в ГО, порождает излишние бюджетные издержки при их создании;</w:t>
      </w:r>
      <w:r>
        <w:br/>
      </w:r>
      <w:r>
        <w:rPr>
          <w:rFonts w:ascii="Times New Roman"/>
          <w:b w:val="false"/>
          <w:i w:val="false"/>
          <w:color w:val="000000"/>
          <w:sz w:val="28"/>
        </w:rPr>
        <w:t>
      Вопросами построения и развития ЭП на сегодняшний день занимаются многие страны в мире, лидирующими из которых являются США, Южная Корея, Великобритания, Франция, Австралия. Позитивный зарубежный опыт в решении задач развития ЭП, который может быть адаптирован к условиям Республики Казахстан, заключается в концентрации усилий по таким концептуальным направлениям, как (в скобках указаны страны, добившиеся значительных успехов по данным направлениям):</w:t>
      </w:r>
      <w:r>
        <w:br/>
      </w:r>
      <w:r>
        <w:rPr>
          <w:rFonts w:ascii="Times New Roman"/>
          <w:b w:val="false"/>
          <w:i w:val="false"/>
          <w:color w:val="000000"/>
          <w:sz w:val="28"/>
        </w:rPr>
        <w:t>
      1) внедрение принципов корпоративного управления ресурсами, спрос на которые неуклонно растет с 2002 года со стороны правительственных структур стран-лидеров, с целью повышения эффективности и прозрачности государственного управления ресурсами (США, Сингапур);</w:t>
      </w:r>
      <w:r>
        <w:br/>
      </w:r>
      <w:r>
        <w:rPr>
          <w:rFonts w:ascii="Times New Roman"/>
          <w:b w:val="false"/>
          <w:i w:val="false"/>
          <w:color w:val="000000"/>
          <w:sz w:val="28"/>
        </w:rPr>
        <w:t>
      2) согласованное комплексное проведение административной реформы, реинжиниринга и автоматизации бизнес-процессов, так как применение ИКТ не является единственным фактором успеха внедрения ЭП (США, Южная Корея, Великобритания - методика SPRINT, Германия, Япония, Канада);</w:t>
      </w:r>
      <w:r>
        <w:br/>
      </w:r>
      <w:r>
        <w:rPr>
          <w:rFonts w:ascii="Times New Roman"/>
          <w:b w:val="false"/>
          <w:i w:val="false"/>
          <w:color w:val="000000"/>
          <w:sz w:val="28"/>
        </w:rPr>
        <w:t>
      3) внедрение ВРМ систем для управления бизнес-процессами ГО и интеграция электронных сервисов на едином портале ЭП на основе современных ИКТ стандартов (США, Южная Корея);</w:t>
      </w:r>
      <w:r>
        <w:br/>
      </w:r>
      <w:r>
        <w:rPr>
          <w:rFonts w:ascii="Times New Roman"/>
          <w:b w:val="false"/>
          <w:i w:val="false"/>
          <w:color w:val="000000"/>
          <w:sz w:val="28"/>
        </w:rPr>
        <w:t>
      4) нормативно-правовое и организационно-техническое продвижение использования электронных цифровых подписей для обеспечения легитимности электронного документооборота, платежных транзакций, стимулирования развития электронных государственных закупок (Австралия, Сингапур, Южная Корея);</w:t>
      </w:r>
      <w:r>
        <w:br/>
      </w:r>
      <w:r>
        <w:rPr>
          <w:rFonts w:ascii="Times New Roman"/>
          <w:b w:val="false"/>
          <w:i w:val="false"/>
          <w:color w:val="000000"/>
          <w:sz w:val="28"/>
        </w:rPr>
        <w:t>
      5) автоматизация, прежде всего, базовых категорий социально-значимых государственных услуг, большинство из которых являются транзакционными услугами (Страны ЕС);</w:t>
      </w:r>
      <w:r>
        <w:br/>
      </w:r>
      <w:r>
        <w:rPr>
          <w:rFonts w:ascii="Times New Roman"/>
          <w:b w:val="false"/>
          <w:i w:val="false"/>
          <w:color w:val="000000"/>
          <w:sz w:val="28"/>
        </w:rPr>
        <w:t>
      6) обеспечение и расширение механизмов доступа к автоматизированным государственным услугам, к правительственной и административной информации (США, страны ЕС, Южная Корея);</w:t>
      </w:r>
      <w:r>
        <w:br/>
      </w:r>
      <w:r>
        <w:rPr>
          <w:rFonts w:ascii="Times New Roman"/>
          <w:b w:val="false"/>
          <w:i w:val="false"/>
          <w:color w:val="000000"/>
          <w:sz w:val="28"/>
        </w:rPr>
        <w:t>
      7) защита личных сведений граждан, посещающих государственные сайты и порталы, повышение осведомленности населения о возможностях ЭП (США, страны ЕС);</w:t>
      </w:r>
      <w:r>
        <w:br/>
      </w:r>
      <w:r>
        <w:rPr>
          <w:rFonts w:ascii="Times New Roman"/>
          <w:b w:val="false"/>
          <w:i w:val="false"/>
          <w:color w:val="000000"/>
          <w:sz w:val="28"/>
        </w:rPr>
        <w:t>
      8) формирование социальных институтов ЭП, в частности, института электронных государственных закупок, института аудита информационных систем, организация эффективных институтов управления реализацией ЭП (Великобритания, Германия, США);</w:t>
      </w:r>
      <w:r>
        <w:br/>
      </w:r>
      <w:r>
        <w:rPr>
          <w:rFonts w:ascii="Times New Roman"/>
          <w:b w:val="false"/>
          <w:i w:val="false"/>
          <w:color w:val="000000"/>
          <w:sz w:val="28"/>
        </w:rPr>
        <w:t>
      9) мониторинг и оценка качества электронных государственных услуг, оценка зрелости развития ЭП, процессов информатизации ГО (США, Сингапур, страны ЕС).</w:t>
      </w:r>
      <w:r>
        <w:br/>
      </w:r>
      <w:r>
        <w:rPr>
          <w:rFonts w:ascii="Times New Roman"/>
          <w:b w:val="false"/>
          <w:i w:val="false"/>
          <w:color w:val="000000"/>
          <w:sz w:val="28"/>
        </w:rPr>
        <w:t>
      В свою очередь, проводимая административная реформа позволит понять и определить приоритетные направления развития электронного государства. Взаимное соответствие архитектуры электронного государства и административной реформы даст мультипликативный эффект развитию информационного общества.</w:t>
      </w:r>
      <w:r>
        <w:br/>
      </w:r>
      <w:r>
        <w:rPr>
          <w:rFonts w:ascii="Times New Roman"/>
          <w:b w:val="false"/>
          <w:i w:val="false"/>
          <w:color w:val="000000"/>
          <w:sz w:val="28"/>
        </w:rPr>
        <w:t>
      Необходимо отметить, что Казахстан, опираясь на международный опыт и лучшие практики, развивает ЭП с учетом общемировых тенденций, что неоднократно отмечалось международными партнерами.</w:t>
      </w:r>
    </w:p>
    <w:bookmarkEnd w:id="45"/>
    <w:bookmarkStart w:name="z45" w:id="46"/>
    <w:p>
      <w:pPr>
        <w:spacing w:after="0"/>
        <w:ind w:left="0"/>
        <w:jc w:val="left"/>
      </w:pPr>
      <w:r>
        <w:rPr>
          <w:rFonts w:ascii="Times New Roman"/>
          <w:b/>
          <w:i w:val="false"/>
          <w:color w:val="000000"/>
        </w:rPr>
        <w:t xml:space="preserve"> 
  4. Цель и задачи Программы</w:t>
      </w:r>
    </w:p>
    <w:bookmarkEnd w:id="46"/>
    <w:p>
      <w:pPr>
        <w:spacing w:after="0"/>
        <w:ind w:left="0"/>
        <w:jc w:val="both"/>
      </w:pPr>
      <w:r>
        <w:rPr>
          <w:rFonts w:ascii="Times New Roman"/>
          <w:b w:val="false"/>
          <w:i w:val="false"/>
          <w:color w:val="000000"/>
          <w:sz w:val="28"/>
        </w:rPr>
        <w:t>      Целью Программы является повышение качества и эффективности государственного управления и процессов предоставления социально-значимых государственных услуг.</w:t>
      </w:r>
      <w:r>
        <w:br/>
      </w:r>
      <w:r>
        <w:rPr>
          <w:rFonts w:ascii="Times New Roman"/>
          <w:b w:val="false"/>
          <w:i w:val="false"/>
          <w:color w:val="000000"/>
          <w:sz w:val="28"/>
        </w:rPr>
        <w:t>
      Для достижения данной цели, необходимо решение следующих задач:</w:t>
      </w:r>
      <w:r>
        <w:br/>
      </w:r>
      <w:r>
        <w:rPr>
          <w:rFonts w:ascii="Times New Roman"/>
          <w:b w:val="false"/>
          <w:i w:val="false"/>
          <w:color w:val="000000"/>
          <w:sz w:val="28"/>
        </w:rPr>
        <w:t>
      1) внедрение принципов государственного корпоративного управления;</w:t>
      </w:r>
      <w:r>
        <w:br/>
      </w:r>
      <w:r>
        <w:rPr>
          <w:rFonts w:ascii="Times New Roman"/>
          <w:b w:val="false"/>
          <w:i w:val="false"/>
          <w:color w:val="000000"/>
          <w:sz w:val="28"/>
        </w:rPr>
        <w:t>
      2) автоматизация и интеграция процессов предоставления социально-значимых для граждан и востребованных для бизнеса государственных услуг;</w:t>
      </w:r>
      <w:r>
        <w:br/>
      </w:r>
      <w:r>
        <w:rPr>
          <w:rFonts w:ascii="Times New Roman"/>
          <w:b w:val="false"/>
          <w:i w:val="false"/>
          <w:color w:val="000000"/>
          <w:sz w:val="28"/>
        </w:rPr>
        <w:t>
      3) расширение и развитие базовой инфраструктуры ЭП и механизмов доступа;</w:t>
      </w:r>
      <w:r>
        <w:br/>
      </w:r>
      <w:r>
        <w:rPr>
          <w:rFonts w:ascii="Times New Roman"/>
          <w:b w:val="false"/>
          <w:i w:val="false"/>
          <w:color w:val="000000"/>
          <w:sz w:val="28"/>
        </w:rPr>
        <w:t>
      4) развитие базовых компонентов ЭП;</w:t>
      </w:r>
      <w:r>
        <w:br/>
      </w:r>
      <w:r>
        <w:rPr>
          <w:rFonts w:ascii="Times New Roman"/>
          <w:b w:val="false"/>
          <w:i w:val="false"/>
          <w:color w:val="000000"/>
          <w:sz w:val="28"/>
        </w:rPr>
        <w:t>
      5) разработка архитектуры и формирование социальных институтов ЭП, развитие базы стандартов в сфере ИКТ;</w:t>
      </w:r>
      <w:r>
        <w:br/>
      </w:r>
      <w:r>
        <w:rPr>
          <w:rFonts w:ascii="Times New Roman"/>
          <w:b w:val="false"/>
          <w:i w:val="false"/>
          <w:color w:val="000000"/>
          <w:sz w:val="28"/>
        </w:rPr>
        <w:t>
      6) обеспечение нормативной правовой базы процессов информатизации и предоставления электронных государственных услуг;</w:t>
      </w:r>
      <w:r>
        <w:br/>
      </w:r>
      <w:r>
        <w:rPr>
          <w:rFonts w:ascii="Times New Roman"/>
          <w:b w:val="false"/>
          <w:i w:val="false"/>
          <w:color w:val="000000"/>
          <w:sz w:val="28"/>
        </w:rPr>
        <w:t>
      7) повышение прозрачности и контроля деятельности ГО.</w:t>
      </w:r>
    </w:p>
    <w:bookmarkStart w:name="z46" w:id="47"/>
    <w:p>
      <w:pPr>
        <w:spacing w:after="0"/>
        <w:ind w:left="0"/>
        <w:jc w:val="left"/>
      </w:pPr>
      <w:r>
        <w:rPr>
          <w:rFonts w:ascii="Times New Roman"/>
          <w:b/>
          <w:i w:val="false"/>
          <w:color w:val="000000"/>
        </w:rPr>
        <w:t xml:space="preserve"> 
  5. Основные направления и механизмы реализации Программы</w:t>
      </w:r>
    </w:p>
    <w:bookmarkEnd w:id="47"/>
    <w:p>
      <w:pPr>
        <w:spacing w:after="0"/>
        <w:ind w:left="0"/>
        <w:jc w:val="both"/>
      </w:pPr>
      <w:r>
        <w:rPr>
          <w:rFonts w:ascii="Times New Roman"/>
          <w:b w:val="false"/>
          <w:i w:val="false"/>
          <w:color w:val="000000"/>
          <w:sz w:val="28"/>
        </w:rPr>
        <w:t>      Решение поставленных выше задач будет осуществляться соответственно по следующим основным направлениям и механизмам реализации Программы:</w:t>
      </w:r>
      <w:r>
        <w:br/>
      </w:r>
      <w:r>
        <w:rPr>
          <w:rFonts w:ascii="Times New Roman"/>
          <w:b w:val="false"/>
          <w:i w:val="false"/>
          <w:color w:val="000000"/>
          <w:sz w:val="28"/>
        </w:rPr>
        <w:t>
      1) создание государственных автоматизированных систем управления ресурсами с использованием механизмов разработки регламентов и правил корпоративного управления;</w:t>
      </w:r>
      <w:r>
        <w:br/>
      </w:r>
      <w:r>
        <w:rPr>
          <w:rFonts w:ascii="Times New Roman"/>
          <w:b w:val="false"/>
          <w:i w:val="false"/>
          <w:color w:val="000000"/>
          <w:sz w:val="28"/>
        </w:rPr>
        <w:t>
      2) автоматизация базовых категорий государственных услуг с использованием механизмов автоматизации транзакций с помощью платежного шлюза ЭП, интеграции информационных систем ГО;</w:t>
      </w:r>
      <w:r>
        <w:br/>
      </w:r>
      <w:r>
        <w:rPr>
          <w:rFonts w:ascii="Times New Roman"/>
          <w:b w:val="false"/>
          <w:i w:val="false"/>
          <w:color w:val="000000"/>
          <w:sz w:val="28"/>
        </w:rPr>
        <w:t>
      3) развитие базовой инфраструктуры ЭП и механизмов доступа с использованием механизмов построения ИКУ и расширения ETC до областных центров и крупных городов;</w:t>
      </w:r>
      <w:r>
        <w:br/>
      </w:r>
      <w:r>
        <w:rPr>
          <w:rFonts w:ascii="Times New Roman"/>
          <w:b w:val="false"/>
          <w:i w:val="false"/>
          <w:color w:val="000000"/>
          <w:sz w:val="28"/>
        </w:rPr>
        <w:t>
      4) развитие базовых компонентов ЭП с использованием механизмов создания и развития НУС, ГИС-платформы;</w:t>
      </w:r>
      <w:r>
        <w:br/>
      </w:r>
      <w:r>
        <w:rPr>
          <w:rFonts w:ascii="Times New Roman"/>
          <w:b w:val="false"/>
          <w:i w:val="false"/>
          <w:color w:val="000000"/>
          <w:sz w:val="28"/>
        </w:rPr>
        <w:t>
      5) разработка архитектуры ЭП и формирование социальных институтов ЭП, развитие базы стандартов в сфере ИКТ с использованием механизмов обеспечения согласованной технической политики развития ЭП на основе разработки элементов архитектуры ЭП, стандартов и методологической базы ЭП, модернизации институтов управления и развития ЭП;</w:t>
      </w:r>
      <w:r>
        <w:br/>
      </w:r>
      <w:r>
        <w:rPr>
          <w:rFonts w:ascii="Times New Roman"/>
          <w:b w:val="false"/>
          <w:i w:val="false"/>
          <w:color w:val="000000"/>
          <w:sz w:val="28"/>
        </w:rPr>
        <w:t>
      6) обеспечение нормативной правовой базы развития ЭП с использованием механизмов разработки и утверждения нормативных правовых актов;</w:t>
      </w:r>
      <w:r>
        <w:br/>
      </w:r>
      <w:r>
        <w:rPr>
          <w:rFonts w:ascii="Times New Roman"/>
          <w:b w:val="false"/>
          <w:i w:val="false"/>
          <w:color w:val="000000"/>
          <w:sz w:val="28"/>
        </w:rPr>
        <w:t>
      7) создание системы мониторинга и контроля состояния и развития ЭП с использованием механизма внедрения системы мониторинга и контроля развития ЭП;</w:t>
      </w:r>
      <w:r>
        <w:br/>
      </w:r>
      <w:r>
        <w:rPr>
          <w:rFonts w:ascii="Times New Roman"/>
          <w:b w:val="false"/>
          <w:i w:val="false"/>
          <w:color w:val="000000"/>
          <w:sz w:val="28"/>
        </w:rPr>
        <w:t>
      Будет продолжено выполнение незавершенных проектов по Программе формирования ЭП. Будет продолжено формирование и развитие информационных систем ГО и акиматов, ориентированных на предоставление электронных государственных услуг, преимущественное использование услуг отечественных IT компаний, так как реализация Программы должна стать катализатором развития IT отрасли страны.</w:t>
      </w:r>
      <w:r>
        <w:br/>
      </w:r>
      <w:r>
        <w:rPr>
          <w:rFonts w:ascii="Times New Roman"/>
          <w:b w:val="false"/>
          <w:i w:val="false"/>
          <w:color w:val="000000"/>
          <w:sz w:val="28"/>
        </w:rPr>
        <w:t>
      Будет возложена персональная ответственность на первых руководителей государственных организаций за результаты реализации Программы.</w:t>
      </w:r>
    </w:p>
    <w:bookmarkStart w:name="z47" w:id="48"/>
    <w:p>
      <w:pPr>
        <w:spacing w:after="0"/>
        <w:ind w:left="0"/>
        <w:jc w:val="left"/>
      </w:pPr>
      <w:r>
        <w:rPr>
          <w:rFonts w:ascii="Times New Roman"/>
          <w:b/>
          <w:i w:val="false"/>
          <w:color w:val="000000"/>
        </w:rPr>
        <w:t xml:space="preserve"> 
5.1. Создание государственной автоматизированной</w:t>
      </w:r>
      <w:r>
        <w:br/>
      </w:r>
      <w:r>
        <w:rPr>
          <w:rFonts w:ascii="Times New Roman"/>
          <w:b/>
          <w:i w:val="false"/>
          <w:color w:val="000000"/>
        </w:rPr>
        <w:t>
системы управления ресурсами</w:t>
      </w:r>
    </w:p>
    <w:bookmarkEnd w:id="48"/>
    <w:p>
      <w:pPr>
        <w:spacing w:after="0"/>
        <w:ind w:left="0"/>
        <w:jc w:val="both"/>
      </w:pPr>
      <w:r>
        <w:rPr>
          <w:rFonts w:ascii="Times New Roman"/>
          <w:b w:val="false"/>
          <w:i w:val="false"/>
          <w:color w:val="000000"/>
          <w:sz w:val="28"/>
        </w:rPr>
        <w:t>      Необходим комплексный и системный подход в обеспечении решений вопросов управления ресурсами ГО, внедрение принципов корпоративного управления ресурсами, внедрении лучших мировых практик и международных стандартов управления. Комплексный и системный подход к автоматизации управления ресурсами заключается в выборе централизованной архитектуры автоматизации общих для всех ГО соответствующих бизнес-процессов посредством обследования, анализа, унификации и стандартизации данных бизнес-процессов. Промышленный подход к автоматизации заключается в использовании единых программных инструментов, прошедших проверку в промышленной эксплуатации в государственном управлении, модульных, масштабируемых и настраиваемых. Экономический эффект от промышленного подхода к автоматизации будет достигнут за счет оптимизации сроков внедрения, получения полнофункциональных интегрированных решений, позволяющих обеспечить прозрачность и разграничение ответственности при исполнении государственных функций на всех уровнях государственного управления ресурсами. Выбор и внедрение конкретных программных продуктов отечественного и зарубежного производства для обеспечения управления ресурсами будет сделан после тщательного анализа предложений на предмет их соответствия поставленным задачам перед ГО и возможности интеграции в общий системный ландшафт ЭП.</w:t>
      </w:r>
      <w:r>
        <w:br/>
      </w:r>
      <w:r>
        <w:rPr>
          <w:rFonts w:ascii="Times New Roman"/>
          <w:b w:val="false"/>
          <w:i w:val="false"/>
          <w:color w:val="000000"/>
          <w:sz w:val="28"/>
        </w:rPr>
        <w:t>
      В целях автоматизации функций оперативного управления государством, а также мониторинга и контроля экономической и политической ситуации в стране планируется разработка системы ситуационного центра для Премьер-министра Республики Казахстан.</w:t>
      </w:r>
    </w:p>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Автоматизация функций корпоративного управления</w:t>
      </w:r>
    </w:p>
    <w:bookmarkEnd w:id="49"/>
    <w:p>
      <w:pPr>
        <w:spacing w:after="0"/>
        <w:ind w:left="0"/>
        <w:jc w:val="both"/>
      </w:pPr>
      <w:r>
        <w:rPr>
          <w:rFonts w:ascii="Times New Roman"/>
          <w:b w:val="false"/>
          <w:i w:val="false"/>
          <w:color w:val="000000"/>
          <w:sz w:val="28"/>
        </w:rPr>
        <w:t>      В ходе реализации Программы будут подвергнуты анализу существующие информационные системы ГО управления ресурсами с целью исключения дублирующих информационных систем и информационных потоков между ГО, обеспечения адекватной информационной и прикладной инфраструктуры для автоматизации функций корпоративного управления. Для каждого ГО будут специфицированы функциональные требования к АСУР ЭП с целью обеспечения эффективности и прозрачности государственного управления. Будут разработаны регламенты и правила государственного корпоративного управления, будет проведен реинжиниринг бизнес-процессов управления государственными ресурсами.</w:t>
      </w:r>
      <w:r>
        <w:br/>
      </w:r>
      <w:r>
        <w:rPr>
          <w:rFonts w:ascii="Times New Roman"/>
          <w:b w:val="false"/>
          <w:i w:val="false"/>
          <w:color w:val="000000"/>
          <w:sz w:val="28"/>
        </w:rPr>
        <w:t>
      Автоматизация управленческих функций или функций корпоративного управления, общих для всех ГО, является одной из приоритетных задач Программы. Функции корпоративного управления - это, прежде всего, планирование, бюджетирование, государственные закупки и управление кадрами. Для эффективного исполнения государственных функций корпоративного управления Программа предусматривает комплексную автоматизацию бизнес-процессов корпоративного управления ГО - внедрение АСУР ЭП как компоненты ЭП, состоящей из подсистем: е-Финансы, е-Экономика, е-Кадры. АСУР ЭП будет внедрена в промышленную эксплуатацию в пилотной зоне, которая будет определена и согласована с Правительством Республики Казахстан.</w:t>
      </w:r>
    </w:p>
    <w:bookmarkStart w:name="z49" w:id="50"/>
    <w:p>
      <w:pPr>
        <w:spacing w:after="0"/>
        <w:ind w:left="0"/>
        <w:jc w:val="both"/>
      </w:pPr>
      <w:r>
        <w:rPr>
          <w:rFonts w:ascii="Times New Roman"/>
          <w:b w:val="false"/>
          <w:i w:val="false"/>
          <w:color w:val="000000"/>
          <w:sz w:val="28"/>
        </w:rPr>
        <w:t>
</w:t>
      </w:r>
      <w:r>
        <w:rPr>
          <w:rFonts w:ascii="Times New Roman"/>
          <w:b/>
          <w:i w:val="false"/>
          <w:color w:val="000000"/>
          <w:sz w:val="28"/>
        </w:rPr>
        <w:t>      Подсистема е-Финансы</w:t>
      </w:r>
    </w:p>
    <w:bookmarkEnd w:id="50"/>
    <w:p>
      <w:pPr>
        <w:spacing w:after="0"/>
        <w:ind w:left="0"/>
        <w:jc w:val="both"/>
      </w:pPr>
      <w:r>
        <w:rPr>
          <w:rFonts w:ascii="Times New Roman"/>
          <w:b w:val="false"/>
          <w:i w:val="false"/>
          <w:color w:val="ff0000"/>
          <w:sz w:val="28"/>
        </w:rPr>
        <w:t xml:space="preserve">      Сноска. Глава с изменением, внесенным постановлением Правительства РК от 31.12.2009 </w:t>
      </w:r>
      <w:r>
        <w:rPr>
          <w:rFonts w:ascii="Times New Roman"/>
          <w:b w:val="false"/>
          <w:i w:val="false"/>
          <w:color w:val="ff0000"/>
          <w:sz w:val="28"/>
        </w:rPr>
        <w:t>№ 2321</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эффективного и прозрачного управления финансами и активами государственных учреждений будут автоматизированы процессы управления финансами ГО в рамках подсистемы е-Финансы АСУР ЭП. Для этого должны быть обеспечены следующие условия для унификации процессов управления финансами:</w:t>
      </w:r>
      <w:r>
        <w:br/>
      </w:r>
      <w:r>
        <w:rPr>
          <w:rFonts w:ascii="Times New Roman"/>
          <w:b w:val="false"/>
          <w:i w:val="false"/>
          <w:color w:val="000000"/>
          <w:sz w:val="28"/>
        </w:rPr>
        <w:t>
      1) разработка и утверждение единой учетной политики для ГО и нормативного правового акта, устанавливающего единые требования по учету и отчетности;</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31.12.2009 </w:t>
      </w:r>
      <w:r>
        <w:rPr>
          <w:rFonts w:ascii="Times New Roman"/>
          <w:b w:val="false"/>
          <w:i w:val="false"/>
          <w:color w:val="000000"/>
          <w:sz w:val="28"/>
        </w:rPr>
        <w:t>№ 2321</w:t>
      </w:r>
      <w:r>
        <w:rPr>
          <w:rFonts w:ascii="Times New Roman"/>
          <w:b w:val="false"/>
          <w:i w:val="false"/>
          <w:color w:val="ff0000"/>
          <w:sz w:val="28"/>
        </w:rPr>
        <w:t>.</w:t>
      </w:r>
      <w:r>
        <w:br/>
      </w:r>
      <w:r>
        <w:rPr>
          <w:rFonts w:ascii="Times New Roman"/>
          <w:b w:val="false"/>
          <w:i w:val="false"/>
          <w:color w:val="000000"/>
          <w:sz w:val="28"/>
        </w:rPr>
        <w:t>
      Внедрение подсистемы е-Финансы будет предусматривать полную интеграцию на центральном уровне всех управленческих бизнес-процессов ГО, касающихся финансов в части ведения Главной книги, консолидации финансовой отчетности, контроля исполнения бюджета, управления доходами, обязательствами, наличностью, внутренним и внешним долгом, рисками, обеспечения финансового аудита, расчета заработной платы государственных служащих. Подсистема е-Финансы позволит осуществлять централизованный учет использования имущества государственных учреждений (здания, сооружения, основные средства), включая полный цикл владения: покупка (строительство), аренда, содержание, ремонт, страхование, продажа, списание, ведение паспортов фондов со всеми необходимыми историческими параметрами, включая стоимостные.</w:t>
      </w:r>
      <w:r>
        <w:br/>
      </w:r>
      <w:r>
        <w:rPr>
          <w:rFonts w:ascii="Times New Roman"/>
          <w:b w:val="false"/>
          <w:i w:val="false"/>
          <w:color w:val="000000"/>
          <w:sz w:val="28"/>
        </w:rPr>
        <w:t>
      С целью эффективного и прозрачного управления финансами и учета активов государственных учреждений, будет разработано техническое задание и внедрен единый программный продукт по управлению финансами и активами государственных учреждений, который позволит обеспечить интеграцию бухгалтерских учетов государственных учреждений в информационную систему Казначейства Республики Казахстан (ИС Казначейство).</w:t>
      </w:r>
      <w:r>
        <w:br/>
      </w:r>
      <w:r>
        <w:rPr>
          <w:rFonts w:ascii="Times New Roman"/>
          <w:b w:val="false"/>
          <w:i w:val="false"/>
          <w:color w:val="000000"/>
          <w:sz w:val="28"/>
        </w:rPr>
        <w:t>
      Интеграция е-Финансы и ИС Казначейство позволит иметь достоверную и сопоставимую информацию по активам, требованиям и обязательствам по всем ГО. Это также обеспечит формирование отчетов в полном объеме, сокращение избыточного числа отчетов, проверку достоверности сводных отчетов, представляемых администраторами бюджетных программ.</w:t>
      </w:r>
      <w:r>
        <w:br/>
      </w:r>
      <w:r>
        <w:rPr>
          <w:rFonts w:ascii="Times New Roman"/>
          <w:b w:val="false"/>
          <w:i w:val="false"/>
          <w:color w:val="000000"/>
          <w:sz w:val="28"/>
        </w:rPr>
        <w:t>
      Главной целью внедрения подсистемы е-Финансы является создание целостной системы управления финансами и учета активов государственных учреждений, обеспечивающей полноту, своевременность и достоверность финансовой отчетности, а также сокращение дублирования функций по ее формированию.</w:t>
      </w:r>
    </w:p>
    <w:bookmarkStart w:name="z50" w:id="51"/>
    <w:p>
      <w:pPr>
        <w:spacing w:after="0"/>
        <w:ind w:left="0"/>
        <w:jc w:val="both"/>
      </w:pPr>
      <w:r>
        <w:rPr>
          <w:rFonts w:ascii="Times New Roman"/>
          <w:b w:val="false"/>
          <w:i w:val="false"/>
          <w:color w:val="000000"/>
          <w:sz w:val="28"/>
        </w:rPr>
        <w:t>
</w:t>
      </w:r>
      <w:r>
        <w:rPr>
          <w:rFonts w:ascii="Times New Roman"/>
          <w:b/>
          <w:i w:val="false"/>
          <w:color w:val="000000"/>
          <w:sz w:val="28"/>
        </w:rPr>
        <w:t>      Подсистема е-Экономика</w:t>
      </w:r>
    </w:p>
    <w:bookmarkEnd w:id="51"/>
    <w:p>
      <w:pPr>
        <w:spacing w:after="0"/>
        <w:ind w:left="0"/>
        <w:jc w:val="both"/>
      </w:pPr>
      <w:r>
        <w:rPr>
          <w:rFonts w:ascii="Times New Roman"/>
          <w:b w:val="false"/>
          <w:i w:val="false"/>
          <w:color w:val="000000"/>
          <w:sz w:val="28"/>
        </w:rPr>
        <w:t>      Подсистема е-Экономика АСУР ЭП будет основным инструментом для планирования и бюджетирования в целях оперативного и стратегического управления экономикой государства. Подсистема е-Экономика позволит увязать Стратегию государственного развития со среднесрочным финансовым планом (в перспективе - с планированием долгосрочного бюджета) государства с помощью механизма поддержки бюджетирования, ориентированного на результаты.</w:t>
      </w:r>
      <w:r>
        <w:br/>
      </w:r>
      <w:r>
        <w:rPr>
          <w:rFonts w:ascii="Times New Roman"/>
          <w:b w:val="false"/>
          <w:i w:val="false"/>
          <w:color w:val="000000"/>
          <w:sz w:val="28"/>
        </w:rPr>
        <w:t>
      В подсистеме е-Экономика будет реализована гибкая система управления процессами государственного планирования, возможность произведения расчетов и моделирования сценариев, организация доступа к фактическим и статистическим данным в процессе планирования, формирование планов в различных аналитических срезах. Будет реализован механизм контроля над процессами планирования с точки зрения регламента и распределения ответственности. Будут обеспечены эффективные процедуры корректировки бюджета и среднесрочного "скользящего" планирования. В подсистеме е-Экономика будет предусмотрена информационная поддержка концепции целевого управления в процессе оказания бюджетных услуг.</w:t>
      </w:r>
    </w:p>
    <w:bookmarkStart w:name="z51" w:id="52"/>
    <w:p>
      <w:pPr>
        <w:spacing w:after="0"/>
        <w:ind w:left="0"/>
        <w:jc w:val="both"/>
      </w:pPr>
      <w:r>
        <w:rPr>
          <w:rFonts w:ascii="Times New Roman"/>
          <w:b w:val="false"/>
          <w:i w:val="false"/>
          <w:color w:val="000000"/>
          <w:sz w:val="28"/>
        </w:rPr>
        <w:t>
</w:t>
      </w:r>
      <w:r>
        <w:rPr>
          <w:rFonts w:ascii="Times New Roman"/>
          <w:b/>
          <w:i w:val="false"/>
          <w:color w:val="000000"/>
          <w:sz w:val="28"/>
        </w:rPr>
        <w:t>      Подсистема е-Кадры</w:t>
      </w:r>
    </w:p>
    <w:bookmarkEnd w:id="52"/>
    <w:p>
      <w:pPr>
        <w:spacing w:after="0"/>
        <w:ind w:left="0"/>
        <w:jc w:val="both"/>
      </w:pPr>
      <w:r>
        <w:rPr>
          <w:rFonts w:ascii="Times New Roman"/>
          <w:b w:val="false"/>
          <w:i w:val="false"/>
          <w:color w:val="000000"/>
          <w:sz w:val="28"/>
        </w:rPr>
        <w:t>      Целью внедрения подсистемы е-Кадры АСУР ЭП в ГО является внедрение лучших мировых практик управления персоналом. Подсистема е-Кадры позволит создать интегрированную и целостную базу данных информационной системы государственной службы, включая все аспекты деятельности по управлению кадрами: подбор персонала, найм, обучение, аттестацию, перемещения по вертикали и горизонтали, поощрения и взыскания, формирование резервов. Централизация управления кадровым потенциалом государственной службы позволит выполнять аналитическую работу по кадрам, детально планировать функции, цели, задачи на уровне каждого государственного служащего, подразделения ГО, ГО в целом, государства.</w:t>
      </w:r>
      <w:r>
        <w:br/>
      </w:r>
      <w:r>
        <w:rPr>
          <w:rFonts w:ascii="Times New Roman"/>
          <w:b w:val="false"/>
          <w:i w:val="false"/>
          <w:color w:val="000000"/>
          <w:sz w:val="28"/>
        </w:rPr>
        <w:t>
      Подсистема е-Кадры будет предоставлять возможность удаленного доступа к своим информационным ресурсам и сервисам по Интернету для оформления командировок, отпусков, табелей рабочего дня. Подсистема е-Кадры призвана минимизировать затраты времени персонала на непроизводственные цели, менеджерам дать возможность оперативного выполнения своих функций управления персоналом.</w:t>
      </w:r>
    </w:p>
    <w:bookmarkStart w:name="z52" w:id="53"/>
    <w:p>
      <w:pPr>
        <w:spacing w:after="0"/>
        <w:ind w:left="0"/>
        <w:jc w:val="left"/>
      </w:pPr>
      <w:r>
        <w:rPr>
          <w:rFonts w:ascii="Times New Roman"/>
          <w:b/>
          <w:i w:val="false"/>
          <w:color w:val="000000"/>
        </w:rPr>
        <w:t xml:space="preserve"> 
  5.2. Автоматизация базовых категорий государственных услуг</w:t>
      </w:r>
    </w:p>
    <w:bookmarkEnd w:id="53"/>
    <w:p>
      <w:pPr>
        <w:spacing w:after="0"/>
        <w:ind w:left="0"/>
        <w:jc w:val="both"/>
      </w:pPr>
      <w:r>
        <w:rPr>
          <w:rFonts w:ascii="Times New Roman"/>
          <w:b w:val="false"/>
          <w:i w:val="false"/>
          <w:color w:val="000000"/>
          <w:sz w:val="28"/>
        </w:rPr>
        <w:t>      В моделях ЭП принято выделять, как минимум, три типа услуг (функций): G4C, G4B, G4G. С точки зрения услугодателя G4C, G4B и G4G - это реализационные функции. С точки зрения услугополучателя G4C, G4B и G4G - это государственные услуги, результаты которых имеют юридическую силу. Каждая государственная услуга, требования к качеству оказания которых закреплено в стандартах оказания государственных услуг, - это исполнение соответствующих реализационных государственных функций, бизнес-процессы выполнения которых закреплены в регламентах оказания государственных услуг.</w:t>
      </w:r>
      <w:r>
        <w:br/>
      </w:r>
      <w:r>
        <w:rPr>
          <w:rFonts w:ascii="Times New Roman"/>
          <w:b w:val="false"/>
          <w:i w:val="false"/>
          <w:color w:val="000000"/>
          <w:sz w:val="28"/>
        </w:rPr>
        <w:t>
      Автоматизация базовых категорий государственных услуг является одной из приоритетных задач Программы. Каждый ГО проведет классификацию своих государственных услуг (реализационных функций) по типу их функционального содержания, целесообразности оказания их через ЦОН, целесообразности их автоматизации в соответствии с функциональными категориями, указанными в приложении (таблица 1). В случае целесообразности автоматизации государственных услуг будет проведена их приоритезация на основе степени востребованности и сложности автоматизации. Наиболее востребованные категории государственных услуг в Программе названы базовыми категориями, список которых приводится в приложении (таблицы 2, 3 и 4).</w:t>
      </w:r>
      <w:r>
        <w:br/>
      </w:r>
      <w:r>
        <w:rPr>
          <w:rFonts w:ascii="Times New Roman"/>
          <w:b w:val="false"/>
          <w:i w:val="false"/>
          <w:color w:val="000000"/>
          <w:sz w:val="28"/>
        </w:rPr>
        <w:t>
      Приоритезация автоматизации государственных услуг будет основой ведомственных программ информатизации государственных органов. Реестр государственных услуг будет дополнен классификацией по упомянутым выше функциональным и базовым категориям государственных услуг с указанием степени потенциальной и фактической автоматизации - полностью автоматизированная (не содержит медиа-разрывов), частично автоматизированная (содержит медиа-разрывы) и неавтоматизированная. На каждую автоматизированную государственную услугу из данного реестра будет составлен регламент и стандарт ее оказания. Типовой регламент и типовой стандарт оказания государственных услуг будет дополнен разработкой методических материалов.</w:t>
      </w:r>
      <w:r>
        <w:br/>
      </w:r>
      <w:r>
        <w:rPr>
          <w:rFonts w:ascii="Times New Roman"/>
          <w:b w:val="false"/>
          <w:i w:val="false"/>
          <w:color w:val="000000"/>
          <w:sz w:val="28"/>
        </w:rPr>
        <w:t>
      Электронные государственные услуги будут реализовываться с помощью создания ИИС ЭП.</w:t>
      </w:r>
    </w:p>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Развитие электронных услуг G4C</w:t>
      </w:r>
    </w:p>
    <w:bookmarkEnd w:id="54"/>
    <w:p>
      <w:pPr>
        <w:spacing w:after="0"/>
        <w:ind w:left="0"/>
        <w:jc w:val="both"/>
      </w:pPr>
      <w:r>
        <w:rPr>
          <w:rFonts w:ascii="Times New Roman"/>
          <w:b w:val="false"/>
          <w:i w:val="false"/>
          <w:color w:val="000000"/>
          <w:sz w:val="28"/>
        </w:rPr>
        <w:t>      Будет реализован системный подход к автоматизации государственных услуг - созданию и развитию электронных услуг (подача заявлений и заявок, получение справок, уведомлений, разрешений), являющихся наиболее приоритетными категориями государственных услуг для граждан. Предоставление автоматизированных государственных услуг будет реализовано с помощью создания или развития следующих ИИС: е-Юстиция, е-Трудоустройство, е-Собес, е-Образование, е-Здравоохранение, е-Таможня, е-Налоги, е-Торговля. Перечень базовых категорий государственных услуг типа G4C приведен в Приложении в таблице 2.</w:t>
      </w:r>
    </w:p>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Развитие электронных услуг G4B</w:t>
      </w:r>
    </w:p>
    <w:bookmarkEnd w:id="55"/>
    <w:p>
      <w:pPr>
        <w:spacing w:after="0"/>
        <w:ind w:left="0"/>
        <w:jc w:val="both"/>
      </w:pPr>
      <w:r>
        <w:rPr>
          <w:rFonts w:ascii="Times New Roman"/>
          <w:b w:val="false"/>
          <w:i w:val="false"/>
          <w:color w:val="000000"/>
          <w:sz w:val="28"/>
        </w:rPr>
        <w:t>      Создание и развитие электронных государственных услуг (подача заявлений и заявок, получение справок, уведомлений, разрешений), являющихся наиболее приоритетными категориями государственных услуг для бизнеса необходимо увязать по времени с принятием соответствующих нормативно-правовых актов. Предоставление автоматизированных государственных услуг будет реализовано с помощью создания или развития следующих ИИС: е-Юстиция, е-Лицензирование, е-Закупки, е-Налоги, е-Статистика, е-Таможня. Перечень базовых категорий государственных услуг типа G4B приведен в Приложении в таблице 3.</w:t>
      </w:r>
    </w:p>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Развитие электронных услуг G4G</w:t>
      </w:r>
    </w:p>
    <w:bookmarkEnd w:id="56"/>
    <w:p>
      <w:pPr>
        <w:spacing w:after="0"/>
        <w:ind w:left="0"/>
        <w:jc w:val="both"/>
      </w:pPr>
      <w:r>
        <w:rPr>
          <w:rFonts w:ascii="Times New Roman"/>
          <w:b w:val="false"/>
          <w:i w:val="false"/>
          <w:color w:val="000000"/>
          <w:sz w:val="28"/>
        </w:rPr>
        <w:t>      Целью создания и развития услуг G4G является автоматизация межведомственного взаимодействия на различных уровнях государственного управления для эффективной реализации государственных функций и ИКТ поддержки административной реформы. Будет проведена модернизация информационных систем министерств и ведомств Республики Казахстан в целях обеспечения необходимой интеграции с АСУР ЭП и обеспечения электронных услуг населению и бизнесу. Программой предусматривается создание и развитие наиболее приоритетных электронных государственных услуг типа G4G. Базовые категории данных услуг перечислены в приложении (таблица 4).</w:t>
      </w:r>
      <w:r>
        <w:br/>
      </w:r>
      <w:r>
        <w:rPr>
          <w:rFonts w:ascii="Times New Roman"/>
          <w:b w:val="false"/>
          <w:i w:val="false"/>
          <w:color w:val="000000"/>
          <w:sz w:val="28"/>
        </w:rPr>
        <w:t>
      Общий список конкретных автоматизируемых государственных услуг типа G4C, G4B и G4G по данным категориям, с указанием форм завершения, будет утверждаться ежегодно перед началом нового финансового года соответствующим постановлением Правительства Республики Казахстан.</w:t>
      </w:r>
    </w:p>
    <w:bookmarkStart w:name="z56" w:id="57"/>
    <w:p>
      <w:pPr>
        <w:spacing w:after="0"/>
        <w:ind w:left="0"/>
        <w:jc w:val="both"/>
      </w:pPr>
      <w:r>
        <w:rPr>
          <w:rFonts w:ascii="Times New Roman"/>
          <w:b w:val="false"/>
          <w:i w:val="false"/>
          <w:color w:val="000000"/>
          <w:sz w:val="28"/>
        </w:rPr>
        <w:t>
</w:t>
      </w:r>
      <w:r>
        <w:rPr>
          <w:rFonts w:ascii="Times New Roman"/>
          <w:b/>
          <w:i w:val="false"/>
          <w:color w:val="000000"/>
          <w:sz w:val="28"/>
        </w:rPr>
        <w:t>      Создание и развитие "электронных акиматов"</w:t>
      </w:r>
    </w:p>
    <w:bookmarkEnd w:id="57"/>
    <w:p>
      <w:pPr>
        <w:spacing w:after="0"/>
        <w:ind w:left="0"/>
        <w:jc w:val="both"/>
      </w:pPr>
      <w:r>
        <w:rPr>
          <w:rFonts w:ascii="Times New Roman"/>
          <w:b w:val="false"/>
          <w:i w:val="false"/>
          <w:color w:val="000000"/>
          <w:sz w:val="28"/>
        </w:rPr>
        <w:t>      Значительная доля (около 40 %) государственных услуг приходится на местные исполнительные органы. От успеха автоматизации данных услуг будет зависеть эффективность работы ЭП в целом. ЭА будут реализовываться как региональные ЭП, которые посредством у интеграции региональных и государственных информационных ресурсов и систем будут оказывать электронные государственные услуги гражданам и бизнесу. Следует учесть, что полной автоматизации для всех государственных услуг достичь невозможно. Однако большинство наиболее востребованных государственных услуг по выдаче различных справок и выписок будут автоматизированы полностью. Автоматизация приоритетных категорий государственных услуг регионального уровня будет осуществляться в рамках ИИС ЭА.</w:t>
      </w:r>
      <w:r>
        <w:br/>
      </w:r>
      <w:r>
        <w:rPr>
          <w:rFonts w:ascii="Times New Roman"/>
          <w:b w:val="false"/>
          <w:i w:val="false"/>
          <w:color w:val="000000"/>
          <w:sz w:val="28"/>
        </w:rPr>
        <w:t>
      ИИС для всех областных и городских ЭА будут формироваться в рамках региональных программ на базе единых требований к архитектуре ЭП, разработанных уполномоченным органом в области информатизации.</w:t>
      </w:r>
      <w:r>
        <w:br/>
      </w:r>
      <w:r>
        <w:rPr>
          <w:rFonts w:ascii="Times New Roman"/>
          <w:b w:val="false"/>
          <w:i w:val="false"/>
          <w:color w:val="000000"/>
          <w:sz w:val="28"/>
        </w:rPr>
        <w:t>
      При акиматах будут созданы комиссии по информатизации, с аналогичными функциями и полномочиями комиссии по информатизации при Правительстве Республики Казахстан. Разработка и ответственность за исполнение региональных программ создания и развития ЭА возлагается на местные исполнительные органы. Финансирование исполнения программ создания и развития региональных ЭП будет осуществляться из местного бюджета.</w:t>
      </w:r>
    </w:p>
    <w:bookmarkStart w:name="z57" w:id="58"/>
    <w:p>
      <w:pPr>
        <w:spacing w:after="0"/>
        <w:ind w:left="0"/>
        <w:jc w:val="left"/>
      </w:pPr>
      <w:r>
        <w:rPr>
          <w:rFonts w:ascii="Times New Roman"/>
          <w:b/>
          <w:i w:val="false"/>
          <w:color w:val="000000"/>
        </w:rPr>
        <w:t xml:space="preserve"> 
  5.3. Развитие базовой инфраструктуры ЭП и механизмов доступа</w:t>
      </w:r>
    </w:p>
    <w:bookmarkEnd w:id="58"/>
    <w:p>
      <w:pPr>
        <w:spacing w:after="0"/>
        <w:ind w:left="0"/>
        <w:jc w:val="both"/>
      </w:pPr>
      <w:r>
        <w:rPr>
          <w:rFonts w:ascii="Times New Roman"/>
          <w:b w:val="false"/>
          <w:i w:val="false"/>
          <w:color w:val="000000"/>
          <w:sz w:val="28"/>
        </w:rPr>
        <w:t>      Развитие базовой инфраструктуры ЭП будет осуществляться путем расширения ETC и создания инфраструктуры ЭА. Вместе с развитием механизмов доступа к информационным ресурсам и информационным системам ЭП будет внедряться комплексный подход к обеспечению информационной безопасности ЭП.</w:t>
      </w:r>
    </w:p>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Развитие единой транспортной среды</w:t>
      </w:r>
    </w:p>
    <w:bookmarkEnd w:id="59"/>
    <w:p>
      <w:pPr>
        <w:spacing w:after="0"/>
        <w:ind w:left="0"/>
        <w:jc w:val="both"/>
      </w:pPr>
      <w:r>
        <w:rPr>
          <w:rFonts w:ascii="Times New Roman"/>
          <w:b w:val="false"/>
          <w:i w:val="false"/>
          <w:color w:val="000000"/>
          <w:sz w:val="28"/>
        </w:rPr>
        <w:t>      Развитие ETC включает создание эффективной и востребованной инфраструктуры, способной предоставлять государственным органам множество услуг, в том числе:</w:t>
      </w:r>
      <w:r>
        <w:br/>
      </w:r>
      <w:r>
        <w:rPr>
          <w:rFonts w:ascii="Times New Roman"/>
          <w:b w:val="false"/>
          <w:i w:val="false"/>
          <w:color w:val="000000"/>
          <w:sz w:val="28"/>
        </w:rPr>
        <w:t>
      единая политика защиты и безопасности;</w:t>
      </w:r>
      <w:r>
        <w:br/>
      </w:r>
      <w:r>
        <w:rPr>
          <w:rFonts w:ascii="Times New Roman"/>
          <w:b w:val="false"/>
          <w:i w:val="false"/>
          <w:color w:val="000000"/>
          <w:sz w:val="28"/>
        </w:rPr>
        <w:t>
      интеграция существующих ведомственных информационных систем государственных органов;</w:t>
      </w:r>
      <w:r>
        <w:br/>
      </w:r>
      <w:r>
        <w:rPr>
          <w:rFonts w:ascii="Times New Roman"/>
          <w:b w:val="false"/>
          <w:i w:val="false"/>
          <w:color w:val="000000"/>
          <w:sz w:val="28"/>
        </w:rPr>
        <w:t>
      создание виртуальных сетей (VPN) государственных органов, обеспечивающих необходимую степень безопасности и качества предоставляемого сервиса;</w:t>
      </w:r>
      <w:r>
        <w:br/>
      </w:r>
      <w:r>
        <w:rPr>
          <w:rFonts w:ascii="Times New Roman"/>
          <w:b w:val="false"/>
          <w:i w:val="false"/>
          <w:color w:val="000000"/>
          <w:sz w:val="28"/>
        </w:rPr>
        <w:t>
      обеспечение безопасного доступа населения и бизнес-структур к публичным ресурсам государственных органов;</w:t>
      </w:r>
      <w:r>
        <w:br/>
      </w:r>
      <w:r>
        <w:rPr>
          <w:rFonts w:ascii="Times New Roman"/>
          <w:b w:val="false"/>
          <w:i w:val="false"/>
          <w:color w:val="000000"/>
          <w:sz w:val="28"/>
        </w:rPr>
        <w:t>
      обеспечение безопасного доступа государственных органов к ресурсам Интернет;</w:t>
      </w:r>
      <w:r>
        <w:br/>
      </w:r>
      <w:r>
        <w:rPr>
          <w:rFonts w:ascii="Times New Roman"/>
          <w:b w:val="false"/>
          <w:i w:val="false"/>
          <w:color w:val="000000"/>
          <w:sz w:val="28"/>
        </w:rPr>
        <w:t>
      снижение затрат на построение ведомственных сетей связи для государственных органов;</w:t>
      </w:r>
      <w:r>
        <w:br/>
      </w:r>
      <w:r>
        <w:rPr>
          <w:rFonts w:ascii="Times New Roman"/>
          <w:b w:val="false"/>
          <w:i w:val="false"/>
          <w:color w:val="000000"/>
          <w:sz w:val="28"/>
        </w:rPr>
        <w:t>
      снижение затрат на услуги передачи данных.</w:t>
      </w:r>
      <w:r>
        <w:br/>
      </w:r>
      <w:r>
        <w:rPr>
          <w:rFonts w:ascii="Times New Roman"/>
          <w:b w:val="false"/>
          <w:i w:val="false"/>
          <w:color w:val="000000"/>
          <w:sz w:val="28"/>
        </w:rPr>
        <w:t>
      Мультисервисная сеть передачи данных это современный подход к организации связи. Единая сеть обеспечивает работу прикладных задач, предоставляет внутриведомственную телефонную связь и видеоконференцсвязь, предусматривает среду для работы приложений дистанционного обучения служащих, решает задачи автоматизации обработки обращений граждан или потребителей услуг.</w:t>
      </w:r>
      <w:r>
        <w:br/>
      </w:r>
      <w:r>
        <w:rPr>
          <w:rFonts w:ascii="Times New Roman"/>
          <w:b w:val="false"/>
          <w:i w:val="false"/>
          <w:color w:val="000000"/>
          <w:sz w:val="28"/>
        </w:rPr>
        <w:t>
      Сеть ETC ГО будет состоять из связанных магистральными каналами ИКУ, в каждом из которых будут обеспечиваться широкие возможности мониторинга и управления трафиком прикладных систем. ИКУ, включающие Data-центры, будут организованы во всех областных центрах и в гг. Алматы, Астана. Продолжится работа по созданию ETC ГО с охватом населенных пунктов до районного уровня.</w:t>
      </w:r>
    </w:p>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Создание и развитие инфраструктуры "электронных акиматов"</w:t>
      </w:r>
    </w:p>
    <w:bookmarkEnd w:id="60"/>
    <w:p>
      <w:pPr>
        <w:spacing w:after="0"/>
        <w:ind w:left="0"/>
        <w:jc w:val="both"/>
      </w:pPr>
      <w:r>
        <w:rPr>
          <w:rFonts w:ascii="Times New Roman"/>
          <w:b w:val="false"/>
          <w:i w:val="false"/>
          <w:color w:val="000000"/>
          <w:sz w:val="28"/>
        </w:rPr>
        <w:t>      Будут созданы интегрированные базовые компоненты ЭА во всех областных центрах и гг. Астана и Алматы. Интеграция ЭА и ЭП, с одной стороны, и региональных государственных информационных ресурсов и информационных систем между собой, с другой стороны, будет осуществлена с помощью регионального шлюза - составной части регионального ИКУ.</w:t>
      </w:r>
      <w:r>
        <w:br/>
      </w:r>
      <w:r>
        <w:rPr>
          <w:rFonts w:ascii="Times New Roman"/>
          <w:b w:val="false"/>
          <w:i w:val="false"/>
          <w:color w:val="000000"/>
          <w:sz w:val="28"/>
        </w:rPr>
        <w:t>
      Каждый ИКУ представляет собой совокупность ИКТ оборудования, обеспечивающие работу в штатном режиме развернутых на них портала, шлюза, баз данных учетных систем и Data-центров. ИКУ будут создаваться как типовые масштабируемые решения создания и развития инфраструктуры ЭА. В составе ИКУ будут развернуты региональные платежные шлюзы, УЦ ГО, НИС. Магистральные каналы единой транспортной среды государственных органов будут доведены, на базе ресурсов Национального и других операторов связи и спутникового сегмента, от центра до регионов и будут заканчиваться ИКУ, организация которых возлагается на уполномоченный орган в сфере информатизации.</w:t>
      </w:r>
      <w:r>
        <w:br/>
      </w:r>
      <w:r>
        <w:rPr>
          <w:rFonts w:ascii="Times New Roman"/>
          <w:b w:val="false"/>
          <w:i w:val="false"/>
          <w:color w:val="000000"/>
          <w:sz w:val="28"/>
        </w:rPr>
        <w:t>
      Будут разработаны регламенты и стандарты оказания государственных услуг местными исполнительными органами. Местными исполнительными органами будут предоставляться автоматизированные базовые категории государственных услуг по мере готовности инфраструктуры ЭА.</w:t>
      </w:r>
      <w:r>
        <w:br/>
      </w:r>
      <w:r>
        <w:rPr>
          <w:rFonts w:ascii="Times New Roman"/>
          <w:b w:val="false"/>
          <w:i w:val="false"/>
          <w:color w:val="000000"/>
          <w:sz w:val="28"/>
        </w:rPr>
        <w:t>
      Проектная интеграция, сопровождение и эксплуатация базовых компонентов регионального ЭП будет проводиться региональными подразделениями национального оператора в сфере информатизации.</w:t>
      </w:r>
    </w:p>
    <w:bookmarkStart w:name="z60" w:id="61"/>
    <w:p>
      <w:pPr>
        <w:spacing w:after="0"/>
        <w:ind w:left="0"/>
        <w:jc w:val="both"/>
      </w:pPr>
      <w:r>
        <w:rPr>
          <w:rFonts w:ascii="Times New Roman"/>
          <w:b w:val="false"/>
          <w:i w:val="false"/>
          <w:color w:val="000000"/>
          <w:sz w:val="28"/>
        </w:rPr>
        <w:t>
</w:t>
      </w:r>
      <w:r>
        <w:rPr>
          <w:rFonts w:ascii="Times New Roman"/>
          <w:b/>
          <w:i w:val="false"/>
          <w:color w:val="000000"/>
          <w:sz w:val="28"/>
        </w:rPr>
        <w:t>      Развитие механизмов доступа</w:t>
      </w:r>
    </w:p>
    <w:bookmarkEnd w:id="61"/>
    <w:p>
      <w:pPr>
        <w:spacing w:after="0"/>
        <w:ind w:left="0"/>
        <w:jc w:val="both"/>
      </w:pPr>
      <w:r>
        <w:rPr>
          <w:rFonts w:ascii="Times New Roman"/>
          <w:b w:val="false"/>
          <w:i w:val="false"/>
          <w:color w:val="000000"/>
          <w:sz w:val="28"/>
        </w:rPr>
        <w:t>      Одним из важных направлений Программы является развитие механизмов доступа к электронным услугам. Опыт последних лет показывает, что в результате проведения либерализации телекоммуникационного рынка спрос на услуги Интернет частного сектора может играть весьма значимую роль в развитии предложения ИКТ инфраструктуры.</w:t>
      </w:r>
      <w:r>
        <w:br/>
      </w:r>
      <w:r>
        <w:rPr>
          <w:rFonts w:ascii="Times New Roman"/>
          <w:b w:val="false"/>
          <w:i w:val="false"/>
          <w:color w:val="000000"/>
          <w:sz w:val="28"/>
        </w:rPr>
        <w:t>
      Основными инструментами доступа к электронным государственным услугам, предоставляемым через Интернет, будет доступ через коммутируемые (Dial-Up) и выделенные (ADSL) соединения, пункты общественного доступа, центры обслуживания населения, мобильный Интернет и технологии беспроводных широкополосных сетей доступа (например, WiMAX).</w:t>
      </w:r>
      <w:r>
        <w:br/>
      </w:r>
      <w:r>
        <w:rPr>
          <w:rFonts w:ascii="Times New Roman"/>
          <w:b w:val="false"/>
          <w:i w:val="false"/>
          <w:color w:val="000000"/>
          <w:sz w:val="28"/>
        </w:rPr>
        <w:t>
      Для снижения цифрового неравенства необходимо, чтобы информационные ресурсы и услуги ЭП были широкодоступны в любой момент времени с любого терминального устройства подключенного к Интернет - компьютера, ноутбука, карманного персонального компьютера (КПК), мобильного телефона, смартфона, цифрового телевизора, цифрового радио. Одним из необходимых условий для достижения этой цели является "сквозное" (одинаковое на всей территории Республики Казахстан) распределение радиочастотного ресурса между цифровым телевидением, цифровым радио, мобильной сетью (например, 3G) и беспроводным широкополосным доступом в Интернет (например, WiMAX).</w:t>
      </w:r>
      <w:r>
        <w:br/>
      </w:r>
      <w:r>
        <w:rPr>
          <w:rFonts w:ascii="Times New Roman"/>
          <w:b w:val="false"/>
          <w:i w:val="false"/>
          <w:color w:val="000000"/>
          <w:sz w:val="28"/>
        </w:rPr>
        <w:t>
      В целях развития гибких механизмов доступа к сервисам и ресурсам ЭП и обеспечения эффективной обратной связи с аудиторией будут разработаны и внедрены портальные решения на базе новейших стандартов (например, Web 2.0). Новейшие портальные стандарты - это целостный подход к организации, реализации и поддержке социально-значимого портала, предоставляющего пользователям электронные услуги с высоким уровнем производительности и интерактивности. Со стороны базовых компонентов ЭП необходимо предусмотреть обеспечение технической поддержки для внедрения портальных решений на базе новейших стандартов и "мобильного" Интернета. Мобильные технологии служат эффективным инструментом для развития и увеличения степени осведомленности об электронных услугах, так как степень их проникновения среди населения на порядок выше, чем степень проникновения компьютеров.</w:t>
      </w:r>
    </w:p>
    <w:bookmarkStart w:name="z61" w:id="62"/>
    <w:p>
      <w:pPr>
        <w:spacing w:after="0"/>
        <w:ind w:left="0"/>
        <w:jc w:val="both"/>
      </w:pPr>
      <w:r>
        <w:rPr>
          <w:rFonts w:ascii="Times New Roman"/>
          <w:b w:val="false"/>
          <w:i w:val="false"/>
          <w:color w:val="000000"/>
          <w:sz w:val="28"/>
        </w:rPr>
        <w:t>
</w:t>
      </w:r>
      <w:r>
        <w:rPr>
          <w:rFonts w:ascii="Times New Roman"/>
          <w:b/>
          <w:i w:val="false"/>
          <w:color w:val="000000"/>
          <w:sz w:val="28"/>
        </w:rPr>
        <w:t>      Обеспечение информационной безопасности</w:t>
      </w:r>
    </w:p>
    <w:bookmarkEnd w:id="62"/>
    <w:p>
      <w:pPr>
        <w:spacing w:after="0"/>
        <w:ind w:left="0"/>
        <w:jc w:val="both"/>
      </w:pPr>
      <w:r>
        <w:rPr>
          <w:rFonts w:ascii="Times New Roman"/>
          <w:b w:val="false"/>
          <w:i w:val="false"/>
          <w:color w:val="000000"/>
          <w:sz w:val="28"/>
        </w:rPr>
        <w:t>      Динамика развития ЭП предъявляет повышенные требования к решению вопросов информационной безопасности. Обеспечение информационной безопасности требует использования комплексного подхода, включающего организационные, технические, программные, социальные механизмы, способные реализовать конституционные права любого гражданина в области получения защищенной информации.</w:t>
      </w:r>
      <w:r>
        <w:br/>
      </w:r>
      <w:r>
        <w:rPr>
          <w:rFonts w:ascii="Times New Roman"/>
          <w:b w:val="false"/>
          <w:i w:val="false"/>
          <w:color w:val="000000"/>
          <w:sz w:val="28"/>
        </w:rPr>
        <w:t>
      Предоставление электронных услуг государственными органами будет осуществляться в соответствии с установленными требованиями к защите информации, что обеспечит высокий уровень защищенности информации и доверие пользователей услуг. Методологическая основа обеспечения информационной безопасности инфраструктуры ЭП заложена в Концепции информационной безопасности инфраструктуры ЭП Республики Казахстан.</w:t>
      </w:r>
      <w:r>
        <w:br/>
      </w:r>
      <w:r>
        <w:rPr>
          <w:rFonts w:ascii="Times New Roman"/>
          <w:b w:val="false"/>
          <w:i w:val="false"/>
          <w:color w:val="000000"/>
          <w:sz w:val="28"/>
        </w:rPr>
        <w:t>
      Для мониторинга и обеспечения непрерывности процесса защиты информации ЭП планируется создать Центр поддержки информационной безопасности ЭП. Основная задача данного Центра - поддержка информационной безопасности путем принятия необходимых мер по предупреждению, локализации и ликвидации последствий угроз компонентам ЭП.</w:t>
      </w:r>
      <w:r>
        <w:br/>
      </w:r>
      <w:r>
        <w:rPr>
          <w:rFonts w:ascii="Times New Roman"/>
          <w:b w:val="false"/>
          <w:i w:val="false"/>
          <w:color w:val="000000"/>
          <w:sz w:val="28"/>
        </w:rPr>
        <w:t>
      В рамках реализации данной Программы будут разработаны национальные и/или приняты международные стандарты в области защиты информации, в соответствии с которыми будут определены требования по обеспечению информационной безопасности при формировании и развитии информационной инфраструктуры ЭП.</w:t>
      </w:r>
    </w:p>
    <w:bookmarkStart w:name="z62" w:id="63"/>
    <w:p>
      <w:pPr>
        <w:spacing w:after="0"/>
        <w:ind w:left="0"/>
        <w:jc w:val="left"/>
      </w:pPr>
      <w:r>
        <w:rPr>
          <w:rFonts w:ascii="Times New Roman"/>
          <w:b/>
          <w:i w:val="false"/>
          <w:color w:val="000000"/>
        </w:rPr>
        <w:t xml:space="preserve"> 
  5.4. Развитие базовых компонентов ЭП</w:t>
      </w:r>
    </w:p>
    <w:bookmarkEnd w:id="63"/>
    <w:p>
      <w:pPr>
        <w:spacing w:after="0"/>
        <w:ind w:left="0"/>
        <w:jc w:val="both"/>
      </w:pPr>
      <w:r>
        <w:rPr>
          <w:rFonts w:ascii="Times New Roman"/>
          <w:b w:val="false"/>
          <w:i w:val="false"/>
          <w:color w:val="000000"/>
          <w:sz w:val="28"/>
        </w:rPr>
        <w:t>      Развитие базовых компонентов ЭП будет осуществляться за счет создания и развития НУС, создания ГИС-платформы ЭП, развития ИОК НИС, портала и шлюзов ЭП и ЭА. Получит дальнейшее внедрение ЕСЭДО в региональные подразделения ГО, будет создана система интранет-порталов и шлюзов ГО.</w:t>
      </w:r>
    </w:p>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Создание и развитие национальных учетных систем</w:t>
      </w:r>
    </w:p>
    <w:bookmarkEnd w:id="64"/>
    <w:p>
      <w:pPr>
        <w:spacing w:after="0"/>
        <w:ind w:left="0"/>
        <w:jc w:val="both"/>
      </w:pPr>
      <w:r>
        <w:rPr>
          <w:rFonts w:ascii="Times New Roman"/>
          <w:b w:val="false"/>
          <w:i w:val="false"/>
          <w:color w:val="000000"/>
          <w:sz w:val="28"/>
        </w:rPr>
        <w:t>      Национальные учетные системы, основу которых составляют государственные базы данных как уникальные источники юридически значимой информации о соответствующих предметах учета, будут основными компонентами для создания и развития всех информационных систем интегрированных в ЭП. Будет создана система национального электронного учета, объединяющая общегосударственные, административные и ведомственные учетные системы. Необходимо создание таких ГБД и придания им статуса учетных систем, как ГБД учета лицензий (выданных, не выданных и отозванных) в разрезе уполномоченных органов (лицензиаров), ГБД учета разрешительных документов, Единая автоматизированная информационная система "Электронный архив" и организовать на их основе инфраструктуру соответствующих видов национальных учетных систем.</w:t>
      </w:r>
      <w:r>
        <w:br/>
      </w:r>
      <w:r>
        <w:rPr>
          <w:rFonts w:ascii="Times New Roman"/>
          <w:b w:val="false"/>
          <w:i w:val="false"/>
          <w:color w:val="000000"/>
          <w:sz w:val="28"/>
        </w:rPr>
        <w:t>
      Необходимо включение в национальную электронную учетную систему единых справочников и классификаторов (далее - ЕСК), как базовых компонентов ЭП. Необходимо определить регламенты и сервисы ЕСК, правила публикации держателями своих учетных событий, справочников, классификаторов и информационных ресурсов. Создание ЕСК позволит существенно сократить затраты на интеграцию базовых компонентов ЭП и ведомственных информационных систем государственных органов.</w:t>
      </w:r>
      <w:r>
        <w:br/>
      </w:r>
      <w:r>
        <w:rPr>
          <w:rFonts w:ascii="Times New Roman"/>
          <w:b w:val="false"/>
          <w:i w:val="false"/>
          <w:color w:val="000000"/>
          <w:sz w:val="28"/>
        </w:rPr>
        <w:t>
      С целью повышения эффективности решения задач по мониторингу, управлению, планированию производства и развития различных отраслей хозяйства страны необходимо разработать концепцию и программу создания национальной ГИС. Базовым элементом национальной ГИС должна служить цифровая топографическая карта - единая ГИС-платформа ЭП, отражающая современное состояние местности по всему масштабному ряду и соответствующая государственной топонимике. Единая ГИС-платформа ЭП будет одним из базовых компонентов ЭП и выполнять интеграционную и синхронизирующую роль общего хранилища (совместной библиотеки пространственных и атрибутивных данных) с широким спектром сервисов и потенциальной возможностью работы с 3D-картами (трехмерной формой представления объекта).</w:t>
      </w:r>
      <w:r>
        <w:br/>
      </w:r>
      <w:r>
        <w:rPr>
          <w:rFonts w:ascii="Times New Roman"/>
          <w:b w:val="false"/>
          <w:i w:val="false"/>
          <w:color w:val="000000"/>
          <w:sz w:val="28"/>
        </w:rPr>
        <w:t>
      Создание ГИС-платформы ЭП должна быть возложена на специализированный уполномоченный орган и его подразделения в регионах, а создание тематических слоев и аналитических систем - на соответствующие ГО. Определенные тематические слои ГИС, представляющие межведомственный интерес, должны быть доступны в общем пользовании или коллективном ведении ГО. Должен быть реализован принцип "каждый ГО, являющийся пользователем национальной ГИС, должен быть поставщиком соответствующей информации и ресурсов в национальную ГИС".</w:t>
      </w:r>
    </w:p>
    <w:bookmarkStart w:name="z64" w:id="65"/>
    <w:p>
      <w:pPr>
        <w:spacing w:after="0"/>
        <w:ind w:left="0"/>
        <w:jc w:val="both"/>
      </w:pPr>
      <w:r>
        <w:rPr>
          <w:rFonts w:ascii="Times New Roman"/>
          <w:b w:val="false"/>
          <w:i w:val="false"/>
          <w:color w:val="000000"/>
          <w:sz w:val="28"/>
        </w:rPr>
        <w:t>
</w:t>
      </w:r>
      <w:r>
        <w:rPr>
          <w:rFonts w:ascii="Times New Roman"/>
          <w:b/>
          <w:i w:val="false"/>
          <w:color w:val="000000"/>
          <w:sz w:val="28"/>
        </w:rPr>
        <w:t>      Развитие портала и шлюзов ЭП</w:t>
      </w:r>
    </w:p>
    <w:bookmarkEnd w:id="65"/>
    <w:p>
      <w:pPr>
        <w:spacing w:after="0"/>
        <w:ind w:left="0"/>
        <w:jc w:val="both"/>
      </w:pPr>
      <w:r>
        <w:rPr>
          <w:rFonts w:ascii="Times New Roman"/>
          <w:b w:val="false"/>
          <w:i w:val="false"/>
          <w:color w:val="000000"/>
          <w:sz w:val="28"/>
        </w:rPr>
        <w:t>      Портал и шлюзы ЭП будут расширять свои сервисы и функционал для расширения перечня предоставляемых электронных государственных услуг, для интеграции ведомственных информационных систем. Посредством данных компонентов будут обеспечиваться электронные платежи, поддержка мобильного Интернета и поддержка новейших портальных стандартов для осуществления прямого и открытого диалога граждан с государственными органами, различными социальными службами, комитетами и ведомствами.</w:t>
      </w:r>
      <w:r>
        <w:br/>
      </w:r>
      <w:r>
        <w:rPr>
          <w:rFonts w:ascii="Times New Roman"/>
          <w:b w:val="false"/>
          <w:i w:val="false"/>
          <w:color w:val="000000"/>
          <w:sz w:val="28"/>
        </w:rPr>
        <w:t>
      В соответствии со стратегией административной реформы формирование и развитие Интранет-портала государственных органов будет направлено на решение следующих основных задач:</w:t>
      </w:r>
      <w:r>
        <w:br/>
      </w:r>
      <w:r>
        <w:rPr>
          <w:rFonts w:ascii="Times New Roman"/>
          <w:b w:val="false"/>
          <w:i w:val="false"/>
          <w:color w:val="000000"/>
          <w:sz w:val="28"/>
        </w:rPr>
        <w:t>
      предоставление технической возможности для горизонтального взаимодействия министерств и ведомств;</w:t>
      </w:r>
      <w:r>
        <w:br/>
      </w:r>
      <w:r>
        <w:rPr>
          <w:rFonts w:ascii="Times New Roman"/>
          <w:b w:val="false"/>
          <w:i w:val="false"/>
          <w:color w:val="000000"/>
          <w:sz w:val="28"/>
        </w:rPr>
        <w:t>
      создания единой базы знаний;</w:t>
      </w:r>
      <w:r>
        <w:br/>
      </w:r>
      <w:r>
        <w:rPr>
          <w:rFonts w:ascii="Times New Roman"/>
          <w:b w:val="false"/>
          <w:i w:val="false"/>
          <w:color w:val="000000"/>
          <w:sz w:val="28"/>
        </w:rPr>
        <w:t>
      предоставление технической базы для размещения государственных услуг для населения, оказываемых в ЦОН и услуг для государственных органов и государственных служащих, предоставляемых ведомственными системами.</w:t>
      </w:r>
      <w:r>
        <w:br/>
      </w:r>
      <w:r>
        <w:rPr>
          <w:rFonts w:ascii="Times New Roman"/>
          <w:b w:val="false"/>
          <w:i w:val="false"/>
          <w:color w:val="000000"/>
          <w:sz w:val="28"/>
        </w:rPr>
        <w:t>
      Будет составлен и утвержден технический регламент осуществления  </w:t>
      </w:r>
      <w:r>
        <w:rPr>
          <w:rFonts w:ascii="Times New Roman"/>
          <w:b w:val="false"/>
          <w:i w:val="false"/>
          <w:color w:val="000000"/>
          <w:sz w:val="28"/>
        </w:rPr>
        <w:t>транзакционных сервисов ЭП</w:t>
      </w:r>
      <w:r>
        <w:rPr>
          <w:rFonts w:ascii="Times New Roman"/>
          <w:b w:val="false"/>
          <w:i w:val="false"/>
          <w:color w:val="000000"/>
          <w:sz w:val="28"/>
        </w:rPr>
        <w:t xml:space="preserve"> и сформировано нормативно-техническое определение платежному шлюзу ЭП. Будет создан и введен в действие платежный шлюз, как один из базовых компонентов ЭП.</w:t>
      </w:r>
    </w:p>
    <w:bookmarkStart w:name="z65" w:id="66"/>
    <w:p>
      <w:pPr>
        <w:spacing w:after="0"/>
        <w:ind w:left="0"/>
        <w:jc w:val="both"/>
      </w:pPr>
      <w:r>
        <w:rPr>
          <w:rFonts w:ascii="Times New Roman"/>
          <w:b w:val="false"/>
          <w:i w:val="false"/>
          <w:color w:val="000000"/>
          <w:sz w:val="28"/>
        </w:rPr>
        <w:t>
</w:t>
      </w:r>
      <w:r>
        <w:rPr>
          <w:rFonts w:ascii="Times New Roman"/>
          <w:b/>
          <w:i w:val="false"/>
          <w:color w:val="000000"/>
          <w:sz w:val="28"/>
        </w:rPr>
        <w:t>      Развитие инфраструктуры открытых ключей</w:t>
      </w:r>
    </w:p>
    <w:bookmarkEnd w:id="66"/>
    <w:p>
      <w:pPr>
        <w:spacing w:after="0"/>
        <w:ind w:left="0"/>
        <w:jc w:val="both"/>
      </w:pPr>
      <w:r>
        <w:rPr>
          <w:rFonts w:ascii="Times New Roman"/>
          <w:b w:val="false"/>
          <w:i w:val="false"/>
          <w:color w:val="000000"/>
          <w:sz w:val="28"/>
        </w:rPr>
        <w:t>      Одним из мероприятий, предшествующих созданию НИС, является формирование инфраструктуры открытых ключей НИС. Для этих целей создан НУЦ, выдающий регистрационные свидетельства НУЦ юридическим и физическим лицам Республики Казахстан. Для физических лиц будут выдаваться регистрационные свидетельства НУЦ в качестве ключевого элемента электронного удостоверения личности гражданина Республики Казахстан. Наличие регистрационного свидетельства, выданного НУЦ, позволит его владельцу корректно авторизоваться в любой информационной системе, входящей в инфраструктуру ЭП через соответствующий веб-портал, и таким образом получить доступ к определенным услугам. Также посредством ключей, заверенных НУЦ, обеспечивается возможность формирования и проверки электронной цифровой подписи на электронных сообщениях и документах.</w:t>
      </w:r>
      <w:r>
        <w:br/>
      </w:r>
      <w:r>
        <w:rPr>
          <w:rFonts w:ascii="Times New Roman"/>
          <w:b w:val="false"/>
          <w:i w:val="false"/>
          <w:color w:val="000000"/>
          <w:sz w:val="28"/>
        </w:rPr>
        <w:t>
      Для корпоративных клиентов НУЦ может предлагать услуги УЦ с организацией закрытой (частной) ИОК для организации-клиента. На этом же принципе могут быть реализованы и отраслевые удостоверяющие центры.</w:t>
      </w:r>
      <w:r>
        <w:br/>
      </w:r>
      <w:r>
        <w:rPr>
          <w:rFonts w:ascii="Times New Roman"/>
          <w:b w:val="false"/>
          <w:i w:val="false"/>
          <w:color w:val="000000"/>
          <w:sz w:val="28"/>
        </w:rPr>
        <w:t>
      Развитие УЦ ГО Республики Казахстан будет направлено на решение задач обеспечения отказоустойчивости его компонентов, а также на увеличение масштабируемости. Будут выдаваться регистрационные свидетельства УЦ ГО всем участникам ЕСЭДО, включая местные исполнительные органы, для вовлечения их в контур юридически значимого электронного документооборота.</w:t>
      </w:r>
    </w:p>
    <w:bookmarkStart w:name="z66" w:id="67"/>
    <w:p>
      <w:pPr>
        <w:spacing w:after="0"/>
        <w:ind w:left="0"/>
        <w:jc w:val="left"/>
      </w:pPr>
      <w:r>
        <w:rPr>
          <w:rFonts w:ascii="Times New Roman"/>
          <w:b/>
          <w:i w:val="false"/>
          <w:color w:val="000000"/>
        </w:rPr>
        <w:t xml:space="preserve"> 
5.5. Разработка архитектуры и формирование социальных</w:t>
      </w:r>
      <w:r>
        <w:br/>
      </w:r>
      <w:r>
        <w:rPr>
          <w:rFonts w:ascii="Times New Roman"/>
          <w:b/>
          <w:i w:val="false"/>
          <w:color w:val="000000"/>
        </w:rPr>
        <w:t>
институтов ЭП, развитие базы стандартов в сфере ИКТ</w:t>
      </w:r>
    </w:p>
    <w:bookmarkEnd w:id="67"/>
    <w:p>
      <w:pPr>
        <w:spacing w:after="0"/>
        <w:ind w:left="0"/>
        <w:jc w:val="both"/>
      </w:pPr>
      <w:r>
        <w:rPr>
          <w:rFonts w:ascii="Times New Roman"/>
          <w:b w:val="false"/>
          <w:i w:val="false"/>
          <w:color w:val="000000"/>
          <w:sz w:val="28"/>
        </w:rPr>
        <w:t>      Для осуществления единых подходов при развитии ЭП будет разработана архитектура ЭП - основа единой технической политики ЭП, обеспечивающая согласованный механизм разработки и интеграции данных и сервисов информационных систем ГО, конфигурационное управление ЭП. Будет разработана современная база национальных и/или принятие международных стандартов в сфере ИКТ.</w:t>
      </w:r>
    </w:p>
    <w:bookmarkStart w:name="z67" w:id="68"/>
    <w:p>
      <w:pPr>
        <w:spacing w:after="0"/>
        <w:ind w:left="0"/>
        <w:jc w:val="both"/>
      </w:pPr>
      <w:r>
        <w:rPr>
          <w:rFonts w:ascii="Times New Roman"/>
          <w:b w:val="false"/>
          <w:i w:val="false"/>
          <w:color w:val="000000"/>
          <w:sz w:val="28"/>
        </w:rPr>
        <w:t>
</w:t>
      </w:r>
      <w:r>
        <w:rPr>
          <w:rFonts w:ascii="Times New Roman"/>
          <w:b/>
          <w:i w:val="false"/>
          <w:color w:val="000000"/>
          <w:sz w:val="28"/>
        </w:rPr>
        <w:t>      Разработка элементов архитектуры ЭП</w:t>
      </w:r>
    </w:p>
    <w:bookmarkEnd w:id="68"/>
    <w:p>
      <w:pPr>
        <w:spacing w:after="0"/>
        <w:ind w:left="0"/>
        <w:jc w:val="both"/>
      </w:pPr>
      <w:r>
        <w:rPr>
          <w:rFonts w:ascii="Times New Roman"/>
          <w:b w:val="false"/>
          <w:i w:val="false"/>
          <w:color w:val="000000"/>
          <w:sz w:val="28"/>
        </w:rPr>
        <w:t>      Для успешного создания, развития и модернизации автоматизированных государственных услуг, актуальным является разработка архитектуры ЭП (далее - АЭП), состоящая из четырех уровней: архитектура деятельности, архитектура информации и данных, архитектура прикладных систем и технологическая архитектура.</w:t>
      </w:r>
      <w:r>
        <w:br/>
      </w:r>
      <w:r>
        <w:rPr>
          <w:rFonts w:ascii="Times New Roman"/>
          <w:b w:val="false"/>
          <w:i w:val="false"/>
          <w:color w:val="000000"/>
          <w:sz w:val="28"/>
        </w:rPr>
        <w:t>
      Стадии зрелости ЭП определяются в первую очередь стадиями зрелости АЭП, а именно: 1) формирование основы управления разработкой АЭП, 2) разработка элементов АЭП, 3) завершение разработки элементов АЭП, 4) использование АЭП для управления изменениями. Программой предусматривается переход на вторую стадию зрелости АЭП - разработка элементов АЭП. На данной стадии будут созданы конкретные инструменты (системы формального описания административных регламентов, инструментальная поддержка конфигурационного управления), которые необходимы для формирования полной АЭП. На сегодня относительно независимы друг от друга система документооборота ЕСЭДО, системы корпоративного управления ресурсами, системы автоматизации государственных услуг. Будут описаны единые механизмы управления бизнес-процессами ГО, реализации сервис-ориентированной АЭП с помощью ВРМ-систем - нового класса системного программного обеспечения. Деятельность ГО будет описываться с помощью BPMN в терминах рода деятельности, структуры и потоков данных, приложений и технологий, поддерживающих создаваемую АЭП.</w:t>
      </w:r>
      <w:r>
        <w:br/>
      </w:r>
      <w:r>
        <w:rPr>
          <w:rFonts w:ascii="Times New Roman"/>
          <w:b w:val="false"/>
          <w:i w:val="false"/>
          <w:color w:val="000000"/>
          <w:sz w:val="28"/>
        </w:rPr>
        <w:t>
      Повышение роли и значимости разработки стандартов и архитектуры для приложений ЭП определяется необходимостью формирования единой системы организационно-технических норм, требований, принципов, регламентов и методических материалов, обеспечивающих эффективное создание и развитие государственных информационных систем в соответствии с начатой административной реформой и развитием ЭП Республики Казахстан.</w:t>
      </w:r>
      <w:r>
        <w:br/>
      </w:r>
      <w:r>
        <w:rPr>
          <w:rFonts w:ascii="Times New Roman"/>
          <w:b w:val="false"/>
          <w:i w:val="false"/>
          <w:color w:val="000000"/>
          <w:sz w:val="28"/>
        </w:rPr>
        <w:t>
      Разработка комплекса Руководящих Документов (Правил и Технических Регламентов) АЭП возлагается на уполномоченный орган в области информатизации. На основе данного комплекса Руководящих Документов каждое ведомство должно разработать:</w:t>
      </w:r>
      <w:r>
        <w:br/>
      </w:r>
      <w:r>
        <w:rPr>
          <w:rFonts w:ascii="Times New Roman"/>
          <w:b w:val="false"/>
          <w:i w:val="false"/>
          <w:color w:val="000000"/>
          <w:sz w:val="28"/>
        </w:rPr>
        <w:t>
      1) ведомственную концепцию информатизации, включающую в себя ведомственную архитектуру информационных систем;</w:t>
      </w:r>
      <w:r>
        <w:br/>
      </w:r>
      <w:r>
        <w:rPr>
          <w:rFonts w:ascii="Times New Roman"/>
          <w:b w:val="false"/>
          <w:i w:val="false"/>
          <w:color w:val="000000"/>
          <w:sz w:val="28"/>
        </w:rPr>
        <w:t>
      2) методику отбора проектов для реализации Концепции;</w:t>
      </w:r>
      <w:r>
        <w:br/>
      </w:r>
      <w:r>
        <w:rPr>
          <w:rFonts w:ascii="Times New Roman"/>
          <w:b w:val="false"/>
          <w:i w:val="false"/>
          <w:color w:val="000000"/>
          <w:sz w:val="28"/>
        </w:rPr>
        <w:t>
      3) ведомственную политику информационной безопасности.</w:t>
      </w:r>
      <w:r>
        <w:br/>
      </w:r>
      <w:r>
        <w:rPr>
          <w:rFonts w:ascii="Times New Roman"/>
          <w:b w:val="false"/>
          <w:i w:val="false"/>
          <w:color w:val="000000"/>
          <w:sz w:val="28"/>
        </w:rPr>
        <w:t>
      На основе изучения мирового опыта будет разработана и утверждена методология описания деятельности государственных органов на основе процессного подхода. Соответствующая методика ВРМ будет включать определение уровней зрелости автоматизированных государственных услуг, системы оценки показателей и моделирования. Архитектура деятельности позволит эффективно осуществить информационно-технологическую поддержку проводимой административной реформы. В частности, будут эффективно решаться следующие задачи:</w:t>
      </w:r>
      <w:r>
        <w:br/>
      </w:r>
      <w:r>
        <w:rPr>
          <w:rFonts w:ascii="Times New Roman"/>
          <w:b w:val="false"/>
          <w:i w:val="false"/>
          <w:color w:val="000000"/>
          <w:sz w:val="28"/>
        </w:rPr>
        <w:t>
      формализация стратегии и контроль ее достижения (разработка стратегических карт, проектирование сбалансированной системы показателей, а также обеспечение сбора и анализа значений показателей в целях контроля достижения стратегических целей);</w:t>
      </w:r>
      <w:r>
        <w:br/>
      </w:r>
      <w:r>
        <w:rPr>
          <w:rFonts w:ascii="Times New Roman"/>
          <w:b w:val="false"/>
          <w:i w:val="false"/>
          <w:color w:val="000000"/>
          <w:sz w:val="28"/>
        </w:rPr>
        <w:t>
      управление, включая моделирование и оптимизацию, бизнес-процессами;</w:t>
      </w:r>
      <w:r>
        <w:br/>
      </w:r>
      <w:r>
        <w:rPr>
          <w:rFonts w:ascii="Times New Roman"/>
          <w:b w:val="false"/>
          <w:i w:val="false"/>
          <w:color w:val="000000"/>
          <w:sz w:val="28"/>
        </w:rPr>
        <w:t>
      проектирование организационной структуры и штатного расписания и изменений в них;</w:t>
      </w:r>
      <w:r>
        <w:br/>
      </w:r>
      <w:r>
        <w:rPr>
          <w:rFonts w:ascii="Times New Roman"/>
          <w:b w:val="false"/>
          <w:i w:val="false"/>
          <w:color w:val="000000"/>
          <w:sz w:val="28"/>
        </w:rPr>
        <w:t>
      формирование пакета детальной регламентирующей документации и их использование государственными служащими;</w:t>
      </w:r>
      <w:r>
        <w:br/>
      </w:r>
      <w:r>
        <w:rPr>
          <w:rFonts w:ascii="Times New Roman"/>
          <w:b w:val="false"/>
          <w:i w:val="false"/>
          <w:color w:val="000000"/>
          <w:sz w:val="28"/>
        </w:rPr>
        <w:t>
      внедрение системы менеджмента качества в соответствии со стандартом ИСО 9001:2000г.</w:t>
      </w:r>
      <w:r>
        <w:br/>
      </w:r>
      <w:r>
        <w:rPr>
          <w:rFonts w:ascii="Times New Roman"/>
          <w:b w:val="false"/>
          <w:i w:val="false"/>
          <w:color w:val="000000"/>
          <w:sz w:val="28"/>
        </w:rPr>
        <w:t>
      Будет разработана и утверждена методология описания и стандартизации данных государственных информационных систем, стандарты на форматы государственных документов (разработка и утверждение XML-схем).</w:t>
      </w:r>
      <w:r>
        <w:br/>
      </w:r>
      <w:r>
        <w:rPr>
          <w:rFonts w:ascii="Times New Roman"/>
          <w:b w:val="false"/>
          <w:i w:val="false"/>
          <w:color w:val="000000"/>
          <w:sz w:val="28"/>
        </w:rPr>
        <w:t>
      Будет разработана методология описания прикладных систем, обеспечивающих реализацию автоматизированных государственных услуг в соответствии с регламентами оказания государственных услуг. Будет создан репозитарий регламентов и стандартов оказания государственных услуг. Будет описана среда создания автоматизированных государственных услуг, среда исполнения электронных услуг, интеграции государственных информационных ресурсов, общих сервисов и компонентов, инфраструктуры передачи данных.</w:t>
      </w:r>
      <w:r>
        <w:br/>
      </w:r>
      <w:r>
        <w:rPr>
          <w:rFonts w:ascii="Times New Roman"/>
          <w:b w:val="false"/>
          <w:i w:val="false"/>
          <w:color w:val="000000"/>
          <w:sz w:val="28"/>
        </w:rPr>
        <w:t>
      Будет разработана технологическая АЭП Республики Казахстан - целостная система, представляющая собой совокупность ИКУ с иерархической структурой, в соответствии со структурой "вертикали" управления и систем сбора, обработки и хранения учетной информации. В общем случае информационно-коммуникационный узел ЭП должен включать в себя три составляющие - портал (интранет-портал), шлюз и электронную учетную систему в соответствии с распределением событий, информации и функциональности (приема, передачи и обработки данных).</w:t>
      </w:r>
    </w:p>
    <w:bookmarkStart w:name="z68" w:id="69"/>
    <w:p>
      <w:pPr>
        <w:spacing w:after="0"/>
        <w:ind w:left="0"/>
        <w:jc w:val="both"/>
      </w:pPr>
      <w:r>
        <w:rPr>
          <w:rFonts w:ascii="Times New Roman"/>
          <w:b w:val="false"/>
          <w:i w:val="false"/>
          <w:color w:val="000000"/>
          <w:sz w:val="28"/>
        </w:rPr>
        <w:t>
</w:t>
      </w:r>
      <w:r>
        <w:rPr>
          <w:rFonts w:ascii="Times New Roman"/>
          <w:b/>
          <w:i w:val="false"/>
          <w:color w:val="000000"/>
          <w:sz w:val="28"/>
        </w:rPr>
        <w:t>      Формирование социальных институтов ЭП</w:t>
      </w:r>
    </w:p>
    <w:bookmarkEnd w:id="69"/>
    <w:p>
      <w:pPr>
        <w:spacing w:after="0"/>
        <w:ind w:left="0"/>
        <w:jc w:val="both"/>
      </w:pPr>
      <w:r>
        <w:rPr>
          <w:rFonts w:ascii="Times New Roman"/>
          <w:b w:val="false"/>
          <w:i w:val="false"/>
          <w:color w:val="000000"/>
          <w:sz w:val="28"/>
        </w:rPr>
        <w:t>      Формирование социальных институтов ЭП подразумевает формирование и развитие институтов управления и развития ЭП, необходимых для координации, проектного управления, внедрения технических решений, поддержки функционирования и развития ЭП. Эффективная работа институтов управления обеспечит скоординированную работу ЭП, качество и эффективность реализации государственных программ по развитию ЭП, а также эффективность соответствующих бюджетных расходов. Для успешной реализации стратегии государственного развития и административной реформы, осуществления межотраслевой координационной деятельности необходимо определить иерархическую модель управления с соответствующим разграничением прав, полномочий и механизмом принятия решений.</w:t>
      </w:r>
      <w:r>
        <w:br/>
      </w:r>
      <w:r>
        <w:rPr>
          <w:rFonts w:ascii="Times New Roman"/>
          <w:b w:val="false"/>
          <w:i w:val="false"/>
          <w:color w:val="000000"/>
          <w:sz w:val="28"/>
        </w:rPr>
        <w:t>
      Институт управления ЭП первого (самого высокого) уровня иерархии будет представлен Комиссией по информатизации при Правительстве Республики Казахстан, Агентством Республики Казахстан по информатизации и связи, Министерством экономики и бюджетного планирования, Министерством финансов Республики Казахстан, Министерством юстиции Республики Казахстан, комиссиями по информатизации при акиматах. Основной задачей института управления ЭП первого уровня - проведение административных реформ, связанных с созданием ЭП, формирование государственной политики в сфере информатизации.</w:t>
      </w:r>
      <w:r>
        <w:br/>
      </w:r>
      <w:r>
        <w:rPr>
          <w:rFonts w:ascii="Times New Roman"/>
          <w:b w:val="false"/>
          <w:i w:val="false"/>
          <w:color w:val="000000"/>
          <w:sz w:val="28"/>
        </w:rPr>
        <w:t>
      Институт управления ЭП второго уровня иерархии - это ГО и акиматы, представленные своими подразделениями по информатизации, и национальный оператор в области информатизации, с его региональными подразделениями в областных центрах и крупных городах, подразделениями в некоторых центральных государственных органах. Основными задачами институтов управления ЭП второго уровня будут осуществление основных направлений государственной политики в сфере информатизации и инфраструктурное обеспечение функционирования институтов ЭП - института ЭЦП, электронного нотариата, аудита государственных информационных систем, электронного архива, создание и развитие информационных систем ГО, направленных на предоставление электронных государственных услуг.</w:t>
      </w:r>
      <w:r>
        <w:br/>
      </w:r>
      <w:r>
        <w:rPr>
          <w:rFonts w:ascii="Times New Roman"/>
          <w:b w:val="false"/>
          <w:i w:val="false"/>
          <w:color w:val="000000"/>
          <w:sz w:val="28"/>
        </w:rPr>
        <w:t>
      Третий уровень иерархии модели управления ЭП должны составлять общественные организации в ИКТ отрасли, решения которых носят рекомендательный характер, независимые институты аудита информационных ресурсов и информационных систем.</w:t>
      </w:r>
      <w:r>
        <w:br/>
      </w:r>
      <w:r>
        <w:rPr>
          <w:rFonts w:ascii="Times New Roman"/>
          <w:b w:val="false"/>
          <w:i w:val="false"/>
          <w:color w:val="000000"/>
          <w:sz w:val="28"/>
        </w:rPr>
        <w:t>
      Основной базой для создания институтов развития ЭП будет служить национальный интегратор в области информатизации. Институты развития ЭП необходимы для осуществления единой технической политики ЭП в центре и регионах, оказания консалтинговых услуг в сфере информатизации, создания и внедрения автоматизированных государственных услуг, интеграции в инфраструктуру ЭП, интеграции межведомственного взаимодействия информационных систем ГО.</w:t>
      </w:r>
    </w:p>
    <w:bookmarkStart w:name="z69" w:id="70"/>
    <w:p>
      <w:pPr>
        <w:spacing w:after="0"/>
        <w:ind w:left="0"/>
        <w:jc w:val="both"/>
      </w:pPr>
      <w:r>
        <w:rPr>
          <w:rFonts w:ascii="Times New Roman"/>
          <w:b w:val="false"/>
          <w:i w:val="false"/>
          <w:color w:val="000000"/>
          <w:sz w:val="28"/>
        </w:rPr>
        <w:t>
</w:t>
      </w:r>
      <w:r>
        <w:rPr>
          <w:rFonts w:ascii="Times New Roman"/>
          <w:b/>
          <w:i w:val="false"/>
          <w:color w:val="000000"/>
          <w:sz w:val="28"/>
        </w:rPr>
        <w:t>      Развитие базы стандартов в сфере ИКТ</w:t>
      </w:r>
    </w:p>
    <w:bookmarkEnd w:id="70"/>
    <w:p>
      <w:pPr>
        <w:spacing w:after="0"/>
        <w:ind w:left="0"/>
        <w:jc w:val="both"/>
      </w:pPr>
      <w:r>
        <w:rPr>
          <w:rFonts w:ascii="Times New Roman"/>
          <w:b w:val="false"/>
          <w:i w:val="false"/>
          <w:color w:val="000000"/>
          <w:sz w:val="28"/>
        </w:rPr>
        <w:t>      Данный раздел Программы предполагает проведение анализа действующих стандартов в сфере ИКТ с целью актуализации, гармонизации и разработки новых стандартов по нижеуказанным направлениям:</w:t>
      </w:r>
      <w:r>
        <w:br/>
      </w:r>
      <w:r>
        <w:rPr>
          <w:rFonts w:ascii="Times New Roman"/>
          <w:b w:val="false"/>
          <w:i w:val="false"/>
          <w:color w:val="000000"/>
          <w:sz w:val="28"/>
        </w:rPr>
        <w:t>
      разработка стандартов формального описания (нотаций) государственных услуг;</w:t>
      </w:r>
      <w:r>
        <w:br/>
      </w:r>
      <w:r>
        <w:rPr>
          <w:rFonts w:ascii="Times New Roman"/>
          <w:b w:val="false"/>
          <w:i w:val="false"/>
          <w:color w:val="000000"/>
          <w:sz w:val="28"/>
        </w:rPr>
        <w:t>
      выработка унифицированных критериев оценки электронной деятельности Правительства, ведомств и должностных лиц;</w:t>
      </w:r>
      <w:r>
        <w:br/>
      </w:r>
      <w:r>
        <w:rPr>
          <w:rFonts w:ascii="Times New Roman"/>
          <w:b w:val="false"/>
          <w:i w:val="false"/>
          <w:color w:val="000000"/>
          <w:sz w:val="28"/>
        </w:rPr>
        <w:t>
      стандартизация процессов социально-экономического и технико-экономического обоснования инвестиций в ИКТ;</w:t>
      </w:r>
      <w:r>
        <w:br/>
      </w:r>
      <w:r>
        <w:rPr>
          <w:rFonts w:ascii="Times New Roman"/>
          <w:b w:val="false"/>
          <w:i w:val="false"/>
          <w:color w:val="000000"/>
          <w:sz w:val="28"/>
        </w:rPr>
        <w:t>
      стандартизация проектного менеджмента в области ИКТ;</w:t>
      </w:r>
      <w:r>
        <w:br/>
      </w:r>
      <w:r>
        <w:rPr>
          <w:rFonts w:ascii="Times New Roman"/>
          <w:b w:val="false"/>
          <w:i w:val="false"/>
          <w:color w:val="000000"/>
          <w:sz w:val="28"/>
        </w:rPr>
        <w:t>
      стандарты в области процессов инкрементной и эволюционной моделей жизненного цикла программных средств;</w:t>
      </w:r>
      <w:r>
        <w:br/>
      </w:r>
      <w:r>
        <w:rPr>
          <w:rFonts w:ascii="Times New Roman"/>
          <w:b w:val="false"/>
          <w:i w:val="false"/>
          <w:color w:val="000000"/>
          <w:sz w:val="28"/>
        </w:rPr>
        <w:t>
      стандарты моделирования и описания информации и данных;</w:t>
      </w:r>
      <w:r>
        <w:br/>
      </w:r>
      <w:r>
        <w:rPr>
          <w:rFonts w:ascii="Times New Roman"/>
          <w:b w:val="false"/>
          <w:i w:val="false"/>
          <w:color w:val="000000"/>
          <w:sz w:val="28"/>
        </w:rPr>
        <w:t>
      стандарты в области архитектуры прикладных систем;</w:t>
      </w:r>
      <w:r>
        <w:br/>
      </w:r>
      <w:r>
        <w:rPr>
          <w:rFonts w:ascii="Times New Roman"/>
          <w:b w:val="false"/>
          <w:i w:val="false"/>
          <w:color w:val="000000"/>
          <w:sz w:val="28"/>
        </w:rPr>
        <w:t>
      стандарты в области сетей и коммуникаций;</w:t>
      </w:r>
      <w:r>
        <w:br/>
      </w:r>
      <w:r>
        <w:rPr>
          <w:rFonts w:ascii="Times New Roman"/>
          <w:b w:val="false"/>
          <w:i w:val="false"/>
          <w:color w:val="000000"/>
          <w:sz w:val="28"/>
        </w:rPr>
        <w:t>
      стандарты в области информационной безопасности;</w:t>
      </w:r>
      <w:r>
        <w:br/>
      </w:r>
      <w:r>
        <w:rPr>
          <w:rFonts w:ascii="Times New Roman"/>
          <w:b w:val="false"/>
          <w:i w:val="false"/>
          <w:color w:val="000000"/>
          <w:sz w:val="28"/>
        </w:rPr>
        <w:t>
      стандарт локализации прикладных систем на государственный и русский языки.</w:t>
      </w:r>
      <w:r>
        <w:br/>
      </w:r>
      <w:r>
        <w:rPr>
          <w:rFonts w:ascii="Times New Roman"/>
          <w:b w:val="false"/>
          <w:i w:val="false"/>
          <w:color w:val="000000"/>
          <w:sz w:val="28"/>
        </w:rPr>
        <w:t>
      Будет проводиться широкое освещение в средствах массовой информации идей перехода на международную модель технического регулирования.</w:t>
      </w:r>
    </w:p>
    <w:bookmarkStart w:name="z70" w:id="71"/>
    <w:p>
      <w:pPr>
        <w:spacing w:after="0"/>
        <w:ind w:left="0"/>
        <w:jc w:val="left"/>
      </w:pPr>
      <w:r>
        <w:rPr>
          <w:rFonts w:ascii="Times New Roman"/>
          <w:b/>
          <w:i w:val="false"/>
          <w:color w:val="000000"/>
        </w:rPr>
        <w:t xml:space="preserve"> 
5.6. Обеспечение нормативной правовой базы развития ЭП</w:t>
      </w:r>
    </w:p>
    <w:bookmarkEnd w:id="71"/>
    <w:p>
      <w:pPr>
        <w:spacing w:after="0"/>
        <w:ind w:left="0"/>
        <w:jc w:val="both"/>
      </w:pPr>
      <w:r>
        <w:rPr>
          <w:rFonts w:ascii="Times New Roman"/>
          <w:b w:val="false"/>
          <w:i w:val="false"/>
          <w:color w:val="000000"/>
          <w:sz w:val="28"/>
        </w:rPr>
        <w:t>      Развитие нормативного правового обеспечения является одним из первоочередных направлений развития ЭП и нацелено на регулирование отношений в сфере информатизации в части обеспечения информационных потребностей общества, защиты прав потребителей электронных услуг, установления компетенции государственных органов, а также координации их деятельности в условиях функционирования ЭП.</w:t>
      </w:r>
      <w:r>
        <w:br/>
      </w:r>
      <w:r>
        <w:rPr>
          <w:rFonts w:ascii="Times New Roman"/>
          <w:b w:val="false"/>
          <w:i w:val="false"/>
          <w:color w:val="000000"/>
          <w:sz w:val="28"/>
        </w:rPr>
        <w:t>
      Одним из основных преимуществ ЭП является ориентированность государства на граждан и бизнес посредством предоставления государственных услуг, качество и скорость которых обеспечиваются модернизацией бизнес-процессов на основе внедрения и использования ИКТ.</w:t>
      </w:r>
      <w:r>
        <w:br/>
      </w:r>
      <w:r>
        <w:rPr>
          <w:rFonts w:ascii="Times New Roman"/>
          <w:b w:val="false"/>
          <w:i w:val="false"/>
          <w:color w:val="000000"/>
          <w:sz w:val="28"/>
        </w:rPr>
        <w:t>
      В настоящее время, когда пройден первый этап формирования ЭП и создана его базовая инфраструктура, существует потребность в усилении руководства, организации межведомственного взаимодействия и более сфокусированного контроля над соблюдением законодательства, относящегося к управлению информационными ресурсами.</w:t>
      </w:r>
      <w:r>
        <w:br/>
      </w:r>
      <w:r>
        <w:rPr>
          <w:rFonts w:ascii="Times New Roman"/>
          <w:b w:val="false"/>
          <w:i w:val="false"/>
          <w:color w:val="000000"/>
          <w:sz w:val="28"/>
        </w:rPr>
        <w:t>
      В этих целях в рамках Программы планируется осуществить анализ действующего законодательства на предмет достаточности нормативного правового обеспечения процессов развития ЭП и разработать нормативные правовые акты, регулирующие деятельность институтов ЭП, развитие инфраструктуры межведомственного взаимодействия, обеспечения доступа к информационным ресурсам и информационным системам ЭП и обеспечения их эффективности. Необходимо установить общие правила и принципы электронного сбора и хранения информации, использующейся для обеспечения прав и свобод граждан, а также для исполнения государственных функций. Необходимо определить цели ведения учета, состав учетных данных, процедуры ведения учета и получения доступа к данным учета.</w:t>
      </w:r>
      <w:r>
        <w:br/>
      </w:r>
      <w:r>
        <w:rPr>
          <w:rFonts w:ascii="Times New Roman"/>
          <w:b w:val="false"/>
          <w:i w:val="false"/>
          <w:color w:val="000000"/>
          <w:sz w:val="28"/>
        </w:rPr>
        <w:t>
      Для создания правовых основ использования и защиты государственной информации в системах электронного государственного учета необходимо определить принципы, правила и механизмы классификации государственной информации.</w:t>
      </w:r>
      <w:r>
        <w:br/>
      </w:r>
      <w:r>
        <w:rPr>
          <w:rFonts w:ascii="Times New Roman"/>
          <w:b w:val="false"/>
          <w:i w:val="false"/>
          <w:color w:val="000000"/>
          <w:sz w:val="28"/>
        </w:rPr>
        <w:t>
      Существенными для развития ЭП являются вопросы осуществления электронных транзакций. К отдельному аспекту нормативно-правового регулирования необходимо отнести область электронных платежей. В частности, используя механизмы законодательного регулирования, необходимо преодолеть существующее недоверие к правомочности электронных договоров. Такие договоры должны быть урегулированы специальными нормативными правовыми актами в области электронной торговли.</w:t>
      </w:r>
      <w:r>
        <w:br/>
      </w:r>
      <w:r>
        <w:rPr>
          <w:rFonts w:ascii="Times New Roman"/>
          <w:b w:val="false"/>
          <w:i w:val="false"/>
          <w:color w:val="000000"/>
          <w:sz w:val="28"/>
        </w:rPr>
        <w:t>
      Таким образом, в рамках Программы, целесообразно вынесение предлагаемых мер правового регулирования отношений в области информатизации на утверждение Межведомственной комиссией по вопросам законодательной деятельности при Правительстве Республики Казахстан.</w:t>
      </w:r>
    </w:p>
    <w:bookmarkStart w:name="z71" w:id="72"/>
    <w:p>
      <w:pPr>
        <w:spacing w:after="0"/>
        <w:ind w:left="0"/>
        <w:jc w:val="left"/>
      </w:pPr>
      <w:r>
        <w:rPr>
          <w:rFonts w:ascii="Times New Roman"/>
          <w:b/>
          <w:i w:val="false"/>
          <w:color w:val="000000"/>
        </w:rPr>
        <w:t xml:space="preserve"> 
5.7. Создание системы мониторинга и контроля</w:t>
      </w:r>
      <w:r>
        <w:br/>
      </w:r>
      <w:r>
        <w:rPr>
          <w:rFonts w:ascii="Times New Roman"/>
          <w:b/>
          <w:i w:val="false"/>
          <w:color w:val="000000"/>
        </w:rPr>
        <w:t>
состояния и развития ЭП</w:t>
      </w:r>
    </w:p>
    <w:bookmarkEnd w:id="72"/>
    <w:p>
      <w:pPr>
        <w:spacing w:after="0"/>
        <w:ind w:left="0"/>
        <w:jc w:val="both"/>
      </w:pPr>
      <w:r>
        <w:rPr>
          <w:rFonts w:ascii="Times New Roman"/>
          <w:b w:val="false"/>
          <w:i w:val="false"/>
          <w:color w:val="000000"/>
          <w:sz w:val="28"/>
        </w:rPr>
        <w:t>      Оценка эффективности ЭП в частности невозможна без разработки системы индикаторов развития ИКТ в целом. Построение эффективной системы индикаторов развития ИКТ является гарантией успешного мониторинга и контроля реализации программ в области информатизации в Республике Казахстан. Система индикаторов состояния и развития ИКТ в Казахстане находится на стадии начального формирования.</w:t>
      </w:r>
    </w:p>
    <w:bookmarkStart w:name="z72" w:id="73"/>
    <w:p>
      <w:pPr>
        <w:spacing w:after="0"/>
        <w:ind w:left="0"/>
        <w:jc w:val="both"/>
      </w:pPr>
      <w:r>
        <w:rPr>
          <w:rFonts w:ascii="Times New Roman"/>
          <w:b w:val="false"/>
          <w:i w:val="false"/>
          <w:color w:val="000000"/>
          <w:sz w:val="28"/>
        </w:rPr>
        <w:t>
</w:t>
      </w:r>
      <w:r>
        <w:rPr>
          <w:rFonts w:ascii="Times New Roman"/>
          <w:b/>
          <w:i w:val="false"/>
          <w:color w:val="000000"/>
          <w:sz w:val="28"/>
        </w:rPr>
        <w:t>      Система индикаторов состояния и развития ИКТ</w:t>
      </w:r>
    </w:p>
    <w:bookmarkEnd w:id="73"/>
    <w:p>
      <w:pPr>
        <w:spacing w:after="0"/>
        <w:ind w:left="0"/>
        <w:jc w:val="both"/>
      </w:pPr>
      <w:r>
        <w:rPr>
          <w:rFonts w:ascii="Times New Roman"/>
          <w:b w:val="false"/>
          <w:i w:val="false"/>
          <w:color w:val="000000"/>
          <w:sz w:val="28"/>
        </w:rPr>
        <w:t>      При создании системы индикаторов будет использован как зарубежный опыт, так и опыт статистических и исследовательских организаций Республики Казахстан, результаты маркетинговых мероприятий. На базе сравнительного анализа различных систем индикаторов и измерителей, будет проведен анализ и отбор таких индикаторов, которые наиболее адекватно соответствуют специфике Республики Казахстан.</w:t>
      </w:r>
      <w:r>
        <w:br/>
      </w:r>
      <w:r>
        <w:rPr>
          <w:rFonts w:ascii="Times New Roman"/>
          <w:b w:val="false"/>
          <w:i w:val="false"/>
          <w:color w:val="000000"/>
          <w:sz w:val="28"/>
        </w:rPr>
        <w:t>
      Система индикаторов будет содержать количественные показатели, характеризующие, например, обеспеченность ИКТ тех или иных категорий граждан или предприятий, и качественные показатели эффективности использования ИКТ, например, уровня доверия или удобства услуг ЭП.</w:t>
      </w:r>
      <w:r>
        <w:br/>
      </w:r>
      <w:r>
        <w:rPr>
          <w:rFonts w:ascii="Times New Roman"/>
          <w:b w:val="false"/>
          <w:i w:val="false"/>
          <w:color w:val="000000"/>
          <w:sz w:val="28"/>
        </w:rPr>
        <w:t>
      Все индикаторы будут содержать дополнительные количественные и качественные показатели, по которым будет проводиться постоянный мониторинг и контроль. На базе измерений данных показателей, будет осуществляться анализ эффективности и продуктивности развития ИКТ, в частности программы ЭП, в Республике Казахстан.</w:t>
      </w:r>
      <w:r>
        <w:br/>
      </w:r>
      <w:r>
        <w:rPr>
          <w:rFonts w:ascii="Times New Roman"/>
          <w:b w:val="false"/>
          <w:i w:val="false"/>
          <w:color w:val="000000"/>
          <w:sz w:val="28"/>
        </w:rPr>
        <w:t>
      Необходима постоянная оценка показателей потребления ИКТ - в особенности использования ИКТ населением. Особенно важно детальное изучение использования населением доступа к информационным сетям и основных проблем обеспечения данного доступа, а также учет провайдеров и аудитории Интернет. Отсутствие подробной статистической информации по Интернет и современным средствам связи представляется одним из главных недостатков существующей системы показателей в Казахстане.</w:t>
      </w:r>
    </w:p>
    <w:bookmarkStart w:name="z73" w:id="74"/>
    <w:p>
      <w:pPr>
        <w:spacing w:after="0"/>
        <w:ind w:left="0"/>
        <w:jc w:val="both"/>
      </w:pPr>
      <w:r>
        <w:rPr>
          <w:rFonts w:ascii="Times New Roman"/>
          <w:b w:val="false"/>
          <w:i w:val="false"/>
          <w:color w:val="000000"/>
          <w:sz w:val="28"/>
        </w:rPr>
        <w:t>
</w:t>
      </w:r>
      <w:r>
        <w:rPr>
          <w:rFonts w:ascii="Times New Roman"/>
          <w:b/>
          <w:i w:val="false"/>
          <w:color w:val="000000"/>
          <w:sz w:val="28"/>
        </w:rPr>
        <w:t>      Оценка эффективности ЭП</w:t>
      </w:r>
    </w:p>
    <w:bookmarkEnd w:id="74"/>
    <w:p>
      <w:pPr>
        <w:spacing w:after="0"/>
        <w:ind w:left="0"/>
        <w:jc w:val="both"/>
      </w:pPr>
      <w:r>
        <w:rPr>
          <w:rFonts w:ascii="Times New Roman"/>
          <w:b w:val="false"/>
          <w:i w:val="false"/>
          <w:color w:val="000000"/>
          <w:sz w:val="28"/>
        </w:rPr>
        <w:t>      Оценка эффективности ЭП означает проведение сравнительного анализа индикаторов и показателей ЭП с другими подобными программами в целом или показателями в частности. Выделяют три ключевых критерия, определяющих качественный уровень имеющихся автоматизированных государственных услуг, определяющих основу эффективности программы ЭП:</w:t>
      </w:r>
      <w:r>
        <w:br/>
      </w:r>
      <w:r>
        <w:rPr>
          <w:rFonts w:ascii="Times New Roman"/>
          <w:b w:val="false"/>
          <w:i w:val="false"/>
          <w:color w:val="000000"/>
          <w:sz w:val="28"/>
        </w:rPr>
        <w:t>
      востребованность пользователями предоставляемой информации и сервисов;</w:t>
      </w:r>
      <w:r>
        <w:br/>
      </w:r>
      <w:r>
        <w:rPr>
          <w:rFonts w:ascii="Times New Roman"/>
          <w:b w:val="false"/>
          <w:i w:val="false"/>
          <w:color w:val="000000"/>
          <w:sz w:val="28"/>
        </w:rPr>
        <w:t>
      уровень доступности информации для пользователей;</w:t>
      </w:r>
      <w:r>
        <w:br/>
      </w:r>
      <w:r>
        <w:rPr>
          <w:rFonts w:ascii="Times New Roman"/>
          <w:b w:val="false"/>
          <w:i w:val="false"/>
          <w:color w:val="000000"/>
          <w:sz w:val="28"/>
        </w:rPr>
        <w:t>
      уровень готовности государственных органов к предоставлению услуг в электронном виде.</w:t>
      </w:r>
      <w:r>
        <w:br/>
      </w:r>
      <w:r>
        <w:rPr>
          <w:rFonts w:ascii="Times New Roman"/>
          <w:b w:val="false"/>
          <w:i w:val="false"/>
          <w:color w:val="000000"/>
          <w:sz w:val="28"/>
        </w:rPr>
        <w:t>
      При этом оценка готовности к реализации услуг ЭП должна складываться из анализа пяти критериев:</w:t>
      </w:r>
      <w:r>
        <w:br/>
      </w:r>
      <w:r>
        <w:rPr>
          <w:rFonts w:ascii="Times New Roman"/>
          <w:b w:val="false"/>
          <w:i w:val="false"/>
          <w:color w:val="000000"/>
          <w:sz w:val="28"/>
        </w:rPr>
        <w:t>
      ИКТ инфраструктура;</w:t>
      </w:r>
      <w:r>
        <w:br/>
      </w:r>
      <w:r>
        <w:rPr>
          <w:rFonts w:ascii="Times New Roman"/>
          <w:b w:val="false"/>
          <w:i w:val="false"/>
          <w:color w:val="000000"/>
          <w:sz w:val="28"/>
        </w:rPr>
        <w:t>
      доступ государственных органов к ИКТ;</w:t>
      </w:r>
      <w:r>
        <w:br/>
      </w:r>
      <w:r>
        <w:rPr>
          <w:rFonts w:ascii="Times New Roman"/>
          <w:b w:val="false"/>
          <w:i w:val="false"/>
          <w:color w:val="000000"/>
          <w:sz w:val="28"/>
        </w:rPr>
        <w:t>
      доступ к ИКТ населения и бизнеса;</w:t>
      </w:r>
      <w:r>
        <w:br/>
      </w:r>
      <w:r>
        <w:rPr>
          <w:rFonts w:ascii="Times New Roman"/>
          <w:b w:val="false"/>
          <w:i w:val="false"/>
          <w:color w:val="000000"/>
          <w:sz w:val="28"/>
        </w:rPr>
        <w:t>
      человеческий капитал (уровень образования, навыки использования ИКТ, мотивация использовать Интернет и услуги ЭП);</w:t>
      </w:r>
      <w:r>
        <w:br/>
      </w:r>
      <w:r>
        <w:rPr>
          <w:rFonts w:ascii="Times New Roman"/>
          <w:b w:val="false"/>
          <w:i w:val="false"/>
          <w:color w:val="000000"/>
          <w:sz w:val="28"/>
        </w:rPr>
        <w:t>
      нормативная правовая база.</w:t>
      </w:r>
      <w:r>
        <w:br/>
      </w:r>
      <w:r>
        <w:rPr>
          <w:rFonts w:ascii="Times New Roman"/>
          <w:b w:val="false"/>
          <w:i w:val="false"/>
          <w:color w:val="000000"/>
          <w:sz w:val="28"/>
        </w:rPr>
        <w:t>
      Учитывая, что взаимодействие граждан и организаций с ГО осуществляется как на уровне центральных, так и местных исполнительных органов, в рамках Программы планируется разработать и усовершенствовать методологию оценки эффекта и продуктивности от внедрения ЭП как на центральном, так и на местном уровнях.</w:t>
      </w:r>
      <w:r>
        <w:br/>
      </w:r>
      <w:r>
        <w:rPr>
          <w:rFonts w:ascii="Times New Roman"/>
          <w:b w:val="false"/>
          <w:i w:val="false"/>
          <w:color w:val="000000"/>
          <w:sz w:val="28"/>
        </w:rPr>
        <w:t>
      В рамках Программы будет разработана и внедрена система оценки и мониторинга показателей ЭП, включающей как количественные, так и качественные индикаторы, оценку показателей ожидаемых результатов реализации Программы. Данная система обеспечит целостный, объективный и эффективный механизм по мониторингу и контролю реализации Программы ЭП, повышение прозрачности деятельности ГО.</w:t>
      </w:r>
    </w:p>
    <w:bookmarkStart w:name="z74" w:id="75"/>
    <w:p>
      <w:pPr>
        <w:spacing w:after="0"/>
        <w:ind w:left="0"/>
        <w:jc w:val="left"/>
      </w:pPr>
      <w:r>
        <w:rPr>
          <w:rFonts w:ascii="Times New Roman"/>
          <w:b/>
          <w:i w:val="false"/>
          <w:color w:val="000000"/>
        </w:rPr>
        <w:t xml:space="preserve"> 
6. Необходимые ресурсы и источники их финансирования</w:t>
      </w:r>
    </w:p>
    <w:bookmarkEnd w:id="75"/>
    <w:p>
      <w:pPr>
        <w:spacing w:after="0"/>
        <w:ind w:left="0"/>
        <w:jc w:val="both"/>
      </w:pPr>
      <w:r>
        <w:rPr>
          <w:rFonts w:ascii="Times New Roman"/>
          <w:b w:val="false"/>
          <w:i w:val="false"/>
          <w:color w:val="000000"/>
          <w:sz w:val="28"/>
        </w:rPr>
        <w:t>      Финансирование Программы будет осуществляться за счет средств республиканского бюджета, а также внебюджетных источников.</w:t>
      </w:r>
      <w:r>
        <w:br/>
      </w:r>
      <w:r>
        <w:rPr>
          <w:rFonts w:ascii="Times New Roman"/>
          <w:b w:val="false"/>
          <w:i w:val="false"/>
          <w:color w:val="000000"/>
          <w:sz w:val="28"/>
        </w:rPr>
        <w:t>
      На основании экспертных оценок по планируемым мероприятиям и расчетам по реализуемым информационным системам в государственном секторе общий объем финансовых ресурсов составит:</w:t>
      </w:r>
      <w:r>
        <w:br/>
      </w:r>
      <w:r>
        <w:rPr>
          <w:rFonts w:ascii="Times New Roman"/>
          <w:b w:val="false"/>
          <w:i w:val="false"/>
          <w:color w:val="000000"/>
          <w:sz w:val="28"/>
        </w:rPr>
        <w:t>
      из средств республиканского бюджета - не менее 22952853 тысяч тенге, в том числе на 2008 год - 13053606 тысяч тенге, на 2009 год - 7822020 тысяч тенге, на 2010 год - 2077227 тысяч тенге.</w:t>
      </w:r>
      <w:r>
        <w:br/>
      </w:r>
      <w:r>
        <w:rPr>
          <w:rFonts w:ascii="Times New Roman"/>
          <w:b w:val="false"/>
          <w:i w:val="false"/>
          <w:color w:val="000000"/>
          <w:sz w:val="28"/>
        </w:rPr>
        <w:t>
      Внесение корректировок в Программу в части изменения объемов финансирования из соответствующего бюджета будет осуществляться в соответствии с действующим законодательством Республики Казахстан. Объемы финансирования конкретных проектов на 2009 и 2010 годы, предусмотренных планом мероприятий Программы, но требующих предварительного анализа, будут определяться технико-экономическими обоснованиями, утверждаемыми в установленном бюджетным законодательством порядке.</w:t>
      </w:r>
      <w:r>
        <w:br/>
      </w:r>
      <w:r>
        <w:rPr>
          <w:rFonts w:ascii="Times New Roman"/>
          <w:b w:val="false"/>
          <w:i w:val="false"/>
          <w:color w:val="000000"/>
          <w:sz w:val="28"/>
        </w:rPr>
        <w:t>
      </w:t>
      </w:r>
      <w:r>
        <w:rPr>
          <w:rFonts w:ascii="Times New Roman"/>
          <w:b w:val="false"/>
          <w:i w:val="false"/>
          <w:color w:val="ff0000"/>
          <w:sz w:val="28"/>
        </w:rPr>
        <w:t xml:space="preserve">Сноска. Раздел 6 с изменениями, внесенными постановлением Правительства РК от 31.03.2009 </w:t>
      </w:r>
      <w:r>
        <w:rPr>
          <w:rFonts w:ascii="Times New Roman"/>
          <w:b w:val="false"/>
          <w:i w:val="false"/>
          <w:color w:val="000000"/>
          <w:sz w:val="28"/>
        </w:rPr>
        <w:t>№ 452</w:t>
      </w:r>
      <w:r>
        <w:rPr>
          <w:rFonts w:ascii="Times New Roman"/>
          <w:b w:val="false"/>
          <w:i w:val="false"/>
          <w:color w:val="ff0000"/>
          <w:sz w:val="28"/>
        </w:rPr>
        <w:t>.</w:t>
      </w:r>
    </w:p>
    <w:bookmarkStart w:name="z75" w:id="76"/>
    <w:p>
      <w:pPr>
        <w:spacing w:after="0"/>
        <w:ind w:left="0"/>
        <w:jc w:val="left"/>
      </w:pPr>
      <w:r>
        <w:rPr>
          <w:rFonts w:ascii="Times New Roman"/>
          <w:b/>
          <w:i w:val="false"/>
          <w:color w:val="000000"/>
        </w:rPr>
        <w:t xml:space="preserve"> 
7. Ожидаемые результаты и индикаторы Программы</w:t>
      </w:r>
    </w:p>
    <w:bookmarkEnd w:id="76"/>
    <w:p>
      <w:pPr>
        <w:spacing w:after="0"/>
        <w:ind w:left="0"/>
        <w:jc w:val="both"/>
      </w:pPr>
      <w:r>
        <w:rPr>
          <w:rFonts w:ascii="Times New Roman"/>
          <w:b w:val="false"/>
          <w:i w:val="false"/>
          <w:color w:val="000000"/>
          <w:sz w:val="28"/>
        </w:rPr>
        <w:t>      В результате реализации Программы ожидаются следующие результаты:</w:t>
      </w:r>
      <w:r>
        <w:br/>
      </w:r>
      <w:r>
        <w:rPr>
          <w:rFonts w:ascii="Times New Roman"/>
          <w:b w:val="false"/>
          <w:i w:val="false"/>
          <w:color w:val="000000"/>
          <w:sz w:val="28"/>
        </w:rPr>
        <w:t>
      повышение эффективности управления государственными ресурсами до 20 %;</w:t>
      </w:r>
      <w:r>
        <w:br/>
      </w:r>
      <w:r>
        <w:rPr>
          <w:rFonts w:ascii="Times New Roman"/>
          <w:b w:val="false"/>
          <w:i w:val="false"/>
          <w:color w:val="000000"/>
          <w:sz w:val="28"/>
        </w:rPr>
        <w:t>
      при оказании автоматизированных государственных услуг будет:</w:t>
      </w:r>
      <w:r>
        <w:br/>
      </w:r>
      <w:r>
        <w:rPr>
          <w:rFonts w:ascii="Times New Roman"/>
          <w:b w:val="false"/>
          <w:i w:val="false"/>
          <w:color w:val="000000"/>
          <w:sz w:val="28"/>
        </w:rPr>
        <w:t>
      повышение прозрачности процессов управления государственными ресурсами и оказания автоматизированных государственных услуг до 30 %;</w:t>
      </w:r>
      <w:r>
        <w:br/>
      </w:r>
      <w:r>
        <w:rPr>
          <w:rFonts w:ascii="Times New Roman"/>
          <w:b w:val="false"/>
          <w:i w:val="false"/>
          <w:color w:val="000000"/>
          <w:sz w:val="28"/>
        </w:rPr>
        <w:t>
      сокращение количества жалоб на 90 %;</w:t>
      </w:r>
      <w:r>
        <w:br/>
      </w:r>
      <w:r>
        <w:rPr>
          <w:rFonts w:ascii="Times New Roman"/>
          <w:b w:val="false"/>
          <w:i w:val="false"/>
          <w:color w:val="000000"/>
          <w:sz w:val="28"/>
        </w:rPr>
        <w:t>
      сокращение до 50 % времени ожидания результата оказания услуги;</w:t>
      </w:r>
      <w:r>
        <w:br/>
      </w:r>
      <w:r>
        <w:rPr>
          <w:rFonts w:ascii="Times New Roman"/>
          <w:b w:val="false"/>
          <w:i w:val="false"/>
          <w:color w:val="000000"/>
          <w:sz w:val="28"/>
        </w:rPr>
        <w:t>
      будут оказываться социально-значимые электронные услуги по 14 категориям, наиболее востребованные для бизнеса - по 8 категориям, для достижения эффективности государственного управления ресурсами - по 4 категориям;</w:t>
      </w:r>
      <w:r>
        <w:br/>
      </w:r>
      <w:r>
        <w:rPr>
          <w:rFonts w:ascii="Times New Roman"/>
          <w:b w:val="false"/>
          <w:i w:val="false"/>
          <w:color w:val="000000"/>
          <w:sz w:val="28"/>
        </w:rPr>
        <w:t>
      будет обеспечена современная правовая база для защиты конституционных прав и свобод физических и юридических лиц при оказании электронных государственных услуг;</w:t>
      </w:r>
      <w:r>
        <w:br/>
      </w:r>
      <w:r>
        <w:rPr>
          <w:rFonts w:ascii="Times New Roman"/>
          <w:b w:val="false"/>
          <w:i w:val="false"/>
          <w:color w:val="000000"/>
          <w:sz w:val="28"/>
        </w:rPr>
        <w:t>
      будет повышена на 30 % эффективность использования бюджетных средств, выделяемых на информатизацию ГО;</w:t>
      </w:r>
      <w:r>
        <w:br/>
      </w:r>
      <w:r>
        <w:rPr>
          <w:rFonts w:ascii="Times New Roman"/>
          <w:b w:val="false"/>
          <w:i w:val="false"/>
          <w:color w:val="000000"/>
          <w:sz w:val="28"/>
        </w:rPr>
        <w:t>
      будет расширена инфраструктура "электронного правительства", охватывающая все города Республики Казахстан, а также районные центры, общее количество точек к концу 2008 года будет составлять не менее 200;</w:t>
      </w:r>
      <w:r>
        <w:br/>
      </w:r>
      <w:r>
        <w:rPr>
          <w:rFonts w:ascii="Times New Roman"/>
          <w:b w:val="false"/>
          <w:i w:val="false"/>
          <w:color w:val="000000"/>
          <w:sz w:val="28"/>
        </w:rPr>
        <w:t>
      будет внедрена государственная автоматизированная система управления ресурсами в пилотной зоне;</w:t>
      </w:r>
      <w:r>
        <w:br/>
      </w:r>
      <w:r>
        <w:rPr>
          <w:rFonts w:ascii="Times New Roman"/>
          <w:b w:val="false"/>
          <w:i w:val="false"/>
          <w:color w:val="000000"/>
          <w:sz w:val="28"/>
        </w:rPr>
        <w:t>
      будет построена инфраструктура открытых ключей национальной идентификационной системы Республики Казахстан;</w:t>
      </w:r>
      <w:r>
        <w:br/>
      </w:r>
      <w:r>
        <w:rPr>
          <w:rFonts w:ascii="Times New Roman"/>
          <w:b w:val="false"/>
          <w:i w:val="false"/>
          <w:color w:val="000000"/>
          <w:sz w:val="28"/>
        </w:rPr>
        <w:t>
      будет создана система национального электронного учета;</w:t>
      </w:r>
      <w:r>
        <w:br/>
      </w:r>
      <w:r>
        <w:rPr>
          <w:rFonts w:ascii="Times New Roman"/>
          <w:b w:val="false"/>
          <w:i w:val="false"/>
          <w:color w:val="000000"/>
          <w:sz w:val="28"/>
        </w:rPr>
        <w:t>
      будет внедрен в промышленную эксплуатацию платежный шлюз ЭП в 2008 году, количество транзакционных услуг будет доведено до 70 % от числа автоматизированных интерактивных услуг в 2010 году.</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"электронного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2008-2010 годы    </w:t>
      </w:r>
    </w:p>
    <w:bookmarkStart w:name="z76" w:id="77"/>
    <w:p>
      <w:pPr>
        <w:spacing w:after="0"/>
        <w:ind w:left="0"/>
        <w:jc w:val="both"/>
      </w:pPr>
      <w:r>
        <w:rPr>
          <w:rFonts w:ascii="Times New Roman"/>
          <w:b w:val="false"/>
          <w:i w:val="false"/>
          <w:color w:val="000000"/>
          <w:sz w:val="28"/>
        </w:rPr>
        <w:t>
</w:t>
      </w:r>
      <w:r>
        <w:rPr>
          <w:rFonts w:ascii="Times New Roman"/>
          <w:b/>
          <w:i w:val="false"/>
          <w:color w:val="000000"/>
          <w:sz w:val="28"/>
        </w:rPr>
        <w:t>      1. Функциональные категории (типы)</w:t>
      </w:r>
      <w:r>
        <w:br/>
      </w:r>
      <w:r>
        <w:rPr>
          <w:rFonts w:ascii="Times New Roman"/>
          <w:b w:val="false"/>
          <w:i w:val="false"/>
          <w:color w:val="000000"/>
          <w:sz w:val="28"/>
        </w:rPr>
        <w:t>
</w:t>
      </w:r>
      <w:r>
        <w:rPr>
          <w:rFonts w:ascii="Times New Roman"/>
          <w:b/>
          <w:i w:val="false"/>
          <w:color w:val="000000"/>
          <w:sz w:val="28"/>
        </w:rPr>
        <w:t>              государственных услуг</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613"/>
        <w:gridCol w:w="3293"/>
        <w:gridCol w:w="44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функциональ-</w:t>
            </w:r>
            <w:r>
              <w:br/>
            </w:r>
            <w:r>
              <w:rPr>
                <w:rFonts w:ascii="Times New Roman"/>
                <w:b w:val="false"/>
                <w:i w:val="false"/>
                <w:color w:val="000000"/>
                <w:sz w:val="20"/>
              </w:rPr>
              <w:t>
ных,</w:t>
            </w:r>
            <w:r>
              <w:br/>
            </w:r>
            <w:r>
              <w:rPr>
                <w:rFonts w:ascii="Times New Roman"/>
                <w:b w:val="false"/>
                <w:i w:val="false"/>
                <w:color w:val="000000"/>
                <w:sz w:val="20"/>
              </w:rPr>
              <w:t>
категорий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Целесообразность</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 через ЦОН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Потенциальные</w:t>
            </w:r>
            <w:r>
              <w:br/>
            </w:r>
            <w:r>
              <w:rPr>
                <w:rFonts w:ascii="Times New Roman"/>
                <w:b w:val="false"/>
                <w:i w:val="false"/>
                <w:color w:val="000000"/>
                <w:sz w:val="20"/>
              </w:rPr>
              <w:t>
преимущества</w:t>
            </w:r>
            <w:r>
              <w:br/>
            </w:r>
            <w:r>
              <w:rPr>
                <w:rFonts w:ascii="Times New Roman"/>
                <w:b w:val="false"/>
                <w:i w:val="false"/>
                <w:color w:val="000000"/>
                <w:sz w:val="20"/>
              </w:rPr>
              <w:t>
автоматизации</w:t>
            </w:r>
            <w:r>
              <w:br/>
            </w:r>
            <w:r>
              <w:rPr>
                <w:rFonts w:ascii="Times New Roman"/>
                <w:b w:val="false"/>
                <w:i w:val="false"/>
                <w:color w:val="000000"/>
                <w:sz w:val="20"/>
              </w:rPr>
              <w:t>
государственных услуг</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справок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 в</w:t>
            </w:r>
            <w:r>
              <w:br/>
            </w:r>
            <w:r>
              <w:rPr>
                <w:rFonts w:ascii="Times New Roman"/>
                <w:b w:val="false"/>
                <w:i w:val="false"/>
                <w:color w:val="000000"/>
                <w:sz w:val="20"/>
              </w:rPr>
              <w:t>
части рутинных и</w:t>
            </w:r>
            <w:r>
              <w:br/>
            </w:r>
            <w:r>
              <w:rPr>
                <w:rFonts w:ascii="Times New Roman"/>
                <w:b w:val="false"/>
                <w:i w:val="false"/>
                <w:color w:val="000000"/>
                <w:sz w:val="20"/>
              </w:rPr>
              <w:t>
хорошо структу-</w:t>
            </w:r>
            <w:r>
              <w:br/>
            </w:r>
            <w:r>
              <w:rPr>
                <w:rFonts w:ascii="Times New Roman"/>
                <w:b w:val="false"/>
                <w:i w:val="false"/>
                <w:color w:val="000000"/>
                <w:sz w:val="20"/>
              </w:rPr>
              <w:t>
рированных</w:t>
            </w:r>
            <w:r>
              <w:br/>
            </w:r>
            <w:r>
              <w:rPr>
                <w:rFonts w:ascii="Times New Roman"/>
                <w:b w:val="false"/>
                <w:i w:val="false"/>
                <w:color w:val="000000"/>
                <w:sz w:val="20"/>
              </w:rPr>
              <w:t>
стандартных</w:t>
            </w:r>
            <w:r>
              <w:br/>
            </w:r>
            <w:r>
              <w:rPr>
                <w:rFonts w:ascii="Times New Roman"/>
                <w:b w:val="false"/>
                <w:i w:val="false"/>
                <w:color w:val="000000"/>
                <w:sz w:val="20"/>
              </w:rPr>
              <w:t>
услуг</w:t>
            </w:r>
            <w:r>
              <w:br/>
            </w:r>
            <w:r>
              <w:rPr>
                <w:rFonts w:ascii="Times New Roman"/>
                <w:b w:val="false"/>
                <w:i w:val="false"/>
                <w:color w:val="000000"/>
                <w:sz w:val="20"/>
              </w:rPr>
              <w:t>
(процессов)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затрат на</w:t>
            </w:r>
            <w:r>
              <w:br/>
            </w:r>
            <w:r>
              <w:rPr>
                <w:rFonts w:ascii="Times New Roman"/>
                <w:b w:val="false"/>
                <w:i w:val="false"/>
                <w:color w:val="000000"/>
                <w:sz w:val="20"/>
              </w:rPr>
              <w:t>
печать, хранение и</w:t>
            </w:r>
            <w:r>
              <w:br/>
            </w:r>
            <w:r>
              <w:rPr>
                <w:rFonts w:ascii="Times New Roman"/>
                <w:b w:val="false"/>
                <w:i w:val="false"/>
                <w:color w:val="000000"/>
                <w:sz w:val="20"/>
              </w:rPr>
              <w:t>
транспортировку</w:t>
            </w:r>
            <w:r>
              <w:br/>
            </w:r>
            <w:r>
              <w:rPr>
                <w:rFonts w:ascii="Times New Roman"/>
                <w:b w:val="false"/>
                <w:i w:val="false"/>
                <w:color w:val="000000"/>
                <w:sz w:val="20"/>
              </w:rPr>
              <w:t>
бумажных документов.</w:t>
            </w:r>
            <w:r>
              <w:br/>
            </w:r>
            <w:r>
              <w:rPr>
                <w:rFonts w:ascii="Times New Roman"/>
                <w:b w:val="false"/>
                <w:i w:val="false"/>
                <w:color w:val="000000"/>
                <w:sz w:val="20"/>
              </w:rPr>
              <w:t>
Уменьшение количества</w:t>
            </w:r>
            <w:r>
              <w:br/>
            </w:r>
            <w:r>
              <w:rPr>
                <w:rFonts w:ascii="Times New Roman"/>
                <w:b w:val="false"/>
                <w:i w:val="false"/>
                <w:color w:val="000000"/>
                <w:sz w:val="20"/>
              </w:rPr>
              <w:t>
запросов информации</w:t>
            </w:r>
            <w:r>
              <w:br/>
            </w:r>
            <w:r>
              <w:rPr>
                <w:rFonts w:ascii="Times New Roman"/>
                <w:b w:val="false"/>
                <w:i w:val="false"/>
                <w:color w:val="000000"/>
                <w:sz w:val="20"/>
              </w:rPr>
              <w:t>
от граждан и,</w:t>
            </w:r>
            <w:r>
              <w:br/>
            </w:r>
            <w:r>
              <w:rPr>
                <w:rFonts w:ascii="Times New Roman"/>
                <w:b w:val="false"/>
                <w:i w:val="false"/>
                <w:color w:val="000000"/>
                <w:sz w:val="20"/>
              </w:rPr>
              <w:t>
следовательно,</w:t>
            </w:r>
            <w:r>
              <w:br/>
            </w:r>
            <w:r>
              <w:rPr>
                <w:rFonts w:ascii="Times New Roman"/>
                <w:b w:val="false"/>
                <w:i w:val="false"/>
                <w:color w:val="000000"/>
                <w:sz w:val="20"/>
              </w:rPr>
              <w:t>
уменьшение затрат.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w:t>
            </w:r>
            <w:r>
              <w:br/>
            </w:r>
            <w:r>
              <w:rPr>
                <w:rFonts w:ascii="Times New Roman"/>
                <w:b w:val="false"/>
                <w:i w:val="false"/>
                <w:color w:val="000000"/>
                <w:sz w:val="20"/>
              </w:rPr>
              <w:t>
рование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 в</w:t>
            </w:r>
            <w:r>
              <w:br/>
            </w:r>
            <w:r>
              <w:rPr>
                <w:rFonts w:ascii="Times New Roman"/>
                <w:b w:val="false"/>
                <w:i w:val="false"/>
                <w:color w:val="000000"/>
                <w:sz w:val="20"/>
              </w:rPr>
              <w:t>
части рутинных и</w:t>
            </w:r>
            <w:r>
              <w:br/>
            </w:r>
            <w:r>
              <w:rPr>
                <w:rFonts w:ascii="Times New Roman"/>
                <w:b w:val="false"/>
                <w:i w:val="false"/>
                <w:color w:val="000000"/>
                <w:sz w:val="20"/>
              </w:rPr>
              <w:t>
хорошо структу-</w:t>
            </w:r>
            <w:r>
              <w:br/>
            </w:r>
            <w:r>
              <w:rPr>
                <w:rFonts w:ascii="Times New Roman"/>
                <w:b w:val="false"/>
                <w:i w:val="false"/>
                <w:color w:val="000000"/>
                <w:sz w:val="20"/>
              </w:rPr>
              <w:t>
рированных</w:t>
            </w:r>
            <w:r>
              <w:br/>
            </w:r>
            <w:r>
              <w:rPr>
                <w:rFonts w:ascii="Times New Roman"/>
                <w:b w:val="false"/>
                <w:i w:val="false"/>
                <w:color w:val="000000"/>
                <w:sz w:val="20"/>
              </w:rPr>
              <w:t>
стандартных ус-</w:t>
            </w:r>
            <w:r>
              <w:br/>
            </w:r>
            <w:r>
              <w:rPr>
                <w:rFonts w:ascii="Times New Roman"/>
                <w:b w:val="false"/>
                <w:i w:val="false"/>
                <w:color w:val="000000"/>
                <w:sz w:val="20"/>
              </w:rPr>
              <w:t>
луг (процессов)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повторно</w:t>
            </w:r>
            <w:r>
              <w:br/>
            </w:r>
            <w:r>
              <w:rPr>
                <w:rFonts w:ascii="Times New Roman"/>
                <w:b w:val="false"/>
                <w:i w:val="false"/>
                <w:color w:val="000000"/>
                <w:sz w:val="20"/>
              </w:rPr>
              <w:t>
выполняемых работ.</w:t>
            </w:r>
            <w:r>
              <w:br/>
            </w:r>
            <w:r>
              <w:rPr>
                <w:rFonts w:ascii="Times New Roman"/>
                <w:b w:val="false"/>
                <w:i w:val="false"/>
                <w:color w:val="000000"/>
                <w:sz w:val="20"/>
              </w:rPr>
              <w:t>
Уменьшение времени</w:t>
            </w:r>
            <w:r>
              <w:br/>
            </w:r>
            <w:r>
              <w:rPr>
                <w:rFonts w:ascii="Times New Roman"/>
                <w:b w:val="false"/>
                <w:i w:val="false"/>
                <w:color w:val="000000"/>
                <w:sz w:val="20"/>
              </w:rPr>
              <w:t>
реализации процессов</w:t>
            </w:r>
            <w:r>
              <w:br/>
            </w:r>
            <w:r>
              <w:rPr>
                <w:rFonts w:ascii="Times New Roman"/>
                <w:b w:val="false"/>
                <w:i w:val="false"/>
                <w:color w:val="000000"/>
                <w:sz w:val="20"/>
              </w:rPr>
              <w:t>
консультирования.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отчетности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Нецелесообразно,</w:t>
            </w:r>
            <w:r>
              <w:br/>
            </w:r>
            <w:r>
              <w:rPr>
                <w:rFonts w:ascii="Times New Roman"/>
                <w:b w:val="false"/>
                <w:i w:val="false"/>
                <w:color w:val="000000"/>
                <w:sz w:val="20"/>
              </w:rPr>
              <w:t>
так как тип</w:t>
            </w:r>
            <w:r>
              <w:br/>
            </w:r>
            <w:r>
              <w:rPr>
                <w:rFonts w:ascii="Times New Roman"/>
                <w:b w:val="false"/>
                <w:i w:val="false"/>
                <w:color w:val="000000"/>
                <w:sz w:val="20"/>
              </w:rPr>
              <w:t>
услуги G4B или</w:t>
            </w:r>
            <w:r>
              <w:br/>
            </w:r>
            <w:r>
              <w:rPr>
                <w:rFonts w:ascii="Times New Roman"/>
                <w:b w:val="false"/>
                <w:i w:val="false"/>
                <w:color w:val="000000"/>
                <w:sz w:val="20"/>
              </w:rPr>
              <w:t>
G4G</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затрат на</w:t>
            </w:r>
            <w:r>
              <w:br/>
            </w:r>
            <w:r>
              <w:rPr>
                <w:rFonts w:ascii="Times New Roman"/>
                <w:b w:val="false"/>
                <w:i w:val="false"/>
                <w:color w:val="000000"/>
                <w:sz w:val="20"/>
              </w:rPr>
              <w:t>
транспорт, улучшение</w:t>
            </w:r>
            <w:r>
              <w:br/>
            </w:r>
            <w:r>
              <w:rPr>
                <w:rFonts w:ascii="Times New Roman"/>
                <w:b w:val="false"/>
                <w:i w:val="false"/>
                <w:color w:val="000000"/>
                <w:sz w:val="20"/>
              </w:rPr>
              <w:t>
и ускорение процессов</w:t>
            </w:r>
            <w:r>
              <w:br/>
            </w:r>
            <w:r>
              <w:rPr>
                <w:rFonts w:ascii="Times New Roman"/>
                <w:b w:val="false"/>
                <w:i w:val="false"/>
                <w:color w:val="000000"/>
                <w:sz w:val="20"/>
              </w:rPr>
              <w:t>
управления</w:t>
            </w:r>
            <w:r>
              <w:br/>
            </w:r>
            <w:r>
              <w:rPr>
                <w:rFonts w:ascii="Times New Roman"/>
                <w:b w:val="false"/>
                <w:i w:val="false"/>
                <w:color w:val="000000"/>
                <w:sz w:val="20"/>
              </w:rPr>
              <w:t>
информацией.</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платежей,</w:t>
            </w:r>
            <w:r>
              <w:br/>
            </w:r>
            <w:r>
              <w:rPr>
                <w:rFonts w:ascii="Times New Roman"/>
                <w:b w:val="false"/>
                <w:i w:val="false"/>
                <w:color w:val="000000"/>
                <w:sz w:val="20"/>
              </w:rPr>
              <w:t>
налогов и</w:t>
            </w:r>
            <w:r>
              <w:br/>
            </w:r>
            <w:r>
              <w:rPr>
                <w:rFonts w:ascii="Times New Roman"/>
                <w:b w:val="false"/>
                <w:i w:val="false"/>
                <w:color w:val="000000"/>
                <w:sz w:val="20"/>
              </w:rPr>
              <w:t>
т.п.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Нецелесообразно,</w:t>
            </w:r>
            <w:r>
              <w:br/>
            </w:r>
            <w:r>
              <w:rPr>
                <w:rFonts w:ascii="Times New Roman"/>
                <w:b w:val="false"/>
                <w:i w:val="false"/>
                <w:color w:val="000000"/>
                <w:sz w:val="20"/>
              </w:rPr>
              <w:t>
существуют</w:t>
            </w:r>
            <w:r>
              <w:br/>
            </w:r>
            <w:r>
              <w:rPr>
                <w:rFonts w:ascii="Times New Roman"/>
                <w:b w:val="false"/>
                <w:i w:val="false"/>
                <w:color w:val="000000"/>
                <w:sz w:val="20"/>
              </w:rPr>
              <w:t>
альтернативные</w:t>
            </w:r>
            <w:r>
              <w:br/>
            </w:r>
            <w:r>
              <w:rPr>
                <w:rFonts w:ascii="Times New Roman"/>
                <w:b w:val="false"/>
                <w:i w:val="false"/>
                <w:color w:val="000000"/>
                <w:sz w:val="20"/>
              </w:rPr>
              <w:t>
более</w:t>
            </w:r>
            <w:r>
              <w:br/>
            </w:r>
            <w:r>
              <w:rPr>
                <w:rFonts w:ascii="Times New Roman"/>
                <w:b w:val="false"/>
                <w:i w:val="false"/>
                <w:color w:val="000000"/>
                <w:sz w:val="20"/>
              </w:rPr>
              <w:t>
эффективные</w:t>
            </w:r>
            <w:r>
              <w:br/>
            </w:r>
            <w:r>
              <w:rPr>
                <w:rFonts w:ascii="Times New Roman"/>
                <w:b w:val="false"/>
                <w:i w:val="false"/>
                <w:color w:val="000000"/>
                <w:sz w:val="20"/>
              </w:rPr>
              <w:t>
механизмы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Ускорение процессов.</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твенная</w:t>
            </w:r>
            <w:r>
              <w:br/>
            </w:r>
            <w:r>
              <w:rPr>
                <w:rFonts w:ascii="Times New Roman"/>
                <w:b w:val="false"/>
                <w:i w:val="false"/>
                <w:color w:val="000000"/>
                <w:sz w:val="20"/>
              </w:rPr>
              <w:t>
регистрация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 в</w:t>
            </w:r>
            <w:r>
              <w:br/>
            </w:r>
            <w:r>
              <w:rPr>
                <w:rFonts w:ascii="Times New Roman"/>
                <w:b w:val="false"/>
                <w:i w:val="false"/>
                <w:color w:val="000000"/>
                <w:sz w:val="20"/>
              </w:rPr>
              <w:t>
части рутинных и</w:t>
            </w:r>
            <w:r>
              <w:br/>
            </w:r>
            <w:r>
              <w:rPr>
                <w:rFonts w:ascii="Times New Roman"/>
                <w:b w:val="false"/>
                <w:i w:val="false"/>
                <w:color w:val="000000"/>
                <w:sz w:val="20"/>
              </w:rPr>
              <w:t>
хорошо структу-</w:t>
            </w:r>
            <w:r>
              <w:br/>
            </w:r>
            <w:r>
              <w:rPr>
                <w:rFonts w:ascii="Times New Roman"/>
                <w:b w:val="false"/>
                <w:i w:val="false"/>
                <w:color w:val="000000"/>
                <w:sz w:val="20"/>
              </w:rPr>
              <w:t>
рированных</w:t>
            </w:r>
            <w:r>
              <w:br/>
            </w:r>
            <w:r>
              <w:rPr>
                <w:rFonts w:ascii="Times New Roman"/>
                <w:b w:val="false"/>
                <w:i w:val="false"/>
                <w:color w:val="000000"/>
                <w:sz w:val="20"/>
              </w:rPr>
              <w:t>
стандартных ус-</w:t>
            </w:r>
            <w:r>
              <w:br/>
            </w:r>
            <w:r>
              <w:rPr>
                <w:rFonts w:ascii="Times New Roman"/>
                <w:b w:val="false"/>
                <w:i w:val="false"/>
                <w:color w:val="000000"/>
                <w:sz w:val="20"/>
              </w:rPr>
              <w:t>
луг (процессов)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Ускорение</w:t>
            </w:r>
            <w:r>
              <w:br/>
            </w:r>
            <w:r>
              <w:rPr>
                <w:rFonts w:ascii="Times New Roman"/>
                <w:b w:val="false"/>
                <w:i w:val="false"/>
                <w:color w:val="000000"/>
                <w:sz w:val="20"/>
              </w:rPr>
              <w:t>
административных</w:t>
            </w:r>
            <w:r>
              <w:br/>
            </w:r>
            <w:r>
              <w:rPr>
                <w:rFonts w:ascii="Times New Roman"/>
                <w:b w:val="false"/>
                <w:i w:val="false"/>
                <w:color w:val="000000"/>
                <w:sz w:val="20"/>
              </w:rPr>
              <w:t>
процедур, обеспечение</w:t>
            </w:r>
            <w:r>
              <w:br/>
            </w:r>
            <w:r>
              <w:rPr>
                <w:rFonts w:ascii="Times New Roman"/>
                <w:b w:val="false"/>
                <w:i w:val="false"/>
                <w:color w:val="000000"/>
                <w:sz w:val="20"/>
              </w:rPr>
              <w:t>
прозрачности.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w:t>
            </w:r>
            <w:r>
              <w:br/>
            </w:r>
            <w:r>
              <w:rPr>
                <w:rFonts w:ascii="Times New Roman"/>
                <w:b w:val="false"/>
                <w:i w:val="false"/>
                <w:color w:val="000000"/>
                <w:sz w:val="20"/>
              </w:rPr>
              <w:t>
регистрация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 в</w:t>
            </w:r>
            <w:r>
              <w:br/>
            </w:r>
            <w:r>
              <w:rPr>
                <w:rFonts w:ascii="Times New Roman"/>
                <w:b w:val="false"/>
                <w:i w:val="false"/>
                <w:color w:val="000000"/>
                <w:sz w:val="20"/>
              </w:rPr>
              <w:t>
части рутинных и</w:t>
            </w:r>
            <w:r>
              <w:br/>
            </w:r>
            <w:r>
              <w:rPr>
                <w:rFonts w:ascii="Times New Roman"/>
                <w:b w:val="false"/>
                <w:i w:val="false"/>
                <w:color w:val="000000"/>
                <w:sz w:val="20"/>
              </w:rPr>
              <w:t>
хорошо структу-</w:t>
            </w:r>
            <w:r>
              <w:br/>
            </w:r>
            <w:r>
              <w:rPr>
                <w:rFonts w:ascii="Times New Roman"/>
                <w:b w:val="false"/>
                <w:i w:val="false"/>
                <w:color w:val="000000"/>
                <w:sz w:val="20"/>
              </w:rPr>
              <w:t>
рированных</w:t>
            </w:r>
            <w:r>
              <w:br/>
            </w:r>
            <w:r>
              <w:rPr>
                <w:rFonts w:ascii="Times New Roman"/>
                <w:b w:val="false"/>
                <w:i w:val="false"/>
                <w:color w:val="000000"/>
                <w:sz w:val="20"/>
              </w:rPr>
              <w:t>
стандартных ус-</w:t>
            </w:r>
            <w:r>
              <w:br/>
            </w:r>
            <w:r>
              <w:rPr>
                <w:rFonts w:ascii="Times New Roman"/>
                <w:b w:val="false"/>
                <w:i w:val="false"/>
                <w:color w:val="000000"/>
                <w:sz w:val="20"/>
              </w:rPr>
              <w:t>
луг (процессов)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Ускорение</w:t>
            </w:r>
            <w:r>
              <w:br/>
            </w:r>
            <w:r>
              <w:rPr>
                <w:rFonts w:ascii="Times New Roman"/>
                <w:b w:val="false"/>
                <w:i w:val="false"/>
                <w:color w:val="000000"/>
                <w:sz w:val="20"/>
              </w:rPr>
              <w:t>
административных</w:t>
            </w:r>
            <w:r>
              <w:br/>
            </w:r>
            <w:r>
              <w:rPr>
                <w:rFonts w:ascii="Times New Roman"/>
                <w:b w:val="false"/>
                <w:i w:val="false"/>
                <w:color w:val="000000"/>
                <w:sz w:val="20"/>
              </w:rPr>
              <w:t>
процедур, обеспечение</w:t>
            </w:r>
            <w:r>
              <w:br/>
            </w:r>
            <w:r>
              <w:rPr>
                <w:rFonts w:ascii="Times New Roman"/>
                <w:b w:val="false"/>
                <w:i w:val="false"/>
                <w:color w:val="000000"/>
                <w:sz w:val="20"/>
              </w:rPr>
              <w:t>
прозрачности.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разрешений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 в</w:t>
            </w:r>
            <w:r>
              <w:br/>
            </w:r>
            <w:r>
              <w:rPr>
                <w:rFonts w:ascii="Times New Roman"/>
                <w:b w:val="false"/>
                <w:i w:val="false"/>
                <w:color w:val="000000"/>
                <w:sz w:val="20"/>
              </w:rPr>
              <w:t>
части рутинных и</w:t>
            </w:r>
            <w:r>
              <w:br/>
            </w:r>
            <w:r>
              <w:rPr>
                <w:rFonts w:ascii="Times New Roman"/>
                <w:b w:val="false"/>
                <w:i w:val="false"/>
                <w:color w:val="000000"/>
                <w:sz w:val="20"/>
              </w:rPr>
              <w:t>
хорошо структу-</w:t>
            </w:r>
            <w:r>
              <w:br/>
            </w:r>
            <w:r>
              <w:rPr>
                <w:rFonts w:ascii="Times New Roman"/>
                <w:b w:val="false"/>
                <w:i w:val="false"/>
                <w:color w:val="000000"/>
                <w:sz w:val="20"/>
              </w:rPr>
              <w:t>
рированных</w:t>
            </w:r>
            <w:r>
              <w:br/>
            </w:r>
            <w:r>
              <w:rPr>
                <w:rFonts w:ascii="Times New Roman"/>
                <w:b w:val="false"/>
                <w:i w:val="false"/>
                <w:color w:val="000000"/>
                <w:sz w:val="20"/>
              </w:rPr>
              <w:t>
стандартных ус-</w:t>
            </w:r>
            <w:r>
              <w:br/>
            </w:r>
            <w:r>
              <w:rPr>
                <w:rFonts w:ascii="Times New Roman"/>
                <w:b w:val="false"/>
                <w:i w:val="false"/>
                <w:color w:val="000000"/>
                <w:sz w:val="20"/>
              </w:rPr>
              <w:t>
луг (процессов)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Ускорение</w:t>
            </w:r>
            <w:r>
              <w:br/>
            </w:r>
            <w:r>
              <w:rPr>
                <w:rFonts w:ascii="Times New Roman"/>
                <w:b w:val="false"/>
                <w:i w:val="false"/>
                <w:color w:val="000000"/>
                <w:sz w:val="20"/>
              </w:rPr>
              <w:t>
административных</w:t>
            </w:r>
            <w:r>
              <w:br/>
            </w:r>
            <w:r>
              <w:rPr>
                <w:rFonts w:ascii="Times New Roman"/>
                <w:b w:val="false"/>
                <w:i w:val="false"/>
                <w:color w:val="000000"/>
                <w:sz w:val="20"/>
              </w:rPr>
              <w:t>
процедур, обеспечение</w:t>
            </w:r>
            <w:r>
              <w:br/>
            </w:r>
            <w:r>
              <w:rPr>
                <w:rFonts w:ascii="Times New Roman"/>
                <w:b w:val="false"/>
                <w:i w:val="false"/>
                <w:color w:val="000000"/>
                <w:sz w:val="20"/>
              </w:rPr>
              <w:t>
прозрачности.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w:t>
            </w:r>
            <w:r>
              <w:br/>
            </w:r>
            <w:r>
              <w:rPr>
                <w:rFonts w:ascii="Times New Roman"/>
                <w:b w:val="false"/>
                <w:i w:val="false"/>
                <w:color w:val="000000"/>
                <w:sz w:val="20"/>
              </w:rPr>
              <w:t>
процедуры</w:t>
            </w:r>
            <w:r>
              <w:br/>
            </w:r>
            <w:r>
              <w:rPr>
                <w:rFonts w:ascii="Times New Roman"/>
                <w:b w:val="false"/>
                <w:i w:val="false"/>
                <w:color w:val="000000"/>
                <w:sz w:val="20"/>
              </w:rPr>
              <w:t>
приема и</w:t>
            </w:r>
            <w:r>
              <w:br/>
            </w:r>
            <w:r>
              <w:rPr>
                <w:rFonts w:ascii="Times New Roman"/>
                <w:b w:val="false"/>
                <w:i w:val="false"/>
                <w:color w:val="000000"/>
                <w:sz w:val="20"/>
              </w:rPr>
              <w:t>
обработки</w:t>
            </w:r>
            <w:r>
              <w:br/>
            </w:r>
            <w:r>
              <w:rPr>
                <w:rFonts w:ascii="Times New Roman"/>
                <w:b w:val="false"/>
                <w:i w:val="false"/>
                <w:color w:val="000000"/>
                <w:sz w:val="20"/>
              </w:rPr>
              <w:t>
жалоб,</w:t>
            </w:r>
            <w:r>
              <w:br/>
            </w:r>
            <w:r>
              <w:rPr>
                <w:rFonts w:ascii="Times New Roman"/>
                <w:b w:val="false"/>
                <w:i w:val="false"/>
                <w:color w:val="000000"/>
                <w:sz w:val="20"/>
              </w:rPr>
              <w:t>
заявлений,</w:t>
            </w:r>
            <w:r>
              <w:br/>
            </w:r>
            <w:r>
              <w:rPr>
                <w:rFonts w:ascii="Times New Roman"/>
                <w:b w:val="false"/>
                <w:i w:val="false"/>
                <w:color w:val="000000"/>
                <w:sz w:val="20"/>
              </w:rPr>
              <w:t>
заявок и</w:t>
            </w:r>
            <w:r>
              <w:br/>
            </w:r>
            <w:r>
              <w:rPr>
                <w:rFonts w:ascii="Times New Roman"/>
                <w:b w:val="false"/>
                <w:i w:val="false"/>
                <w:color w:val="000000"/>
                <w:sz w:val="20"/>
              </w:rPr>
              <w:t>
запросов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времени</w:t>
            </w:r>
            <w:r>
              <w:br/>
            </w:r>
            <w:r>
              <w:rPr>
                <w:rFonts w:ascii="Times New Roman"/>
                <w:b w:val="false"/>
                <w:i w:val="false"/>
                <w:color w:val="000000"/>
                <w:sz w:val="20"/>
              </w:rPr>
              <w:t>
обработки информации</w:t>
            </w:r>
            <w:r>
              <w:br/>
            </w:r>
            <w:r>
              <w:rPr>
                <w:rFonts w:ascii="Times New Roman"/>
                <w:b w:val="false"/>
                <w:i w:val="false"/>
                <w:color w:val="000000"/>
                <w:sz w:val="20"/>
              </w:rPr>
              <w:t>
ведомствами.</w:t>
            </w:r>
            <w:r>
              <w:br/>
            </w:r>
            <w:r>
              <w:rPr>
                <w:rFonts w:ascii="Times New Roman"/>
                <w:b w:val="false"/>
                <w:i w:val="false"/>
                <w:color w:val="000000"/>
                <w:sz w:val="20"/>
              </w:rPr>
              <w:t>
Ускорение процессов</w:t>
            </w:r>
            <w:r>
              <w:br/>
            </w:r>
            <w:r>
              <w:rPr>
                <w:rFonts w:ascii="Times New Roman"/>
                <w:b w:val="false"/>
                <w:i w:val="false"/>
                <w:color w:val="000000"/>
                <w:sz w:val="20"/>
              </w:rPr>
              <w:t>
за счет исключения</w:t>
            </w:r>
            <w:r>
              <w:br/>
            </w:r>
            <w:r>
              <w:rPr>
                <w:rFonts w:ascii="Times New Roman"/>
                <w:b w:val="false"/>
                <w:i w:val="false"/>
                <w:color w:val="000000"/>
                <w:sz w:val="20"/>
              </w:rPr>
              <w:t>
несоответствия и</w:t>
            </w:r>
            <w:r>
              <w:br/>
            </w:r>
            <w:r>
              <w:rPr>
                <w:rFonts w:ascii="Times New Roman"/>
                <w:b w:val="false"/>
                <w:i w:val="false"/>
                <w:color w:val="000000"/>
                <w:sz w:val="20"/>
              </w:rPr>
              <w:t>
нестыковок.</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w:t>
            </w:r>
            <w:r>
              <w:br/>
            </w:r>
            <w:r>
              <w:rPr>
                <w:rFonts w:ascii="Times New Roman"/>
                <w:b w:val="false"/>
                <w:i w:val="false"/>
                <w:color w:val="000000"/>
                <w:sz w:val="20"/>
              </w:rPr>
              <w:t>
социальная</w:t>
            </w:r>
            <w:r>
              <w:br/>
            </w:r>
            <w:r>
              <w:rPr>
                <w:rFonts w:ascii="Times New Roman"/>
                <w:b w:val="false"/>
                <w:i w:val="false"/>
                <w:color w:val="000000"/>
                <w:sz w:val="20"/>
              </w:rPr>
              <w:t>
помощь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Целесообразно</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Ускорение процессов.</w:t>
            </w:r>
            <w:r>
              <w:br/>
            </w:r>
            <w:r>
              <w:rPr>
                <w:rFonts w:ascii="Times New Roman"/>
                <w:b w:val="false"/>
                <w:i w:val="false"/>
                <w:color w:val="000000"/>
                <w:sz w:val="20"/>
              </w:rPr>
              <w:t>
Исключение случаев</w:t>
            </w:r>
            <w:r>
              <w:br/>
            </w:r>
            <w:r>
              <w:rPr>
                <w:rFonts w:ascii="Times New Roman"/>
                <w:b w:val="false"/>
                <w:i w:val="false"/>
                <w:color w:val="000000"/>
                <w:sz w:val="20"/>
              </w:rPr>
              <w:t>
повторного оказания</w:t>
            </w:r>
            <w:r>
              <w:br/>
            </w:r>
            <w:r>
              <w:rPr>
                <w:rFonts w:ascii="Times New Roman"/>
                <w:b w:val="false"/>
                <w:i w:val="false"/>
                <w:color w:val="000000"/>
                <w:sz w:val="20"/>
              </w:rPr>
              <w:t>
помощи</w:t>
            </w:r>
            <w:r>
              <w:br/>
            </w:r>
            <w:r>
              <w:rPr>
                <w:rFonts w:ascii="Times New Roman"/>
                <w:b w:val="false"/>
                <w:i w:val="false"/>
                <w:color w:val="000000"/>
                <w:sz w:val="20"/>
              </w:rPr>
              <w:t>
(мошенничества).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r>
              <w:br/>
            </w:r>
            <w:r>
              <w:rPr>
                <w:rFonts w:ascii="Times New Roman"/>
                <w:b w:val="false"/>
                <w:i w:val="false"/>
                <w:color w:val="000000"/>
                <w:sz w:val="20"/>
              </w:rPr>
              <w:t>
(надзор,</w:t>
            </w:r>
            <w:r>
              <w:br/>
            </w:r>
            <w:r>
              <w:rPr>
                <w:rFonts w:ascii="Times New Roman"/>
                <w:b w:val="false"/>
                <w:i w:val="false"/>
                <w:color w:val="000000"/>
                <w:sz w:val="20"/>
              </w:rPr>
              <w:t>
контроль,</w:t>
            </w:r>
            <w:r>
              <w:br/>
            </w:r>
            <w:r>
              <w:rPr>
                <w:rFonts w:ascii="Times New Roman"/>
                <w:b w:val="false"/>
                <w:i w:val="false"/>
                <w:color w:val="000000"/>
                <w:sz w:val="20"/>
              </w:rPr>
              <w:t>
межведом-</w:t>
            </w:r>
            <w:r>
              <w:br/>
            </w:r>
            <w:r>
              <w:rPr>
                <w:rFonts w:ascii="Times New Roman"/>
                <w:b w:val="false"/>
                <w:i w:val="false"/>
                <w:color w:val="000000"/>
                <w:sz w:val="20"/>
              </w:rPr>
              <w:t>
ственное</w:t>
            </w:r>
            <w:r>
              <w:br/>
            </w:r>
            <w:r>
              <w:rPr>
                <w:rFonts w:ascii="Times New Roman"/>
                <w:b w:val="false"/>
                <w:i w:val="false"/>
                <w:color w:val="000000"/>
                <w:sz w:val="20"/>
              </w:rPr>
              <w:t>
взаимодейст-</w:t>
            </w:r>
            <w:r>
              <w:br/>
            </w:r>
            <w:r>
              <w:rPr>
                <w:rFonts w:ascii="Times New Roman"/>
                <w:b w:val="false"/>
                <w:i w:val="false"/>
                <w:color w:val="000000"/>
                <w:sz w:val="20"/>
              </w:rPr>
              <w:t>
вие и т.п.)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Нецелесообразно,</w:t>
            </w:r>
            <w:r>
              <w:br/>
            </w:r>
            <w:r>
              <w:rPr>
                <w:rFonts w:ascii="Times New Roman"/>
                <w:b w:val="false"/>
                <w:i w:val="false"/>
                <w:color w:val="000000"/>
                <w:sz w:val="20"/>
              </w:rPr>
              <w:t>
так как тип</w:t>
            </w:r>
            <w:r>
              <w:br/>
            </w:r>
            <w:r>
              <w:rPr>
                <w:rFonts w:ascii="Times New Roman"/>
                <w:b w:val="false"/>
                <w:i w:val="false"/>
                <w:color w:val="000000"/>
                <w:sz w:val="20"/>
              </w:rPr>
              <w:t>
услуги G4G</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затрат на</w:t>
            </w:r>
            <w:r>
              <w:br/>
            </w:r>
            <w:r>
              <w:rPr>
                <w:rFonts w:ascii="Times New Roman"/>
                <w:b w:val="false"/>
                <w:i w:val="false"/>
                <w:color w:val="000000"/>
                <w:sz w:val="20"/>
              </w:rPr>
              <w:t>
командировки, затрат</w:t>
            </w:r>
            <w:r>
              <w:br/>
            </w:r>
            <w:r>
              <w:rPr>
                <w:rFonts w:ascii="Times New Roman"/>
                <w:b w:val="false"/>
                <w:i w:val="false"/>
                <w:color w:val="000000"/>
                <w:sz w:val="20"/>
              </w:rPr>
              <w:t>
на логистику,</w:t>
            </w:r>
            <w:r>
              <w:br/>
            </w:r>
            <w:r>
              <w:rPr>
                <w:rFonts w:ascii="Times New Roman"/>
                <w:b w:val="false"/>
                <w:i w:val="false"/>
                <w:color w:val="000000"/>
                <w:sz w:val="20"/>
              </w:rPr>
              <w:t>
коммуникации (факсы,</w:t>
            </w:r>
            <w:r>
              <w:br/>
            </w:r>
            <w:r>
              <w:rPr>
                <w:rFonts w:ascii="Times New Roman"/>
                <w:b w:val="false"/>
                <w:i w:val="false"/>
                <w:color w:val="000000"/>
                <w:sz w:val="20"/>
              </w:rPr>
              <w:t>
телефонные разговоры).</w:t>
            </w:r>
            <w:r>
              <w:br/>
            </w:r>
            <w:r>
              <w:rPr>
                <w:rFonts w:ascii="Times New Roman"/>
                <w:b w:val="false"/>
                <w:i w:val="false"/>
                <w:color w:val="000000"/>
                <w:sz w:val="20"/>
              </w:rPr>
              <w:t>
Уменьшение затрат на</w:t>
            </w:r>
            <w:r>
              <w:br/>
            </w:r>
            <w:r>
              <w:rPr>
                <w:rFonts w:ascii="Times New Roman"/>
                <w:b w:val="false"/>
                <w:i w:val="false"/>
                <w:color w:val="000000"/>
                <w:sz w:val="20"/>
              </w:rPr>
              <w:t>
деятельность по</w:t>
            </w:r>
            <w:r>
              <w:br/>
            </w:r>
            <w:r>
              <w:rPr>
                <w:rFonts w:ascii="Times New Roman"/>
                <w:b w:val="false"/>
                <w:i w:val="false"/>
                <w:color w:val="000000"/>
                <w:sz w:val="20"/>
              </w:rPr>
              <w:t>
координации (совещания</w:t>
            </w:r>
            <w:r>
              <w:br/>
            </w:r>
            <w:r>
              <w:rPr>
                <w:rFonts w:ascii="Times New Roman"/>
                <w:b w:val="false"/>
                <w:i w:val="false"/>
                <w:color w:val="000000"/>
                <w:sz w:val="20"/>
              </w:rPr>
              <w:t>
и пр.). Ускорение</w:t>
            </w:r>
            <w:r>
              <w:br/>
            </w:r>
            <w:r>
              <w:rPr>
                <w:rFonts w:ascii="Times New Roman"/>
                <w:b w:val="false"/>
                <w:i w:val="false"/>
                <w:color w:val="000000"/>
                <w:sz w:val="20"/>
              </w:rPr>
              <w:t>
административных</w:t>
            </w:r>
            <w:r>
              <w:br/>
            </w:r>
            <w:r>
              <w:rPr>
                <w:rFonts w:ascii="Times New Roman"/>
                <w:b w:val="false"/>
                <w:i w:val="false"/>
                <w:color w:val="000000"/>
                <w:sz w:val="20"/>
              </w:rPr>
              <w:t>
процедур, следователь-</w:t>
            </w:r>
            <w:r>
              <w:br/>
            </w:r>
            <w:r>
              <w:rPr>
                <w:rFonts w:ascii="Times New Roman"/>
                <w:b w:val="false"/>
                <w:i w:val="false"/>
                <w:color w:val="000000"/>
                <w:sz w:val="20"/>
              </w:rPr>
              <w:t>
но, нагрузки на</w:t>
            </w:r>
            <w:r>
              <w:br/>
            </w:r>
            <w:r>
              <w:rPr>
                <w:rFonts w:ascii="Times New Roman"/>
                <w:b w:val="false"/>
                <w:i w:val="false"/>
                <w:color w:val="000000"/>
                <w:sz w:val="20"/>
              </w:rPr>
              <w:t>
служащих.</w:t>
            </w:r>
          </w:p>
        </w:tc>
      </w:tr>
    </w:tbl>
    <w:p>
      <w:pPr>
        <w:spacing w:after="0"/>
        <w:ind w:left="0"/>
        <w:jc w:val="both"/>
      </w:pPr>
      <w:r>
        <w:rPr>
          <w:rFonts w:ascii="Times New Roman"/>
          <w:b/>
          <w:i w:val="false"/>
          <w:color w:val="000000"/>
          <w:sz w:val="28"/>
        </w:rPr>
        <w:t>2. Базовые категории государственных услуг G4C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актов гражданского состояния</w:t>
            </w:r>
            <w:r>
              <w:br/>
            </w:r>
            <w:r>
              <w:rPr>
                <w:rFonts w:ascii="Times New Roman"/>
                <w:b w:val="false"/>
                <w:i w:val="false"/>
                <w:color w:val="000000"/>
                <w:sz w:val="20"/>
              </w:rPr>
              <w:t>
(рождение, брак, смерть);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документов (паспортов,</w:t>
            </w:r>
            <w:r>
              <w:br/>
            </w:r>
            <w:r>
              <w:rPr>
                <w:rFonts w:ascii="Times New Roman"/>
                <w:b w:val="false"/>
                <w:i w:val="false"/>
                <w:color w:val="000000"/>
                <w:sz w:val="20"/>
              </w:rPr>
              <w:t>
удостоверений личности, водительских</w:t>
            </w:r>
            <w:r>
              <w:br/>
            </w:r>
            <w:r>
              <w:rPr>
                <w:rFonts w:ascii="Times New Roman"/>
                <w:b w:val="false"/>
                <w:i w:val="false"/>
                <w:color w:val="000000"/>
                <w:sz w:val="20"/>
              </w:rPr>
              <w:t>
удостоверений, и т.д.);</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физических лиц по месту</w:t>
            </w:r>
            <w:r>
              <w:br/>
            </w:r>
            <w:r>
              <w:rPr>
                <w:rFonts w:ascii="Times New Roman"/>
                <w:b w:val="false"/>
                <w:i w:val="false"/>
                <w:color w:val="000000"/>
                <w:sz w:val="20"/>
              </w:rPr>
              <w:t>
жительства и/или временного проживания,</w:t>
            </w:r>
            <w:r>
              <w:br/>
            </w:r>
            <w:r>
              <w:rPr>
                <w:rFonts w:ascii="Times New Roman"/>
                <w:b w:val="false"/>
                <w:i w:val="false"/>
                <w:color w:val="000000"/>
                <w:sz w:val="20"/>
              </w:rPr>
              <w:t>
извещение о перемене адреса;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собственности (движимого и</w:t>
            </w:r>
            <w:r>
              <w:br/>
            </w:r>
            <w:r>
              <w:rPr>
                <w:rFonts w:ascii="Times New Roman"/>
                <w:b w:val="false"/>
                <w:i w:val="false"/>
                <w:color w:val="000000"/>
                <w:sz w:val="20"/>
              </w:rPr>
              <w:t>
недвижимого имущества) и операции с ней;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трудоустройству;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субъектов и объектов</w:t>
            </w:r>
            <w:r>
              <w:br/>
            </w:r>
            <w:r>
              <w:rPr>
                <w:rFonts w:ascii="Times New Roman"/>
                <w:b w:val="false"/>
                <w:i w:val="false"/>
                <w:color w:val="000000"/>
                <w:sz w:val="20"/>
              </w:rPr>
              <w:t>
налогообложения, выдача справок;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деклараций о доходах, налоговой</w:t>
            </w:r>
            <w:r>
              <w:br/>
            </w:r>
            <w:r>
              <w:rPr>
                <w:rFonts w:ascii="Times New Roman"/>
                <w:b w:val="false"/>
                <w:i w:val="false"/>
                <w:color w:val="000000"/>
                <w:sz w:val="20"/>
              </w:rPr>
              <w:t>
отчетности;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оформление товаров физическим</w:t>
            </w:r>
            <w:r>
              <w:br/>
            </w:r>
            <w:r>
              <w:rPr>
                <w:rFonts w:ascii="Times New Roman"/>
                <w:b w:val="false"/>
                <w:i w:val="false"/>
                <w:color w:val="000000"/>
                <w:sz w:val="20"/>
              </w:rPr>
              <w:t>
лицам;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социальной безопасности</w:t>
            </w:r>
            <w:r>
              <w:br/>
            </w:r>
            <w:r>
              <w:rPr>
                <w:rFonts w:ascii="Times New Roman"/>
                <w:b w:val="false"/>
                <w:i w:val="false"/>
                <w:color w:val="000000"/>
                <w:sz w:val="20"/>
              </w:rPr>
              <w:t>
(социального страхования и социального</w:t>
            </w:r>
            <w:r>
              <w:br/>
            </w:r>
            <w:r>
              <w:rPr>
                <w:rFonts w:ascii="Times New Roman"/>
                <w:b w:val="false"/>
                <w:i w:val="false"/>
                <w:color w:val="000000"/>
                <w:sz w:val="20"/>
              </w:rPr>
              <w:t>
обеспечения);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общедоступных электронных библиотек;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различных разрешений;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услуги (предоставление</w:t>
            </w:r>
            <w:r>
              <w:br/>
            </w:r>
            <w:r>
              <w:rPr>
                <w:rFonts w:ascii="Times New Roman"/>
                <w:b w:val="false"/>
                <w:i w:val="false"/>
                <w:color w:val="000000"/>
                <w:sz w:val="20"/>
              </w:rPr>
              <w:t>
необходимой медицинской информации</w:t>
            </w:r>
            <w:r>
              <w:br/>
            </w:r>
            <w:r>
              <w:rPr>
                <w:rFonts w:ascii="Times New Roman"/>
                <w:b w:val="false"/>
                <w:i w:val="false"/>
                <w:color w:val="000000"/>
                <w:sz w:val="20"/>
              </w:rPr>
              <w:t>
гражданам, консультации с</w:t>
            </w:r>
            <w:r>
              <w:br/>
            </w:r>
            <w:r>
              <w:rPr>
                <w:rFonts w:ascii="Times New Roman"/>
                <w:b w:val="false"/>
                <w:i w:val="false"/>
                <w:color w:val="000000"/>
                <w:sz w:val="20"/>
              </w:rPr>
              <w:t>
врачами-специалистами, база данных</w:t>
            </w:r>
            <w:r>
              <w:br/>
            </w:r>
            <w:r>
              <w:rPr>
                <w:rFonts w:ascii="Times New Roman"/>
                <w:b w:val="false"/>
                <w:i w:val="false"/>
                <w:color w:val="000000"/>
                <w:sz w:val="20"/>
              </w:rPr>
              <w:t>
лекарственных препаратов, запись на</w:t>
            </w:r>
            <w:r>
              <w:br/>
            </w:r>
            <w:r>
              <w:rPr>
                <w:rFonts w:ascii="Times New Roman"/>
                <w:b w:val="false"/>
                <w:i w:val="false"/>
                <w:color w:val="000000"/>
                <w:sz w:val="20"/>
              </w:rPr>
              <w:t>
первичный прием к врачу в поликлинику или</w:t>
            </w:r>
            <w:r>
              <w:br/>
            </w:r>
            <w:r>
              <w:rPr>
                <w:rFonts w:ascii="Times New Roman"/>
                <w:b w:val="false"/>
                <w:i w:val="false"/>
                <w:color w:val="000000"/>
                <w:sz w:val="20"/>
              </w:rPr>
              <w:t>
больницу, медицинское страхование);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Образовательные услуги (подача заявлений на</w:t>
            </w:r>
            <w:r>
              <w:br/>
            </w:r>
            <w:r>
              <w:rPr>
                <w:rFonts w:ascii="Times New Roman"/>
                <w:b w:val="false"/>
                <w:i w:val="false"/>
                <w:color w:val="000000"/>
                <w:sz w:val="20"/>
              </w:rPr>
              <w:t>
поступление в учебное заведение, получение</w:t>
            </w:r>
            <w:r>
              <w:br/>
            </w:r>
            <w:r>
              <w:rPr>
                <w:rFonts w:ascii="Times New Roman"/>
                <w:b w:val="false"/>
                <w:i w:val="false"/>
                <w:color w:val="000000"/>
                <w:sz w:val="20"/>
              </w:rPr>
              <w:t>
стипендии, организация дистанционного</w:t>
            </w:r>
            <w:r>
              <w:br/>
            </w:r>
            <w:r>
              <w:rPr>
                <w:rFonts w:ascii="Times New Roman"/>
                <w:b w:val="false"/>
                <w:i w:val="false"/>
                <w:color w:val="000000"/>
                <w:sz w:val="20"/>
              </w:rPr>
              <w:t>
обучения, электронное тестирование);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различных платежей, в том числе</w:t>
            </w:r>
            <w:r>
              <w:br/>
            </w:r>
            <w:r>
              <w:rPr>
                <w:rFonts w:ascii="Times New Roman"/>
                <w:b w:val="false"/>
                <w:i w:val="false"/>
                <w:color w:val="000000"/>
                <w:sz w:val="20"/>
              </w:rPr>
              <w:t>
за оказание платных государственных услуг.</w:t>
            </w:r>
          </w:p>
        </w:tc>
      </w:tr>
    </w:tbl>
    <w:p>
      <w:pPr>
        <w:spacing w:after="0"/>
        <w:ind w:left="0"/>
        <w:jc w:val="both"/>
      </w:pPr>
      <w:r>
        <w:rPr>
          <w:rFonts w:ascii="Times New Roman"/>
          <w:b/>
          <w:i w:val="false"/>
          <w:color w:val="000000"/>
          <w:sz w:val="28"/>
        </w:rPr>
        <w:t>3. Базовые категории государственных услуг G4B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(перерегистрация) компаний;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разрешений и согласований</w:t>
            </w:r>
            <w:r>
              <w:br/>
            </w:r>
            <w:r>
              <w:rPr>
                <w:rFonts w:ascii="Times New Roman"/>
                <w:b w:val="false"/>
                <w:i w:val="false"/>
                <w:color w:val="000000"/>
                <w:sz w:val="20"/>
              </w:rPr>
              <w:t>
проектной документации от уполномоченных</w:t>
            </w:r>
            <w:r>
              <w:br/>
            </w:r>
            <w:r>
              <w:rPr>
                <w:rFonts w:ascii="Times New Roman"/>
                <w:b w:val="false"/>
                <w:i w:val="false"/>
                <w:color w:val="000000"/>
                <w:sz w:val="20"/>
              </w:rPr>
              <w:t>
организаций (экология, строительство,</w:t>
            </w:r>
            <w:r>
              <w:br/>
            </w:r>
            <w:r>
              <w:rPr>
                <w:rFonts w:ascii="Times New Roman"/>
                <w:b w:val="false"/>
                <w:i w:val="false"/>
                <w:color w:val="000000"/>
                <w:sz w:val="20"/>
              </w:rPr>
              <w:t>
использование природных ресурсов);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продление различных лицензий,</w:t>
            </w:r>
            <w:r>
              <w:br/>
            </w:r>
            <w:r>
              <w:rPr>
                <w:rFonts w:ascii="Times New Roman"/>
                <w:b w:val="false"/>
                <w:i w:val="false"/>
                <w:color w:val="000000"/>
                <w:sz w:val="20"/>
              </w:rPr>
              <w:t>
разрешений, справок, выдаваемых</w:t>
            </w:r>
            <w:r>
              <w:br/>
            </w:r>
            <w:r>
              <w:rPr>
                <w:rFonts w:ascii="Times New Roman"/>
                <w:b w:val="false"/>
                <w:i w:val="false"/>
                <w:color w:val="000000"/>
                <w:sz w:val="20"/>
              </w:rPr>
              <w:t>
госорганами;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осуществлению электронной</w:t>
            </w:r>
            <w:r>
              <w:br/>
            </w:r>
            <w:r>
              <w:rPr>
                <w:rFonts w:ascii="Times New Roman"/>
                <w:b w:val="false"/>
                <w:i w:val="false"/>
                <w:color w:val="000000"/>
                <w:sz w:val="20"/>
              </w:rPr>
              <w:t>
торговли;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налоговой отчетности,</w:t>
            </w:r>
            <w:r>
              <w:br/>
            </w:r>
            <w:r>
              <w:rPr>
                <w:rFonts w:ascii="Times New Roman"/>
                <w:b w:val="false"/>
                <w:i w:val="false"/>
                <w:color w:val="000000"/>
                <w:sz w:val="20"/>
              </w:rPr>
              <w:t>
регистрация, выдача справок;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оформление товаров юридическим</w:t>
            </w:r>
            <w:r>
              <w:br/>
            </w:r>
            <w:r>
              <w:rPr>
                <w:rFonts w:ascii="Times New Roman"/>
                <w:b w:val="false"/>
                <w:i w:val="false"/>
                <w:color w:val="000000"/>
                <w:sz w:val="20"/>
              </w:rPr>
              <w:t>
лицам;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подача отчетов для</w:t>
            </w:r>
            <w:r>
              <w:br/>
            </w:r>
            <w:r>
              <w:rPr>
                <w:rFonts w:ascii="Times New Roman"/>
                <w:b w:val="false"/>
                <w:i w:val="false"/>
                <w:color w:val="000000"/>
                <w:sz w:val="20"/>
              </w:rPr>
              <w:t>
статистического агентства;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справок</w:t>
            </w:r>
          </w:p>
        </w:tc>
      </w:tr>
    </w:tbl>
    <w:p>
      <w:pPr>
        <w:spacing w:after="0"/>
        <w:ind w:left="0"/>
        <w:jc w:val="both"/>
      </w:pPr>
      <w:r>
        <w:rPr>
          <w:rFonts w:ascii="Times New Roman"/>
          <w:b/>
          <w:i w:val="false"/>
          <w:color w:val="000000"/>
          <w:sz w:val="28"/>
        </w:rPr>
        <w:t>4. Базовые категории государственных функций</w:t>
      </w:r>
      <w:r>
        <w:br/>
      </w:r>
      <w:r>
        <w:rPr>
          <w:rFonts w:ascii="Times New Roman"/>
          <w:b w:val="false"/>
          <w:i w:val="false"/>
          <w:color w:val="000000"/>
          <w:sz w:val="28"/>
        </w:rPr>
        <w:t>
</w:t>
      </w:r>
      <w:r>
        <w:rPr>
          <w:rFonts w:ascii="Times New Roman"/>
          <w:b/>
          <w:i w:val="false"/>
          <w:color w:val="000000"/>
          <w:sz w:val="28"/>
        </w:rPr>
        <w:t>     (услуг) G4G управления ресурсами</w:t>
      </w:r>
    </w:p>
    <w:p>
      <w:pPr>
        <w:spacing w:after="0"/>
        <w:ind w:left="0"/>
        <w:jc w:val="both"/>
      </w:pPr>
      <w:r>
        <w:rPr>
          <w:rFonts w:ascii="Times New Roman"/>
          <w:b w:val="false"/>
          <w:i w:val="false"/>
          <w:color w:val="ff0000"/>
          <w:sz w:val="28"/>
        </w:rPr>
        <w:t xml:space="preserve">      Сноска. Таблица 4 с изменением, внесенным постановлением Правительства РК от 31.12.2009 </w:t>
      </w:r>
      <w:r>
        <w:rPr>
          <w:rFonts w:ascii="Times New Roman"/>
          <w:b w:val="false"/>
          <w:i w:val="false"/>
          <w:color w:val="ff0000"/>
          <w:sz w:val="28"/>
        </w:rPr>
        <w:t>№ 2321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7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управлению кадрами</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31.12.2009 </w:t>
            </w:r>
            <w:r>
              <w:rPr>
                <w:rFonts w:ascii="Times New Roman"/>
                <w:b w:val="false"/>
                <w:i w:val="false"/>
                <w:color w:val="ff0000"/>
                <w:sz w:val="20"/>
              </w:rPr>
              <w:t>№ 2321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планированию и бюджетированию</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электронных государственных</w:t>
            </w:r>
            <w:r>
              <w:br/>
            </w:r>
            <w:r>
              <w:rPr>
                <w:rFonts w:ascii="Times New Roman"/>
                <w:b w:val="false"/>
                <w:i w:val="false"/>
                <w:color w:val="000000"/>
                <w:sz w:val="20"/>
              </w:rPr>
              <w:t>
закупок на конкурсной основе</w:t>
            </w:r>
          </w:p>
        </w:tc>
      </w:tr>
    </w:tbl>
    <w:bookmarkStart w:name="z77" w:id="78"/>
    <w:p>
      <w:pPr>
        <w:spacing w:after="0"/>
        <w:ind w:left="0"/>
        <w:jc w:val="both"/>
      </w:pPr>
      <w:r>
        <w:rPr>
          <w:rFonts w:ascii="Times New Roman"/>
          <w:b w:val="false"/>
          <w:i w:val="false"/>
          <w:color w:val="000000"/>
          <w:sz w:val="28"/>
        </w:rPr>
        <w:t>
</w:t>
      </w:r>
      <w:r>
        <w:rPr>
          <w:rFonts w:ascii="Times New Roman"/>
          <w:b/>
          <w:i w:val="false"/>
          <w:color w:val="000000"/>
          <w:sz w:val="28"/>
        </w:rPr>
        <w:t>                         8. План мероприятий</w:t>
      </w:r>
      <w:r>
        <w:br/>
      </w:r>
      <w:r>
        <w:rPr>
          <w:rFonts w:ascii="Times New Roman"/>
          <w:b w:val="false"/>
          <w:i w:val="false"/>
          <w:color w:val="000000"/>
          <w:sz w:val="28"/>
        </w:rPr>
        <w:t>
</w:t>
      </w:r>
      <w:r>
        <w:rPr>
          <w:rFonts w:ascii="Times New Roman"/>
          <w:b/>
          <w:i w:val="false"/>
          <w:color w:val="000000"/>
          <w:sz w:val="28"/>
        </w:rPr>
        <w:t>  по реализации Программы развития "электронного правительства"</w:t>
      </w:r>
      <w:r>
        <w:br/>
      </w:r>
      <w:r>
        <w:rPr>
          <w:rFonts w:ascii="Times New Roman"/>
          <w:b w:val="false"/>
          <w:i w:val="false"/>
          <w:color w:val="000000"/>
          <w:sz w:val="28"/>
        </w:rPr>
        <w:t>
</w:t>
      </w:r>
      <w:r>
        <w:rPr>
          <w:rFonts w:ascii="Times New Roman"/>
          <w:b/>
          <w:i w:val="false"/>
          <w:color w:val="000000"/>
          <w:sz w:val="28"/>
        </w:rPr>
        <w:t>                Республики Казахстан на 2008-2010 годы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Раздел 8 с изменениями, внесенными постановлениями Правительства РК от 24.09.2008 </w:t>
      </w:r>
      <w:r>
        <w:rPr>
          <w:rFonts w:ascii="Times New Roman"/>
          <w:b w:val="false"/>
          <w:i w:val="false"/>
          <w:color w:val="000000"/>
          <w:sz w:val="28"/>
        </w:rPr>
        <w:t>N 883</w:t>
      </w:r>
      <w:r>
        <w:rPr>
          <w:rFonts w:ascii="Times New Roman"/>
          <w:b w:val="false"/>
          <w:i w:val="false"/>
          <w:color w:val="ff0000"/>
          <w:sz w:val="28"/>
        </w:rPr>
        <w:t xml:space="preserve">; от 22.10.2008 </w:t>
      </w:r>
      <w:r>
        <w:rPr>
          <w:rFonts w:ascii="Times New Roman"/>
          <w:b w:val="false"/>
          <w:i w:val="false"/>
          <w:color w:val="000000"/>
          <w:sz w:val="28"/>
        </w:rPr>
        <w:t>N 979</w:t>
      </w:r>
      <w:r>
        <w:rPr>
          <w:rFonts w:ascii="Times New Roman"/>
          <w:b w:val="false"/>
          <w:i w:val="false"/>
          <w:color w:val="ff0000"/>
          <w:sz w:val="28"/>
        </w:rPr>
        <w:t xml:space="preserve">; от 31.03.2009 </w:t>
      </w:r>
      <w:r>
        <w:rPr>
          <w:rFonts w:ascii="Times New Roman"/>
          <w:b w:val="false"/>
          <w:i w:val="false"/>
          <w:color w:val="000000"/>
          <w:sz w:val="28"/>
        </w:rPr>
        <w:t>№ 452</w:t>
      </w:r>
      <w:r>
        <w:rPr>
          <w:rFonts w:ascii="Times New Roman"/>
          <w:b w:val="false"/>
          <w:i w:val="false"/>
          <w:color w:val="ff0000"/>
          <w:sz w:val="28"/>
        </w:rPr>
        <w:t xml:space="preserve">; от 31.12.2009 </w:t>
      </w:r>
      <w:r>
        <w:rPr>
          <w:rFonts w:ascii="Times New Roman"/>
          <w:b w:val="false"/>
          <w:i w:val="false"/>
          <w:color w:val="000000"/>
          <w:sz w:val="28"/>
        </w:rPr>
        <w:t>№ 2321</w:t>
      </w:r>
      <w:r>
        <w:rPr>
          <w:rFonts w:ascii="Times New Roman"/>
          <w:b w:val="false"/>
          <w:i w:val="false"/>
          <w:color w:val="ff0000"/>
          <w:sz w:val="28"/>
        </w:rPr>
        <w:t>.</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073"/>
        <w:gridCol w:w="2773"/>
        <w:gridCol w:w="1453"/>
        <w:gridCol w:w="1593"/>
        <w:gridCol w:w="1633"/>
        <w:gridCol w:w="12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ные</w:t>
            </w:r>
            <w:r>
              <w:br/>
            </w:r>
            <w:r>
              <w:rPr>
                <w:rFonts w:ascii="Times New Roman"/>
                <w:b w:val="false"/>
                <w:i w:val="false"/>
                <w:color w:val="000000"/>
                <w:sz w:val="20"/>
              </w:rPr>
              <w:t>
испол-</w:t>
            </w:r>
            <w:r>
              <w:br/>
            </w:r>
            <w:r>
              <w:rPr>
                <w:rFonts w:ascii="Times New Roman"/>
                <w:b w:val="false"/>
                <w:i w:val="false"/>
                <w:color w:val="000000"/>
                <w:sz w:val="20"/>
              </w:rPr>
              <w:t>
нители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пола-</w:t>
            </w:r>
            <w:r>
              <w:br/>
            </w:r>
            <w:r>
              <w:rPr>
                <w:rFonts w:ascii="Times New Roman"/>
                <w:b w:val="false"/>
                <w:i w:val="false"/>
                <w:color w:val="000000"/>
                <w:sz w:val="20"/>
              </w:rPr>
              <w:t>
гаемые</w:t>
            </w:r>
            <w:r>
              <w:br/>
            </w:r>
            <w:r>
              <w:rPr>
                <w:rFonts w:ascii="Times New Roman"/>
                <w:b w:val="false"/>
                <w:i w:val="false"/>
                <w:color w:val="000000"/>
                <w:sz w:val="20"/>
              </w:rPr>
              <w:t>
расходы</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ники</w:t>
            </w:r>
            <w:r>
              <w:br/>
            </w:r>
            <w:r>
              <w:rPr>
                <w:rFonts w:ascii="Times New Roman"/>
                <w:b w:val="false"/>
                <w:i w:val="false"/>
                <w:color w:val="000000"/>
                <w:sz w:val="20"/>
              </w:rPr>
              <w:t>
финан-</w:t>
            </w:r>
            <w:r>
              <w:br/>
            </w:r>
            <w:r>
              <w:rPr>
                <w:rFonts w:ascii="Times New Roman"/>
                <w:b w:val="false"/>
                <w:i w:val="false"/>
                <w:color w:val="000000"/>
                <w:sz w:val="20"/>
              </w:rPr>
              <w:t>
сиро-</w:t>
            </w:r>
            <w:r>
              <w:br/>
            </w:r>
            <w:r>
              <w:rPr>
                <w:rFonts w:ascii="Times New Roman"/>
                <w:b w:val="false"/>
                <w:i w:val="false"/>
                <w:color w:val="000000"/>
                <w:sz w:val="20"/>
              </w:rPr>
              <w:t>
вания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Создание государственной автоматизированной</w:t>
            </w:r>
            <w:r>
              <w:br/>
            </w:r>
            <w:r>
              <w:rPr>
                <w:rFonts w:ascii="Times New Roman"/>
                <w:b/>
                <w:i w:val="false"/>
                <w:color w:val="000000"/>
                <w:sz w:val="20"/>
              </w:rPr>
              <w:t>
системы управления ресурсами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информационной</w:t>
            </w:r>
            <w:r>
              <w:br/>
            </w:r>
            <w:r>
              <w:rPr>
                <w:rFonts w:ascii="Times New Roman"/>
                <w:b w:val="false"/>
                <w:i w:val="false"/>
                <w:color w:val="000000"/>
                <w:sz w:val="20"/>
              </w:rPr>
              <w:t>
системы "Реестр</w:t>
            </w:r>
            <w:r>
              <w:br/>
            </w:r>
            <w:r>
              <w:rPr>
                <w:rFonts w:ascii="Times New Roman"/>
                <w:b w:val="false"/>
                <w:i w:val="false"/>
                <w:color w:val="000000"/>
                <w:sz w:val="20"/>
              </w:rPr>
              <w:t>
государственной</w:t>
            </w:r>
            <w:r>
              <w:br/>
            </w:r>
            <w:r>
              <w:rPr>
                <w:rFonts w:ascii="Times New Roman"/>
                <w:b w:val="false"/>
                <w:i w:val="false"/>
                <w:color w:val="000000"/>
                <w:sz w:val="20"/>
              </w:rPr>
              <w:t>
собственности"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20000;</w:t>
            </w:r>
            <w:r>
              <w:br/>
            </w:r>
            <w:r>
              <w:rPr>
                <w:rFonts w:ascii="Times New Roman"/>
                <w:b w:val="false"/>
                <w:i w:val="false"/>
                <w:color w:val="000000"/>
                <w:sz w:val="20"/>
              </w:rPr>
              <w:t>
2009 -</w:t>
            </w:r>
            <w:r>
              <w:br/>
            </w:r>
            <w:r>
              <w:rPr>
                <w:rFonts w:ascii="Times New Roman"/>
                <w:b w:val="false"/>
                <w:i w:val="false"/>
                <w:color w:val="000000"/>
                <w:sz w:val="20"/>
              </w:rPr>
              <w:t>
25000;</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информационной</w:t>
            </w:r>
            <w:r>
              <w:br/>
            </w:r>
            <w:r>
              <w:rPr>
                <w:rFonts w:ascii="Times New Roman"/>
                <w:b w:val="false"/>
                <w:i w:val="false"/>
                <w:color w:val="000000"/>
                <w:sz w:val="20"/>
              </w:rPr>
              <w:t>
системы</w:t>
            </w:r>
            <w:r>
              <w:br/>
            </w:r>
            <w:r>
              <w:rPr>
                <w:rFonts w:ascii="Times New Roman"/>
                <w:b w:val="false"/>
                <w:i w:val="false"/>
                <w:color w:val="000000"/>
                <w:sz w:val="20"/>
              </w:rPr>
              <w:t>
"Электронные</w:t>
            </w:r>
            <w:r>
              <w:br/>
            </w:r>
            <w:r>
              <w:rPr>
                <w:rFonts w:ascii="Times New Roman"/>
                <w:b w:val="false"/>
                <w:i w:val="false"/>
                <w:color w:val="000000"/>
                <w:sz w:val="20"/>
              </w:rPr>
              <w:t>
государственные</w:t>
            </w:r>
            <w:r>
              <w:br/>
            </w:r>
            <w:r>
              <w:rPr>
                <w:rFonts w:ascii="Times New Roman"/>
                <w:b w:val="false"/>
                <w:i w:val="false"/>
                <w:color w:val="000000"/>
                <w:sz w:val="20"/>
              </w:rPr>
              <w:t>
закупки"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391841;</w:t>
            </w:r>
            <w:r>
              <w:br/>
            </w:r>
            <w:r>
              <w:rPr>
                <w:rFonts w:ascii="Times New Roman"/>
                <w:b w:val="false"/>
                <w:i w:val="false"/>
                <w:color w:val="000000"/>
                <w:sz w:val="20"/>
              </w:rPr>
              <w:t>
2010 -</w:t>
            </w:r>
            <w:r>
              <w:br/>
            </w:r>
            <w:r>
              <w:rPr>
                <w:rFonts w:ascii="Times New Roman"/>
                <w:b w:val="false"/>
                <w:i w:val="false"/>
                <w:color w:val="000000"/>
                <w:sz w:val="20"/>
              </w:rPr>
              <w:t>
70070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31.12.2009 </w:t>
            </w:r>
            <w:r>
              <w:rPr>
                <w:rFonts w:ascii="Times New Roman"/>
                <w:b w:val="false"/>
                <w:i w:val="false"/>
                <w:color w:val="ff0000"/>
                <w:sz w:val="20"/>
              </w:rPr>
              <w:t>№ 2321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Ситуационного</w:t>
            </w:r>
            <w:r>
              <w:br/>
            </w:r>
            <w:r>
              <w:rPr>
                <w:rFonts w:ascii="Times New Roman"/>
                <w:b w:val="false"/>
                <w:i w:val="false"/>
                <w:color w:val="000000"/>
                <w:sz w:val="20"/>
              </w:rPr>
              <w:t>
центра для</w:t>
            </w:r>
            <w:r>
              <w:br/>
            </w:r>
            <w:r>
              <w:rPr>
                <w:rFonts w:ascii="Times New Roman"/>
                <w:b w:val="false"/>
                <w:i w:val="false"/>
                <w:color w:val="000000"/>
                <w:sz w:val="20"/>
              </w:rPr>
              <w:t>
Премьер-</w:t>
            </w:r>
            <w:r>
              <w:br/>
            </w:r>
            <w:r>
              <w:rPr>
                <w:rFonts w:ascii="Times New Roman"/>
                <w:b w:val="false"/>
                <w:i w:val="false"/>
                <w:color w:val="000000"/>
                <w:sz w:val="20"/>
              </w:rPr>
              <w:t>
министра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промышленную</w:t>
            </w:r>
            <w:r>
              <w:br/>
            </w:r>
            <w:r>
              <w:rPr>
                <w:rFonts w:ascii="Times New Roman"/>
                <w:b w:val="false"/>
                <w:i w:val="false"/>
                <w:color w:val="000000"/>
                <w:sz w:val="20"/>
              </w:rPr>
              <w:t>
эксплуатацию</w:t>
            </w:r>
            <w:r>
              <w:br/>
            </w:r>
            <w:r>
              <w:rPr>
                <w:rFonts w:ascii="Times New Roman"/>
                <w:b w:val="false"/>
                <w:i w:val="false"/>
                <w:color w:val="000000"/>
                <w:sz w:val="20"/>
              </w:rPr>
              <w:t>
Ситуационного</w:t>
            </w:r>
            <w:r>
              <w:br/>
            </w:r>
            <w:r>
              <w:rPr>
                <w:rFonts w:ascii="Times New Roman"/>
                <w:b w:val="false"/>
                <w:i w:val="false"/>
                <w:color w:val="000000"/>
                <w:sz w:val="20"/>
              </w:rPr>
              <w:t>
центра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КПМ,</w:t>
            </w:r>
            <w:r>
              <w:br/>
            </w:r>
            <w:r>
              <w:rPr>
                <w:rFonts w:ascii="Times New Roman"/>
                <w:b w:val="false"/>
                <w:i w:val="false"/>
                <w:color w:val="000000"/>
                <w:sz w:val="20"/>
              </w:rPr>
              <w:t>
АО НИТ</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2010 -</w:t>
            </w:r>
            <w:r>
              <w:br/>
            </w:r>
            <w:r>
              <w:rPr>
                <w:rFonts w:ascii="Times New Roman"/>
                <w:b w:val="false"/>
                <w:i w:val="false"/>
                <w:color w:val="000000"/>
                <w:sz w:val="20"/>
              </w:rPr>
              <w:t>
200128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Автоматизация базовых категорий государственных услуг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комплексной системы предоставления</w:t>
            </w:r>
            <w:r>
              <w:br/>
            </w:r>
            <w:r>
              <w:rPr>
                <w:rFonts w:ascii="Times New Roman"/>
                <w:b w:val="false"/>
                <w:i w:val="false"/>
                <w:color w:val="000000"/>
                <w:sz w:val="20"/>
              </w:rPr>
              <w:t>
автоматизированных государственных услуг</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портала</w:t>
            </w:r>
            <w:r>
              <w:br/>
            </w:r>
            <w:r>
              <w:rPr>
                <w:rFonts w:ascii="Times New Roman"/>
                <w:b w:val="false"/>
                <w:i w:val="false"/>
                <w:color w:val="000000"/>
                <w:sz w:val="20"/>
              </w:rPr>
              <w:t>
электронных</w:t>
            </w:r>
            <w:r>
              <w:br/>
            </w:r>
            <w:r>
              <w:rPr>
                <w:rFonts w:ascii="Times New Roman"/>
                <w:b w:val="false"/>
                <w:i w:val="false"/>
                <w:color w:val="000000"/>
                <w:sz w:val="20"/>
              </w:rPr>
              <w:t>
услуг и</w:t>
            </w:r>
            <w:r>
              <w:br/>
            </w:r>
            <w:r>
              <w:rPr>
                <w:rFonts w:ascii="Times New Roman"/>
                <w:b w:val="false"/>
                <w:i w:val="false"/>
                <w:color w:val="000000"/>
                <w:sz w:val="20"/>
              </w:rPr>
              <w:t>
интранет-</w:t>
            </w:r>
            <w:r>
              <w:br/>
            </w:r>
            <w:r>
              <w:rPr>
                <w:rFonts w:ascii="Times New Roman"/>
                <w:b w:val="false"/>
                <w:i w:val="false"/>
                <w:color w:val="000000"/>
                <w:sz w:val="20"/>
              </w:rPr>
              <w:t>
портала для</w:t>
            </w:r>
            <w:r>
              <w:br/>
            </w:r>
            <w:r>
              <w:rPr>
                <w:rFonts w:ascii="Times New Roman"/>
                <w:b w:val="false"/>
                <w:i w:val="false"/>
                <w:color w:val="000000"/>
                <w:sz w:val="20"/>
              </w:rPr>
              <w:t>
государственных</w:t>
            </w:r>
            <w:r>
              <w:br/>
            </w:r>
            <w:r>
              <w:rPr>
                <w:rFonts w:ascii="Times New Roman"/>
                <w:b w:val="false"/>
                <w:i w:val="false"/>
                <w:color w:val="000000"/>
                <w:sz w:val="20"/>
              </w:rPr>
              <w:t>
органов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заин-</w:t>
            </w:r>
            <w:r>
              <w:br/>
            </w:r>
            <w:r>
              <w:rPr>
                <w:rFonts w:ascii="Times New Roman"/>
                <w:b w:val="false"/>
                <w:i w:val="false"/>
                <w:color w:val="000000"/>
                <w:sz w:val="20"/>
              </w:rPr>
              <w:t>
тересо-</w:t>
            </w:r>
            <w:r>
              <w:br/>
            </w:r>
            <w:r>
              <w:rPr>
                <w:rFonts w:ascii="Times New Roman"/>
                <w:b w:val="false"/>
                <w:i w:val="false"/>
                <w:color w:val="000000"/>
                <w:sz w:val="20"/>
              </w:rPr>
              <w:t>
ванные</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93597;</w:t>
            </w:r>
            <w:r>
              <w:br/>
            </w:r>
            <w:r>
              <w:rPr>
                <w:rFonts w:ascii="Times New Roman"/>
                <w:b w:val="false"/>
                <w:i w:val="false"/>
                <w:color w:val="000000"/>
                <w:sz w:val="20"/>
              </w:rPr>
              <w:t>
2009 -</w:t>
            </w:r>
            <w:r>
              <w:br/>
            </w:r>
            <w:r>
              <w:rPr>
                <w:rFonts w:ascii="Times New Roman"/>
                <w:b w:val="false"/>
                <w:i w:val="false"/>
                <w:color w:val="000000"/>
                <w:sz w:val="20"/>
              </w:rPr>
              <w:t>
99778;</w:t>
            </w:r>
            <w:r>
              <w:br/>
            </w:r>
            <w:r>
              <w:rPr>
                <w:rFonts w:ascii="Times New Roman"/>
                <w:b w:val="false"/>
                <w:i w:val="false"/>
                <w:color w:val="000000"/>
                <w:sz w:val="20"/>
              </w:rPr>
              <w:t>
2010 -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ИИС</w:t>
            </w:r>
            <w:r>
              <w:br/>
            </w:r>
            <w:r>
              <w:rPr>
                <w:rFonts w:ascii="Times New Roman"/>
                <w:b w:val="false"/>
                <w:i w:val="false"/>
                <w:color w:val="000000"/>
                <w:sz w:val="20"/>
              </w:rPr>
              <w:t>
для Центров</w:t>
            </w:r>
            <w:r>
              <w:br/>
            </w:r>
            <w:r>
              <w:rPr>
                <w:rFonts w:ascii="Times New Roman"/>
                <w:b w:val="false"/>
                <w:i w:val="false"/>
                <w:color w:val="000000"/>
                <w:sz w:val="20"/>
              </w:rPr>
              <w:t>
обслуживания</w:t>
            </w:r>
            <w:r>
              <w:br/>
            </w:r>
            <w:r>
              <w:rPr>
                <w:rFonts w:ascii="Times New Roman"/>
                <w:b w:val="false"/>
                <w:i w:val="false"/>
                <w:color w:val="000000"/>
                <w:sz w:val="20"/>
              </w:rPr>
              <w:t>
населения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МЮ,</w:t>
            </w:r>
            <w:r>
              <w:br/>
            </w:r>
            <w:r>
              <w:rPr>
                <w:rFonts w:ascii="Times New Roman"/>
                <w:b w:val="false"/>
                <w:i w:val="false"/>
                <w:color w:val="000000"/>
                <w:sz w:val="20"/>
              </w:rPr>
              <w:t>
заин-</w:t>
            </w:r>
            <w:r>
              <w:br/>
            </w:r>
            <w:r>
              <w:rPr>
                <w:rFonts w:ascii="Times New Roman"/>
                <w:b w:val="false"/>
                <w:i w:val="false"/>
                <w:color w:val="000000"/>
                <w:sz w:val="20"/>
              </w:rPr>
              <w:t>
тересо-</w:t>
            </w:r>
            <w:r>
              <w:br/>
            </w:r>
            <w:r>
              <w:rPr>
                <w:rFonts w:ascii="Times New Roman"/>
                <w:b w:val="false"/>
                <w:i w:val="false"/>
                <w:color w:val="000000"/>
                <w:sz w:val="20"/>
              </w:rPr>
              <w:t>
ванные</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1074500;</w:t>
            </w:r>
            <w:r>
              <w:br/>
            </w:r>
            <w:r>
              <w:rPr>
                <w:rFonts w:ascii="Times New Roman"/>
                <w:b w:val="false"/>
                <w:i w:val="false"/>
                <w:color w:val="000000"/>
                <w:sz w:val="20"/>
              </w:rPr>
              <w:t>
2009 -</w:t>
            </w:r>
            <w:r>
              <w:br/>
            </w:r>
            <w:r>
              <w:rPr>
                <w:rFonts w:ascii="Times New Roman"/>
                <w:b w:val="false"/>
                <w:i w:val="false"/>
                <w:color w:val="000000"/>
                <w:sz w:val="20"/>
              </w:rPr>
              <w:t>
870000;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w:t>
            </w:r>
            <w:r>
              <w:br/>
            </w:r>
            <w:r>
              <w:rPr>
                <w:rFonts w:ascii="Times New Roman"/>
                <w:b w:val="false"/>
                <w:i w:val="false"/>
                <w:color w:val="000000"/>
                <w:sz w:val="20"/>
              </w:rPr>
              <w:t>
мационной</w:t>
            </w:r>
            <w:r>
              <w:br/>
            </w:r>
            <w:r>
              <w:rPr>
                <w:rFonts w:ascii="Times New Roman"/>
                <w:b w:val="false"/>
                <w:i w:val="false"/>
                <w:color w:val="000000"/>
                <w:sz w:val="20"/>
              </w:rPr>
              <w:t>
системы «ТАИС»</w:t>
            </w:r>
            <w:r>
              <w:br/>
            </w:r>
            <w:r>
              <w:rPr>
                <w:rFonts w:ascii="Times New Roman"/>
                <w:b w:val="false"/>
                <w:i w:val="false"/>
                <w:color w:val="000000"/>
                <w:sz w:val="20"/>
              </w:rPr>
              <w:t>
и «Электронная</w:t>
            </w:r>
            <w:r>
              <w:br/>
            </w:r>
            <w:r>
              <w:rPr>
                <w:rFonts w:ascii="Times New Roman"/>
                <w:b w:val="false"/>
                <w:i w:val="false"/>
                <w:color w:val="000000"/>
                <w:sz w:val="20"/>
              </w:rPr>
              <w:t>
таможня»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1260756;</w:t>
            </w:r>
            <w:r>
              <w:br/>
            </w:r>
            <w:r>
              <w:rPr>
                <w:rFonts w:ascii="Times New Roman"/>
                <w:b w:val="false"/>
                <w:i w:val="false"/>
                <w:color w:val="000000"/>
                <w:sz w:val="20"/>
              </w:rPr>
              <w:t>
2009 -</w:t>
            </w:r>
            <w:r>
              <w:br/>
            </w:r>
            <w:r>
              <w:rPr>
                <w:rFonts w:ascii="Times New Roman"/>
                <w:b w:val="false"/>
                <w:i w:val="false"/>
                <w:color w:val="000000"/>
                <w:sz w:val="20"/>
              </w:rPr>
              <w:t>
733758;</w:t>
            </w:r>
            <w:r>
              <w:br/>
            </w:r>
            <w:r>
              <w:rPr>
                <w:rFonts w:ascii="Times New Roman"/>
                <w:b w:val="false"/>
                <w:i w:val="false"/>
                <w:color w:val="000000"/>
                <w:sz w:val="20"/>
              </w:rPr>
              <w:t>
2010 -</w:t>
            </w:r>
            <w:r>
              <w:br/>
            </w:r>
            <w:r>
              <w:rPr>
                <w:rFonts w:ascii="Times New Roman"/>
                <w:b w:val="false"/>
                <w:i w:val="false"/>
                <w:color w:val="000000"/>
                <w:sz w:val="20"/>
              </w:rPr>
              <w:t>
500000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ИИС е-Налоги</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информационных</w:t>
            </w:r>
            <w:r>
              <w:br/>
            </w:r>
            <w:r>
              <w:rPr>
                <w:rFonts w:ascii="Times New Roman"/>
                <w:b w:val="false"/>
                <w:i w:val="false"/>
                <w:color w:val="000000"/>
                <w:sz w:val="20"/>
              </w:rPr>
              <w:t>
систем</w:t>
            </w:r>
            <w:r>
              <w:br/>
            </w:r>
            <w:r>
              <w:rPr>
                <w:rFonts w:ascii="Times New Roman"/>
                <w:b w:val="false"/>
                <w:i w:val="false"/>
                <w:color w:val="000000"/>
                <w:sz w:val="20"/>
              </w:rPr>
              <w:t>
налоговых</w:t>
            </w:r>
            <w:r>
              <w:br/>
            </w:r>
            <w:r>
              <w:rPr>
                <w:rFonts w:ascii="Times New Roman"/>
                <w:b w:val="false"/>
                <w:i w:val="false"/>
                <w:color w:val="000000"/>
                <w:sz w:val="20"/>
              </w:rPr>
              <w:t>
органов,</w:t>
            </w:r>
            <w:r>
              <w:br/>
            </w:r>
            <w:r>
              <w:rPr>
                <w:rFonts w:ascii="Times New Roman"/>
                <w:b w:val="false"/>
                <w:i w:val="false"/>
                <w:color w:val="000000"/>
                <w:sz w:val="20"/>
              </w:rPr>
              <w:t>
связанных с</w:t>
            </w:r>
            <w:r>
              <w:br/>
            </w:r>
            <w:r>
              <w:rPr>
                <w:rFonts w:ascii="Times New Roman"/>
                <w:b w:val="false"/>
                <w:i w:val="false"/>
                <w:color w:val="000000"/>
                <w:sz w:val="20"/>
              </w:rPr>
              <w:t>
изменением</w:t>
            </w:r>
            <w:r>
              <w:br/>
            </w:r>
            <w:r>
              <w:rPr>
                <w:rFonts w:ascii="Times New Roman"/>
                <w:b w:val="false"/>
                <w:i w:val="false"/>
                <w:color w:val="000000"/>
                <w:sz w:val="20"/>
              </w:rPr>
              <w:t>
налогового</w:t>
            </w:r>
            <w:r>
              <w:br/>
            </w:r>
            <w:r>
              <w:rPr>
                <w:rFonts w:ascii="Times New Roman"/>
                <w:b w:val="false"/>
                <w:i w:val="false"/>
                <w:color w:val="000000"/>
                <w:sz w:val="20"/>
              </w:rPr>
              <w:t>
законодатель-</w:t>
            </w:r>
            <w:r>
              <w:br/>
            </w:r>
            <w:r>
              <w:rPr>
                <w:rFonts w:ascii="Times New Roman"/>
                <w:b w:val="false"/>
                <w:i w:val="false"/>
                <w:color w:val="000000"/>
                <w:sz w:val="20"/>
              </w:rPr>
              <w:t>
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3164943;</w:t>
            </w:r>
            <w:r>
              <w:br/>
            </w:r>
            <w:r>
              <w:rPr>
                <w:rFonts w:ascii="Times New Roman"/>
                <w:b w:val="false"/>
                <w:i w:val="false"/>
                <w:color w:val="000000"/>
                <w:sz w:val="20"/>
              </w:rPr>
              <w:t>
2009 -</w:t>
            </w:r>
            <w:r>
              <w:br/>
            </w:r>
            <w:r>
              <w:rPr>
                <w:rFonts w:ascii="Times New Roman"/>
                <w:b w:val="false"/>
                <w:i w:val="false"/>
                <w:color w:val="000000"/>
                <w:sz w:val="20"/>
              </w:rPr>
              <w:t>
1270435;</w:t>
            </w:r>
            <w:r>
              <w:br/>
            </w:r>
            <w:r>
              <w:rPr>
                <w:rFonts w:ascii="Times New Roman"/>
                <w:b w:val="false"/>
                <w:i w:val="false"/>
                <w:color w:val="000000"/>
                <w:sz w:val="20"/>
              </w:rPr>
              <w:t>
2010 -</w:t>
            </w:r>
            <w:r>
              <w:br/>
            </w:r>
            <w:r>
              <w:rPr>
                <w:rFonts w:ascii="Times New Roman"/>
                <w:b w:val="false"/>
                <w:i w:val="false"/>
                <w:color w:val="000000"/>
                <w:sz w:val="20"/>
              </w:rPr>
              <w:t>
607392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31.03.2009 </w:t>
            </w:r>
            <w:r>
              <w:rPr>
                <w:rFonts w:ascii="Times New Roman"/>
                <w:b w:val="false"/>
                <w:i w:val="false"/>
                <w:color w:val="ff0000"/>
                <w:sz w:val="20"/>
              </w:rPr>
              <w:t>№ 452</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е-Статистика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r>
              <w:br/>
            </w:r>
            <w:r>
              <w:rPr>
                <w:rFonts w:ascii="Times New Roman"/>
                <w:b w:val="false"/>
                <w:i w:val="false"/>
                <w:color w:val="000000"/>
                <w:sz w:val="20"/>
              </w:rPr>
              <w:t>
на развитие ИИС</w:t>
            </w:r>
            <w:r>
              <w:br/>
            </w:r>
            <w:r>
              <w:rPr>
                <w:rFonts w:ascii="Times New Roman"/>
                <w:b w:val="false"/>
                <w:i w:val="false"/>
                <w:color w:val="000000"/>
                <w:sz w:val="20"/>
              </w:rPr>
              <w:t>
е-Статистика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ИИС</w:t>
            </w:r>
            <w:r>
              <w:br/>
            </w:r>
            <w:r>
              <w:rPr>
                <w:rFonts w:ascii="Times New Roman"/>
                <w:b w:val="false"/>
                <w:i w:val="false"/>
                <w:color w:val="000000"/>
                <w:sz w:val="20"/>
              </w:rPr>
              <w:t>
е-Статистика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2010</w:t>
            </w:r>
            <w:r>
              <w:br/>
            </w:r>
            <w:r>
              <w:rPr>
                <w:rFonts w:ascii="Times New Roman"/>
                <w:b w:val="false"/>
                <w:i w:val="false"/>
                <w:color w:val="000000"/>
                <w:sz w:val="20"/>
              </w:rPr>
              <w:t>
годы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информатизация МВД</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Автоматизиро-</w:t>
            </w:r>
            <w:r>
              <w:br/>
            </w:r>
            <w:r>
              <w:rPr>
                <w:rFonts w:ascii="Times New Roman"/>
                <w:b w:val="false"/>
                <w:i w:val="false"/>
                <w:color w:val="000000"/>
                <w:sz w:val="20"/>
              </w:rPr>
              <w:t>
ванной</w:t>
            </w:r>
            <w:r>
              <w:br/>
            </w:r>
            <w:r>
              <w:rPr>
                <w:rFonts w:ascii="Times New Roman"/>
                <w:b w:val="false"/>
                <w:i w:val="false"/>
                <w:color w:val="000000"/>
                <w:sz w:val="20"/>
              </w:rPr>
              <w:t>
информационно-</w:t>
            </w:r>
            <w:r>
              <w:br/>
            </w:r>
            <w:r>
              <w:rPr>
                <w:rFonts w:ascii="Times New Roman"/>
                <w:b w:val="false"/>
                <w:i w:val="false"/>
                <w:color w:val="000000"/>
                <w:sz w:val="20"/>
              </w:rPr>
              <w:t>
поисковой</w:t>
            </w:r>
            <w:r>
              <w:br/>
            </w:r>
            <w:r>
              <w:rPr>
                <w:rFonts w:ascii="Times New Roman"/>
                <w:b w:val="false"/>
                <w:i w:val="false"/>
                <w:color w:val="000000"/>
                <w:sz w:val="20"/>
              </w:rPr>
              <w:t>
системы</w:t>
            </w:r>
            <w:r>
              <w:br/>
            </w:r>
            <w:r>
              <w:rPr>
                <w:rFonts w:ascii="Times New Roman"/>
                <w:b w:val="false"/>
                <w:i w:val="false"/>
                <w:color w:val="000000"/>
                <w:sz w:val="20"/>
              </w:rPr>
              <w:t>
"Контроль"</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w:t>
            </w:r>
            <w:r>
              <w:br/>
            </w:r>
            <w:r>
              <w:rPr>
                <w:rFonts w:ascii="Times New Roman"/>
                <w:b w:val="false"/>
                <w:i w:val="false"/>
                <w:color w:val="000000"/>
                <w:sz w:val="20"/>
              </w:rPr>
              <w:t>
развитие сети</w:t>
            </w:r>
            <w:r>
              <w:br/>
            </w:r>
            <w:r>
              <w:rPr>
                <w:rFonts w:ascii="Times New Roman"/>
                <w:b w:val="false"/>
                <w:i w:val="false"/>
                <w:color w:val="000000"/>
                <w:sz w:val="20"/>
              </w:rPr>
              <w:t>
передачи данных</w:t>
            </w:r>
            <w:r>
              <w:br/>
            </w:r>
            <w:r>
              <w:rPr>
                <w:rFonts w:ascii="Times New Roman"/>
                <w:b w:val="false"/>
                <w:i w:val="false"/>
                <w:color w:val="000000"/>
                <w:sz w:val="20"/>
              </w:rPr>
              <w:t>
МВД РК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ведомственного</w:t>
            </w:r>
            <w:r>
              <w:br/>
            </w:r>
            <w:r>
              <w:rPr>
                <w:rFonts w:ascii="Times New Roman"/>
                <w:b w:val="false"/>
                <w:i w:val="false"/>
                <w:color w:val="000000"/>
                <w:sz w:val="20"/>
              </w:rPr>
              <w:t>
веб-портала МВД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2009**</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автоматизиро-</w:t>
            </w:r>
            <w:r>
              <w:br/>
            </w:r>
            <w:r>
              <w:rPr>
                <w:rFonts w:ascii="Times New Roman"/>
                <w:b w:val="false"/>
                <w:i w:val="false"/>
                <w:color w:val="000000"/>
                <w:sz w:val="20"/>
              </w:rPr>
              <w:t>
ванной</w:t>
            </w:r>
            <w:r>
              <w:br/>
            </w:r>
            <w:r>
              <w:rPr>
                <w:rFonts w:ascii="Times New Roman"/>
                <w:b w:val="false"/>
                <w:i w:val="false"/>
                <w:color w:val="000000"/>
                <w:sz w:val="20"/>
              </w:rPr>
              <w:t>
информационной</w:t>
            </w:r>
            <w:r>
              <w:br/>
            </w:r>
            <w:r>
              <w:rPr>
                <w:rFonts w:ascii="Times New Roman"/>
                <w:b w:val="false"/>
                <w:i w:val="false"/>
                <w:color w:val="000000"/>
                <w:sz w:val="20"/>
              </w:rPr>
              <w:t>
системы</w:t>
            </w:r>
            <w:r>
              <w:br/>
            </w:r>
            <w:r>
              <w:rPr>
                <w:rFonts w:ascii="Times New Roman"/>
                <w:b w:val="false"/>
                <w:i w:val="false"/>
                <w:color w:val="000000"/>
                <w:sz w:val="20"/>
              </w:rPr>
              <w:t>
"Управление</w:t>
            </w:r>
            <w:r>
              <w:br/>
            </w:r>
            <w:r>
              <w:rPr>
                <w:rFonts w:ascii="Times New Roman"/>
                <w:b w:val="false"/>
                <w:i w:val="false"/>
                <w:color w:val="000000"/>
                <w:sz w:val="20"/>
              </w:rPr>
              <w:t>
персоналом"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2009**</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е-Собес</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r>
              <w:br/>
            </w:r>
            <w:r>
              <w:rPr>
                <w:rFonts w:ascii="Times New Roman"/>
                <w:b w:val="false"/>
                <w:i w:val="false"/>
                <w:color w:val="000000"/>
                <w:sz w:val="20"/>
              </w:rPr>
              <w:t>
на создание и</w:t>
            </w:r>
            <w:r>
              <w:br/>
            </w:r>
            <w:r>
              <w:rPr>
                <w:rFonts w:ascii="Times New Roman"/>
                <w:b w:val="false"/>
                <w:i w:val="false"/>
                <w:color w:val="000000"/>
                <w:sz w:val="20"/>
              </w:rPr>
              <w:t>
развитие ИИС</w:t>
            </w:r>
            <w:r>
              <w:br/>
            </w:r>
            <w:r>
              <w:rPr>
                <w:rFonts w:ascii="Times New Roman"/>
                <w:b w:val="false"/>
                <w:i w:val="false"/>
                <w:color w:val="000000"/>
                <w:sz w:val="20"/>
              </w:rPr>
              <w:t>
е-собес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развитие ИИС</w:t>
            </w:r>
            <w:r>
              <w:br/>
            </w:r>
            <w:r>
              <w:rPr>
                <w:rFonts w:ascii="Times New Roman"/>
                <w:b w:val="false"/>
                <w:i w:val="false"/>
                <w:color w:val="000000"/>
                <w:sz w:val="20"/>
              </w:rPr>
              <w:t>
е-собес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е-Трудоустройство</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r>
              <w:br/>
            </w:r>
            <w:r>
              <w:rPr>
                <w:rFonts w:ascii="Times New Roman"/>
                <w:b w:val="false"/>
                <w:i w:val="false"/>
                <w:color w:val="000000"/>
                <w:sz w:val="20"/>
              </w:rPr>
              <w:t>
на создание и</w:t>
            </w:r>
            <w:r>
              <w:br/>
            </w:r>
            <w:r>
              <w:rPr>
                <w:rFonts w:ascii="Times New Roman"/>
                <w:b w:val="false"/>
                <w:i w:val="false"/>
                <w:color w:val="000000"/>
                <w:sz w:val="20"/>
              </w:rPr>
              <w:t>
развита е-</w:t>
            </w:r>
            <w:r>
              <w:br/>
            </w:r>
            <w:r>
              <w:rPr>
                <w:rFonts w:ascii="Times New Roman"/>
                <w:b w:val="false"/>
                <w:i w:val="false"/>
                <w:color w:val="000000"/>
                <w:sz w:val="20"/>
              </w:rPr>
              <w:t>
трудоустройств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развитие ИИС е-</w:t>
            </w:r>
            <w:r>
              <w:br/>
            </w:r>
            <w:r>
              <w:rPr>
                <w:rFonts w:ascii="Times New Roman"/>
                <w:b w:val="false"/>
                <w:i w:val="false"/>
                <w:color w:val="000000"/>
                <w:sz w:val="20"/>
              </w:rPr>
              <w:t>
трудоустройство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серверной интернет-платформы для оказания услуг</w:t>
            </w:r>
            <w:r>
              <w:br/>
            </w:r>
            <w:r>
              <w:rPr>
                <w:rFonts w:ascii="Times New Roman"/>
                <w:b w:val="false"/>
                <w:i w:val="false"/>
                <w:color w:val="000000"/>
                <w:sz w:val="20"/>
              </w:rPr>
              <w:t>
хостинга для госорганов</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r>
              <w:br/>
            </w:r>
            <w:r>
              <w:rPr>
                <w:rFonts w:ascii="Times New Roman"/>
                <w:b w:val="false"/>
                <w:i w:val="false"/>
                <w:color w:val="000000"/>
                <w:sz w:val="20"/>
              </w:rPr>
              <w:t>
на создание</w:t>
            </w:r>
            <w:r>
              <w:br/>
            </w:r>
            <w:r>
              <w:rPr>
                <w:rFonts w:ascii="Times New Roman"/>
                <w:b w:val="false"/>
                <w:i w:val="false"/>
                <w:color w:val="000000"/>
                <w:sz w:val="20"/>
              </w:rPr>
              <w:t>
серверной</w:t>
            </w:r>
            <w:r>
              <w:br/>
            </w:r>
            <w:r>
              <w:rPr>
                <w:rFonts w:ascii="Times New Roman"/>
                <w:b w:val="false"/>
                <w:i w:val="false"/>
                <w:color w:val="000000"/>
                <w:sz w:val="20"/>
              </w:rPr>
              <w:t>
интернет-</w:t>
            </w:r>
            <w:r>
              <w:br/>
            </w:r>
            <w:r>
              <w:rPr>
                <w:rFonts w:ascii="Times New Roman"/>
                <w:b w:val="false"/>
                <w:i w:val="false"/>
                <w:color w:val="000000"/>
                <w:sz w:val="20"/>
              </w:rPr>
              <w:t>
платформы для</w:t>
            </w:r>
            <w:r>
              <w:br/>
            </w:r>
            <w:r>
              <w:rPr>
                <w:rFonts w:ascii="Times New Roman"/>
                <w:b w:val="false"/>
                <w:i w:val="false"/>
                <w:color w:val="000000"/>
                <w:sz w:val="20"/>
              </w:rPr>
              <w:t>
оказания услуг</w:t>
            </w:r>
            <w:r>
              <w:br/>
            </w:r>
            <w:r>
              <w:rPr>
                <w:rFonts w:ascii="Times New Roman"/>
                <w:b w:val="false"/>
                <w:i w:val="false"/>
                <w:color w:val="000000"/>
                <w:sz w:val="20"/>
              </w:rPr>
              <w:t>
хостинга для</w:t>
            </w:r>
            <w:r>
              <w:br/>
            </w:r>
            <w:r>
              <w:rPr>
                <w:rFonts w:ascii="Times New Roman"/>
                <w:b w:val="false"/>
                <w:i w:val="false"/>
                <w:color w:val="000000"/>
                <w:sz w:val="20"/>
              </w:rPr>
              <w:t>
госорганов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и</w:t>
            </w:r>
            <w:r>
              <w:br/>
            </w:r>
            <w:r>
              <w:rPr>
                <w:rFonts w:ascii="Times New Roman"/>
                <w:b w:val="false"/>
                <w:i w:val="false"/>
                <w:color w:val="000000"/>
                <w:sz w:val="20"/>
              </w:rPr>
              <w:t>
заин-</w:t>
            </w:r>
            <w:r>
              <w:br/>
            </w:r>
            <w:r>
              <w:rPr>
                <w:rFonts w:ascii="Times New Roman"/>
                <w:b w:val="false"/>
                <w:i w:val="false"/>
                <w:color w:val="000000"/>
                <w:sz w:val="20"/>
              </w:rPr>
              <w:t>
тере-</w:t>
            </w:r>
            <w:r>
              <w:br/>
            </w:r>
            <w:r>
              <w:rPr>
                <w:rFonts w:ascii="Times New Roman"/>
                <w:b w:val="false"/>
                <w:i w:val="false"/>
                <w:color w:val="000000"/>
                <w:sz w:val="20"/>
              </w:rPr>
              <w:t>
сован-</w:t>
            </w:r>
            <w:r>
              <w:br/>
            </w:r>
            <w:r>
              <w:rPr>
                <w:rFonts w:ascii="Times New Roman"/>
                <w:b w:val="false"/>
                <w:i w:val="false"/>
                <w:color w:val="000000"/>
                <w:sz w:val="20"/>
              </w:rPr>
              <w:t>
ные</w:t>
            </w:r>
            <w:r>
              <w:br/>
            </w:r>
            <w:r>
              <w:rPr>
                <w:rFonts w:ascii="Times New Roman"/>
                <w:b w:val="false"/>
                <w:i w:val="false"/>
                <w:color w:val="000000"/>
                <w:sz w:val="20"/>
              </w:rPr>
              <w:t>
гос-</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серверной</w:t>
            </w:r>
            <w:r>
              <w:br/>
            </w:r>
            <w:r>
              <w:rPr>
                <w:rFonts w:ascii="Times New Roman"/>
                <w:b w:val="false"/>
                <w:i w:val="false"/>
                <w:color w:val="000000"/>
                <w:sz w:val="20"/>
              </w:rPr>
              <w:t>
интернет-</w:t>
            </w:r>
            <w:r>
              <w:br/>
            </w:r>
            <w:r>
              <w:rPr>
                <w:rFonts w:ascii="Times New Roman"/>
                <w:b w:val="false"/>
                <w:i w:val="false"/>
                <w:color w:val="000000"/>
                <w:sz w:val="20"/>
              </w:rPr>
              <w:t>
платформы для</w:t>
            </w:r>
            <w:r>
              <w:br/>
            </w:r>
            <w:r>
              <w:rPr>
                <w:rFonts w:ascii="Times New Roman"/>
                <w:b w:val="false"/>
                <w:i w:val="false"/>
                <w:color w:val="000000"/>
                <w:sz w:val="20"/>
              </w:rPr>
              <w:t>
оказания услуг</w:t>
            </w:r>
            <w:r>
              <w:br/>
            </w:r>
            <w:r>
              <w:rPr>
                <w:rFonts w:ascii="Times New Roman"/>
                <w:b w:val="false"/>
                <w:i w:val="false"/>
                <w:color w:val="000000"/>
                <w:sz w:val="20"/>
              </w:rPr>
              <w:t>
хостинга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и</w:t>
            </w:r>
            <w:r>
              <w:br/>
            </w:r>
            <w:r>
              <w:rPr>
                <w:rFonts w:ascii="Times New Roman"/>
                <w:b w:val="false"/>
                <w:i w:val="false"/>
                <w:color w:val="000000"/>
                <w:sz w:val="20"/>
              </w:rPr>
              <w:t>
заин-</w:t>
            </w:r>
            <w:r>
              <w:br/>
            </w:r>
            <w:r>
              <w:rPr>
                <w:rFonts w:ascii="Times New Roman"/>
                <w:b w:val="false"/>
                <w:i w:val="false"/>
                <w:color w:val="000000"/>
                <w:sz w:val="20"/>
              </w:rPr>
              <w:t>
тере-</w:t>
            </w:r>
            <w:r>
              <w:br/>
            </w:r>
            <w:r>
              <w:rPr>
                <w:rFonts w:ascii="Times New Roman"/>
                <w:b w:val="false"/>
                <w:i w:val="false"/>
                <w:color w:val="000000"/>
                <w:sz w:val="20"/>
              </w:rPr>
              <w:t>
сован-</w:t>
            </w:r>
            <w:r>
              <w:br/>
            </w:r>
            <w:r>
              <w:rPr>
                <w:rFonts w:ascii="Times New Roman"/>
                <w:b w:val="false"/>
                <w:i w:val="false"/>
                <w:color w:val="000000"/>
                <w:sz w:val="20"/>
              </w:rPr>
              <w:t>
ные</w:t>
            </w:r>
            <w:r>
              <w:br/>
            </w:r>
            <w:r>
              <w:rPr>
                <w:rFonts w:ascii="Times New Roman"/>
                <w:b w:val="false"/>
                <w:i w:val="false"/>
                <w:color w:val="000000"/>
                <w:sz w:val="20"/>
              </w:rPr>
              <w:t>
гос-</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2009 -</w:t>
            </w:r>
            <w:r>
              <w:br/>
            </w:r>
            <w:r>
              <w:rPr>
                <w:rFonts w:ascii="Times New Roman"/>
                <w:b w:val="false"/>
                <w:i w:val="false"/>
                <w:color w:val="000000"/>
                <w:sz w:val="20"/>
              </w:rPr>
              <w:t>
734054</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w:t>
            </w:r>
            <w:r>
              <w:br/>
            </w:r>
            <w:r>
              <w:rPr>
                <w:rFonts w:ascii="Times New Roman"/>
                <w:b w:val="false"/>
                <w:i w:val="false"/>
                <w:color w:val="000000"/>
                <w:sz w:val="20"/>
              </w:rPr>
              <w:t>
автоматизиро-</w:t>
            </w:r>
            <w:r>
              <w:br/>
            </w:r>
            <w:r>
              <w:rPr>
                <w:rFonts w:ascii="Times New Roman"/>
                <w:b w:val="false"/>
                <w:i w:val="false"/>
                <w:color w:val="000000"/>
                <w:sz w:val="20"/>
              </w:rPr>
              <w:t>
ванной системы</w:t>
            </w:r>
            <w:r>
              <w:br/>
            </w:r>
            <w:r>
              <w:rPr>
                <w:rFonts w:ascii="Times New Roman"/>
                <w:b w:val="false"/>
                <w:i w:val="false"/>
                <w:color w:val="000000"/>
                <w:sz w:val="20"/>
              </w:rPr>
              <w:t>
е-Agriculture</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401435;</w:t>
            </w:r>
            <w:r>
              <w:br/>
            </w:r>
            <w:r>
              <w:rPr>
                <w:rFonts w:ascii="Times New Roman"/>
                <w:b w:val="false"/>
                <w:i w:val="false"/>
                <w:color w:val="000000"/>
                <w:sz w:val="20"/>
              </w:rPr>
              <w:t>
2009 -</w:t>
            </w:r>
            <w:r>
              <w:br/>
            </w:r>
            <w:r>
              <w:rPr>
                <w:rFonts w:ascii="Times New Roman"/>
                <w:b w:val="false"/>
                <w:i w:val="false"/>
                <w:color w:val="000000"/>
                <w:sz w:val="20"/>
              </w:rPr>
              <w:t>
414135;</w:t>
            </w:r>
            <w:r>
              <w:br/>
            </w:r>
            <w:r>
              <w:rPr>
                <w:rFonts w:ascii="Times New Roman"/>
                <w:b w:val="false"/>
                <w:i w:val="false"/>
                <w:color w:val="000000"/>
                <w:sz w:val="20"/>
              </w:rPr>
              <w:t>
2010 -</w:t>
            </w:r>
            <w:r>
              <w:br/>
            </w:r>
            <w:r>
              <w:rPr>
                <w:rFonts w:ascii="Times New Roman"/>
                <w:b w:val="false"/>
                <w:i w:val="false"/>
                <w:color w:val="000000"/>
                <w:sz w:val="20"/>
              </w:rPr>
              <w:t>
269713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w:t>
            </w:r>
            <w:r>
              <w:br/>
            </w:r>
            <w:r>
              <w:rPr>
                <w:rFonts w:ascii="Times New Roman"/>
                <w:b w:val="false"/>
                <w:i w:val="false"/>
                <w:color w:val="000000"/>
                <w:sz w:val="20"/>
              </w:rPr>
              <w:t>
государственной</w:t>
            </w:r>
            <w:r>
              <w:br/>
            </w:r>
            <w:r>
              <w:rPr>
                <w:rFonts w:ascii="Times New Roman"/>
                <w:b w:val="false"/>
                <w:i w:val="false"/>
                <w:color w:val="000000"/>
                <w:sz w:val="20"/>
              </w:rPr>
              <w:t>
системы управ-</w:t>
            </w:r>
            <w:r>
              <w:br/>
            </w:r>
            <w:r>
              <w:rPr>
                <w:rFonts w:ascii="Times New Roman"/>
                <w:b w:val="false"/>
                <w:i w:val="false"/>
                <w:color w:val="000000"/>
                <w:sz w:val="20"/>
              </w:rPr>
              <w:t>
ления недро-</w:t>
            </w:r>
            <w:r>
              <w:br/>
            </w:r>
            <w:r>
              <w:rPr>
                <w:rFonts w:ascii="Times New Roman"/>
                <w:b w:val="false"/>
                <w:i w:val="false"/>
                <w:color w:val="000000"/>
                <w:sz w:val="20"/>
              </w:rPr>
              <w:t>
пользованием</w:t>
            </w:r>
            <w:r>
              <w:br/>
            </w:r>
            <w:r>
              <w:rPr>
                <w:rFonts w:ascii="Times New Roman"/>
                <w:b w:val="false"/>
                <w:i w:val="false"/>
                <w:color w:val="000000"/>
                <w:sz w:val="20"/>
              </w:rPr>
              <w:t>
Республики</w:t>
            </w:r>
            <w:r>
              <w:br/>
            </w:r>
            <w:r>
              <w:rPr>
                <w:rFonts w:ascii="Times New Roman"/>
                <w:b w:val="false"/>
                <w:i w:val="false"/>
                <w:color w:val="000000"/>
                <w:sz w:val="20"/>
              </w:rPr>
              <w:t>
Казахстан</w:t>
            </w:r>
            <w:r>
              <w:br/>
            </w:r>
            <w:r>
              <w:rPr>
                <w:rFonts w:ascii="Times New Roman"/>
                <w:b w:val="false"/>
                <w:i w:val="false"/>
                <w:color w:val="000000"/>
                <w:sz w:val="20"/>
              </w:rPr>
              <w:t>
(ЕГСУ) на базе</w:t>
            </w:r>
            <w:r>
              <w:br/>
            </w:r>
            <w:r>
              <w:rPr>
                <w:rFonts w:ascii="Times New Roman"/>
                <w:b w:val="false"/>
                <w:i w:val="false"/>
                <w:color w:val="000000"/>
                <w:sz w:val="20"/>
              </w:rPr>
              <w:t>
современных</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в</w:t>
            </w:r>
            <w:r>
              <w:br/>
            </w:r>
            <w:r>
              <w:rPr>
                <w:rFonts w:ascii="Times New Roman"/>
                <w:b w:val="false"/>
                <w:i w:val="false"/>
                <w:color w:val="000000"/>
                <w:sz w:val="20"/>
              </w:rPr>
              <w:t>
рамках</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w:t>
            </w:r>
            <w:r>
              <w:br/>
            </w:r>
            <w:r>
              <w:rPr>
                <w:rFonts w:ascii="Times New Roman"/>
                <w:b w:val="false"/>
                <w:i w:val="false"/>
                <w:color w:val="000000"/>
                <w:sz w:val="20"/>
              </w:rPr>
              <w:t>
ная система</w:t>
            </w:r>
            <w:r>
              <w:br/>
            </w:r>
            <w:r>
              <w:rPr>
                <w:rFonts w:ascii="Times New Roman"/>
                <w:b w:val="false"/>
                <w:i w:val="false"/>
                <w:color w:val="000000"/>
                <w:sz w:val="20"/>
              </w:rPr>
              <w:t>
ЕГСУ НП 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МЭМР,</w:t>
            </w:r>
            <w:r>
              <w:br/>
            </w:r>
            <w:r>
              <w:rPr>
                <w:rFonts w:ascii="Times New Roman"/>
                <w:b w:val="false"/>
                <w:i w:val="false"/>
                <w:color w:val="000000"/>
                <w:sz w:val="20"/>
              </w:rPr>
              <w:t>
АИС,</w:t>
            </w:r>
            <w:r>
              <w:br/>
            </w:r>
            <w:r>
              <w:rPr>
                <w:rFonts w:ascii="Times New Roman"/>
                <w:b w:val="false"/>
                <w:i w:val="false"/>
                <w:color w:val="000000"/>
                <w:sz w:val="20"/>
              </w:rPr>
              <w:t>
МЭБП,</w:t>
            </w:r>
            <w:r>
              <w:br/>
            </w:r>
            <w:r>
              <w:rPr>
                <w:rFonts w:ascii="Times New Roman"/>
                <w:b w:val="false"/>
                <w:i w:val="false"/>
                <w:color w:val="000000"/>
                <w:sz w:val="20"/>
              </w:rPr>
              <w:t>
МФ,</w:t>
            </w:r>
            <w:r>
              <w:br/>
            </w:r>
            <w:r>
              <w:rPr>
                <w:rFonts w:ascii="Times New Roman"/>
                <w:b w:val="false"/>
                <w:i w:val="false"/>
                <w:color w:val="000000"/>
                <w:sz w:val="20"/>
              </w:rPr>
              <w:t>
МТСЗН,</w:t>
            </w:r>
            <w:r>
              <w:br/>
            </w:r>
            <w:r>
              <w:rPr>
                <w:rFonts w:ascii="Times New Roman"/>
                <w:b w:val="false"/>
                <w:i w:val="false"/>
                <w:color w:val="000000"/>
                <w:sz w:val="20"/>
              </w:rPr>
              <w:t>
МООС,</w:t>
            </w:r>
            <w:r>
              <w:br/>
            </w:r>
            <w:r>
              <w:rPr>
                <w:rFonts w:ascii="Times New Roman"/>
                <w:b w:val="false"/>
                <w:i w:val="false"/>
                <w:color w:val="000000"/>
                <w:sz w:val="20"/>
              </w:rPr>
              <w:t>
МЗ,</w:t>
            </w:r>
            <w:r>
              <w:br/>
            </w:r>
            <w:r>
              <w:rPr>
                <w:rFonts w:ascii="Times New Roman"/>
                <w:b w:val="false"/>
                <w:i w:val="false"/>
                <w:color w:val="000000"/>
                <w:sz w:val="20"/>
              </w:rPr>
              <w:t>
МИТ,</w:t>
            </w:r>
            <w:r>
              <w:br/>
            </w:r>
            <w:r>
              <w:rPr>
                <w:rFonts w:ascii="Times New Roman"/>
                <w:b w:val="false"/>
                <w:i w:val="false"/>
                <w:color w:val="000000"/>
                <w:sz w:val="20"/>
              </w:rPr>
              <w:t>
МОН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58250;</w:t>
            </w:r>
            <w:r>
              <w:br/>
            </w:r>
            <w:r>
              <w:rPr>
                <w:rFonts w:ascii="Times New Roman"/>
                <w:b w:val="false"/>
                <w:i w:val="false"/>
                <w:color w:val="000000"/>
                <w:sz w:val="20"/>
              </w:rPr>
              <w:t>
2009 -</w:t>
            </w:r>
            <w:r>
              <w:br/>
            </w:r>
            <w:r>
              <w:rPr>
                <w:rFonts w:ascii="Times New Roman"/>
                <w:b w:val="false"/>
                <w:i w:val="false"/>
                <w:color w:val="000000"/>
                <w:sz w:val="20"/>
              </w:rPr>
              <w:t>
183421;</w:t>
            </w:r>
            <w:r>
              <w:br/>
            </w:r>
            <w:r>
              <w:rPr>
                <w:rFonts w:ascii="Times New Roman"/>
                <w:b w:val="false"/>
                <w:i w:val="false"/>
                <w:color w:val="000000"/>
                <w:sz w:val="20"/>
              </w:rPr>
              <w:t>
2010 -</w:t>
            </w:r>
            <w:r>
              <w:br/>
            </w:r>
            <w:r>
              <w:rPr>
                <w:rFonts w:ascii="Times New Roman"/>
                <w:b w:val="false"/>
                <w:i w:val="false"/>
                <w:color w:val="000000"/>
                <w:sz w:val="20"/>
              </w:rPr>
              <w:t>
75861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подсистемы АСУР ЭП е-кадры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r>
              <w:br/>
            </w:r>
            <w:r>
              <w:rPr>
                <w:rFonts w:ascii="Times New Roman"/>
                <w:b w:val="false"/>
                <w:i w:val="false"/>
                <w:color w:val="000000"/>
                <w:sz w:val="20"/>
              </w:rPr>
              <w:t>
на подсистему</w:t>
            </w:r>
            <w:r>
              <w:br/>
            </w:r>
            <w:r>
              <w:rPr>
                <w:rFonts w:ascii="Times New Roman"/>
                <w:b w:val="false"/>
                <w:i w:val="false"/>
                <w:color w:val="000000"/>
                <w:sz w:val="20"/>
              </w:rPr>
              <w:t>
«е-кадры» и</w:t>
            </w:r>
            <w:r>
              <w:br/>
            </w:r>
            <w:r>
              <w:rPr>
                <w:rFonts w:ascii="Times New Roman"/>
                <w:b w:val="false"/>
                <w:i w:val="false"/>
                <w:color w:val="000000"/>
                <w:sz w:val="20"/>
              </w:rPr>
              <w:t>
«зарплата»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АДГС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Программного</w:t>
            </w:r>
            <w:r>
              <w:br/>
            </w:r>
            <w:r>
              <w:rPr>
                <w:rFonts w:ascii="Times New Roman"/>
                <w:b w:val="false"/>
                <w:i w:val="false"/>
                <w:color w:val="000000"/>
                <w:sz w:val="20"/>
              </w:rPr>
              <w:t>
обеспечения</w:t>
            </w:r>
            <w:r>
              <w:br/>
            </w:r>
            <w:r>
              <w:rPr>
                <w:rFonts w:ascii="Times New Roman"/>
                <w:b w:val="false"/>
                <w:i w:val="false"/>
                <w:color w:val="000000"/>
                <w:sz w:val="20"/>
              </w:rPr>
              <w:t>
«е-кадры» и</w:t>
            </w:r>
            <w:r>
              <w:br/>
            </w:r>
            <w:r>
              <w:rPr>
                <w:rFonts w:ascii="Times New Roman"/>
                <w:b w:val="false"/>
                <w:i w:val="false"/>
                <w:color w:val="000000"/>
                <w:sz w:val="20"/>
              </w:rPr>
              <w:t>
«зарплата»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обеспечение</w:t>
            </w:r>
            <w:r>
              <w:br/>
            </w:r>
            <w:r>
              <w:rPr>
                <w:rFonts w:ascii="Times New Roman"/>
                <w:b w:val="false"/>
                <w:i w:val="false"/>
                <w:color w:val="000000"/>
                <w:sz w:val="20"/>
              </w:rPr>
              <w:t>
«е-кадры» и</w:t>
            </w:r>
            <w:r>
              <w:br/>
            </w:r>
            <w:r>
              <w:rPr>
                <w:rFonts w:ascii="Times New Roman"/>
                <w:b w:val="false"/>
                <w:i w:val="false"/>
                <w:color w:val="000000"/>
                <w:sz w:val="20"/>
              </w:rPr>
              <w:t>
«зарплата»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АДГС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586204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Программного</w:t>
            </w:r>
            <w:r>
              <w:br/>
            </w:r>
            <w:r>
              <w:rPr>
                <w:rFonts w:ascii="Times New Roman"/>
                <w:b w:val="false"/>
                <w:i w:val="false"/>
                <w:color w:val="000000"/>
                <w:sz w:val="20"/>
              </w:rPr>
              <w:t>
обеспечения</w:t>
            </w:r>
            <w:r>
              <w:br/>
            </w:r>
            <w:r>
              <w:rPr>
                <w:rFonts w:ascii="Times New Roman"/>
                <w:b w:val="false"/>
                <w:i w:val="false"/>
                <w:color w:val="000000"/>
                <w:sz w:val="20"/>
              </w:rPr>
              <w:t>
«е-кадры» и</w:t>
            </w:r>
            <w:r>
              <w:br/>
            </w:r>
            <w:r>
              <w:rPr>
                <w:rFonts w:ascii="Times New Roman"/>
                <w:b w:val="false"/>
                <w:i w:val="false"/>
                <w:color w:val="000000"/>
                <w:sz w:val="20"/>
              </w:rPr>
              <w:t>
«зарплата»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w:t>
            </w:r>
            <w:r>
              <w:br/>
            </w:r>
            <w:r>
              <w:rPr>
                <w:rFonts w:ascii="Times New Roman"/>
                <w:b w:val="false"/>
                <w:i w:val="false"/>
                <w:color w:val="000000"/>
                <w:sz w:val="20"/>
              </w:rPr>
              <w:t>
рование</w:t>
            </w:r>
            <w:r>
              <w:br/>
            </w:r>
            <w:r>
              <w:rPr>
                <w:rFonts w:ascii="Times New Roman"/>
                <w:b w:val="false"/>
                <w:i w:val="false"/>
                <w:color w:val="000000"/>
                <w:sz w:val="20"/>
              </w:rPr>
              <w:t>
подсистемы</w:t>
            </w:r>
            <w:r>
              <w:br/>
            </w:r>
            <w:r>
              <w:rPr>
                <w:rFonts w:ascii="Times New Roman"/>
                <w:b w:val="false"/>
                <w:i w:val="false"/>
                <w:color w:val="000000"/>
                <w:sz w:val="20"/>
              </w:rPr>
              <w:t>
АСУР ЭП</w:t>
            </w:r>
            <w:r>
              <w:br/>
            </w:r>
            <w:r>
              <w:rPr>
                <w:rFonts w:ascii="Times New Roman"/>
                <w:b w:val="false"/>
                <w:i w:val="false"/>
                <w:color w:val="000000"/>
                <w:sz w:val="20"/>
              </w:rPr>
              <w:t>
«е-кадры» и</w:t>
            </w:r>
            <w:r>
              <w:br/>
            </w:r>
            <w:r>
              <w:rPr>
                <w:rFonts w:ascii="Times New Roman"/>
                <w:b w:val="false"/>
                <w:i w:val="false"/>
                <w:color w:val="000000"/>
                <w:sz w:val="20"/>
              </w:rPr>
              <w:t>
«зарплата»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АДГС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w:t>
            </w:r>
            <w:r>
              <w:br/>
            </w:r>
            <w:r>
              <w:rPr>
                <w:rFonts w:ascii="Times New Roman"/>
                <w:b w:val="false"/>
                <w:i w:val="false"/>
                <w:color w:val="000000"/>
                <w:sz w:val="20"/>
              </w:rPr>
              <w:t>
227978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Развитие базовой инфраструктуры ЭП</w:t>
            </w:r>
            <w:r>
              <w:br/>
            </w:r>
            <w:r>
              <w:rPr>
                <w:rFonts w:ascii="Times New Roman"/>
                <w:b/>
                <w:i w:val="false"/>
                <w:color w:val="000000"/>
                <w:sz w:val="20"/>
              </w:rPr>
              <w:t>
и механизмов доступа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ETC ГО</w:t>
            </w:r>
            <w:r>
              <w:br/>
            </w:r>
            <w:r>
              <w:rPr>
                <w:rFonts w:ascii="Times New Roman"/>
                <w:b w:val="false"/>
                <w:i w:val="false"/>
                <w:color w:val="000000"/>
                <w:sz w:val="20"/>
              </w:rPr>
              <w:t>
путем организа-</w:t>
            </w:r>
            <w:r>
              <w:br/>
            </w:r>
            <w:r>
              <w:rPr>
                <w:rFonts w:ascii="Times New Roman"/>
                <w:b w:val="false"/>
                <w:i w:val="false"/>
                <w:color w:val="000000"/>
                <w:sz w:val="20"/>
              </w:rPr>
              <w:t>
ции защищенных</w:t>
            </w:r>
            <w:r>
              <w:br/>
            </w:r>
            <w:r>
              <w:rPr>
                <w:rFonts w:ascii="Times New Roman"/>
                <w:b w:val="false"/>
                <w:i w:val="false"/>
                <w:color w:val="000000"/>
                <w:sz w:val="20"/>
              </w:rPr>
              <w:t>
каналов переда-</w:t>
            </w:r>
            <w:r>
              <w:br/>
            </w:r>
            <w:r>
              <w:rPr>
                <w:rFonts w:ascii="Times New Roman"/>
                <w:b w:val="false"/>
                <w:i w:val="false"/>
                <w:color w:val="000000"/>
                <w:sz w:val="20"/>
              </w:rPr>
              <w:t>
чи данных для</w:t>
            </w:r>
            <w:r>
              <w:br/>
            </w:r>
            <w:r>
              <w:rPr>
                <w:rFonts w:ascii="Times New Roman"/>
                <w:b w:val="false"/>
                <w:i w:val="false"/>
                <w:color w:val="000000"/>
                <w:sz w:val="20"/>
              </w:rPr>
              <w:t>
государственных</w:t>
            </w:r>
            <w:r>
              <w:br/>
            </w:r>
            <w:r>
              <w:rPr>
                <w:rFonts w:ascii="Times New Roman"/>
                <w:b w:val="false"/>
                <w:i w:val="false"/>
                <w:color w:val="000000"/>
                <w:sz w:val="20"/>
              </w:rPr>
              <w:t>
органов,</w:t>
            </w:r>
            <w:r>
              <w:br/>
            </w:r>
            <w:r>
              <w:rPr>
                <w:rFonts w:ascii="Times New Roman"/>
                <w:b w:val="false"/>
                <w:i w:val="false"/>
                <w:color w:val="000000"/>
                <w:sz w:val="20"/>
              </w:rPr>
              <w:t>
охватывающих</w:t>
            </w:r>
            <w:r>
              <w:br/>
            </w:r>
            <w:r>
              <w:rPr>
                <w:rFonts w:ascii="Times New Roman"/>
                <w:b w:val="false"/>
                <w:i w:val="false"/>
                <w:color w:val="000000"/>
                <w:sz w:val="20"/>
              </w:rPr>
              <w:t>
областные и</w:t>
            </w:r>
            <w:r>
              <w:br/>
            </w:r>
            <w:r>
              <w:rPr>
                <w:rFonts w:ascii="Times New Roman"/>
                <w:b w:val="false"/>
                <w:i w:val="false"/>
                <w:color w:val="000000"/>
                <w:sz w:val="20"/>
              </w:rPr>
              <w:t>
районные центры</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местные</w:t>
            </w:r>
            <w:r>
              <w:br/>
            </w:r>
            <w:r>
              <w:rPr>
                <w:rFonts w:ascii="Times New Roman"/>
                <w:b w:val="false"/>
                <w:i w:val="false"/>
                <w:color w:val="000000"/>
                <w:sz w:val="20"/>
              </w:rPr>
              <w:t>
испол-</w:t>
            </w:r>
            <w:r>
              <w:br/>
            </w:r>
            <w:r>
              <w:rPr>
                <w:rFonts w:ascii="Times New Roman"/>
                <w:b w:val="false"/>
                <w:i w:val="false"/>
                <w:color w:val="000000"/>
                <w:sz w:val="20"/>
              </w:rPr>
              <w:t>
нитель-</w:t>
            </w:r>
            <w:r>
              <w:br/>
            </w:r>
            <w:r>
              <w:rPr>
                <w:rFonts w:ascii="Times New Roman"/>
                <w:b w:val="false"/>
                <w:i w:val="false"/>
                <w:color w:val="000000"/>
                <w:sz w:val="20"/>
              </w:rPr>
              <w:t>
ные</w:t>
            </w:r>
            <w:r>
              <w:br/>
            </w:r>
            <w:r>
              <w:rPr>
                <w:rFonts w:ascii="Times New Roman"/>
                <w:b w:val="false"/>
                <w:i w:val="false"/>
                <w:color w:val="000000"/>
                <w:sz w:val="20"/>
              </w:rPr>
              <w:t>
органы,</w:t>
            </w:r>
            <w:r>
              <w:br/>
            </w:r>
            <w:r>
              <w:rPr>
                <w:rFonts w:ascii="Times New Roman"/>
                <w:b w:val="false"/>
                <w:i w:val="false"/>
                <w:color w:val="000000"/>
                <w:sz w:val="20"/>
              </w:rPr>
              <w:t>
АО</w:t>
            </w:r>
            <w:r>
              <w:br/>
            </w:r>
            <w:r>
              <w:rPr>
                <w:rFonts w:ascii="Times New Roman"/>
                <w:b w:val="false"/>
                <w:i w:val="false"/>
                <w:color w:val="000000"/>
                <w:sz w:val="20"/>
              </w:rPr>
              <w:t>
"Зерде"</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4672436;</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ФЭО/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ФЭО/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национальной геоинформационной системы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w:t>
            </w:r>
            <w:r>
              <w:br/>
            </w:r>
            <w:r>
              <w:rPr>
                <w:rFonts w:ascii="Times New Roman"/>
                <w:b w:val="false"/>
                <w:i w:val="false"/>
                <w:color w:val="000000"/>
                <w:sz w:val="20"/>
              </w:rPr>
              <w:t>
матизированной</w:t>
            </w:r>
            <w:r>
              <w:br/>
            </w:r>
            <w:r>
              <w:rPr>
                <w:rFonts w:ascii="Times New Roman"/>
                <w:b w:val="false"/>
                <w:i w:val="false"/>
                <w:color w:val="000000"/>
                <w:sz w:val="20"/>
              </w:rPr>
              <w:t>
информационной</w:t>
            </w:r>
            <w:r>
              <w:br/>
            </w:r>
            <w:r>
              <w:rPr>
                <w:rFonts w:ascii="Times New Roman"/>
                <w:b w:val="false"/>
                <w:i w:val="false"/>
                <w:color w:val="000000"/>
                <w:sz w:val="20"/>
              </w:rPr>
              <w:t>
системы Госу-</w:t>
            </w:r>
            <w:r>
              <w:br/>
            </w:r>
            <w:r>
              <w:rPr>
                <w:rFonts w:ascii="Times New Roman"/>
                <w:b w:val="false"/>
                <w:i w:val="false"/>
                <w:color w:val="000000"/>
                <w:sz w:val="20"/>
              </w:rPr>
              <w:t>
дарственного</w:t>
            </w:r>
            <w:r>
              <w:br/>
            </w:r>
            <w:r>
              <w:rPr>
                <w:rFonts w:ascii="Times New Roman"/>
                <w:b w:val="false"/>
                <w:i w:val="false"/>
                <w:color w:val="000000"/>
                <w:sz w:val="20"/>
              </w:rPr>
              <w:t>
земельного</w:t>
            </w:r>
            <w:r>
              <w:br/>
            </w:r>
            <w:r>
              <w:rPr>
                <w:rFonts w:ascii="Times New Roman"/>
                <w:b w:val="false"/>
                <w:i w:val="false"/>
                <w:color w:val="000000"/>
                <w:sz w:val="20"/>
              </w:rPr>
              <w:t>
кадастра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АИС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556781;</w:t>
            </w:r>
            <w:r>
              <w:br/>
            </w:r>
            <w:r>
              <w:rPr>
                <w:rFonts w:ascii="Times New Roman"/>
                <w:b w:val="false"/>
                <w:i w:val="false"/>
                <w:color w:val="000000"/>
                <w:sz w:val="20"/>
              </w:rPr>
              <w:t>
2009 -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2010 -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портала и шлюза</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АО</w:t>
            </w:r>
            <w:r>
              <w:br/>
            </w:r>
            <w:r>
              <w:rPr>
                <w:rFonts w:ascii="Times New Roman"/>
                <w:b w:val="false"/>
                <w:i w:val="false"/>
                <w:color w:val="000000"/>
                <w:sz w:val="20"/>
              </w:rPr>
              <w:t>
"НИТ"</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394212;</w:t>
            </w:r>
            <w:r>
              <w:br/>
            </w:r>
            <w:r>
              <w:rPr>
                <w:rFonts w:ascii="Times New Roman"/>
                <w:b w:val="false"/>
                <w:i w:val="false"/>
                <w:color w:val="000000"/>
                <w:sz w:val="20"/>
              </w:rPr>
              <w:t>
2009 -</w:t>
            </w:r>
            <w:r>
              <w:br/>
            </w:r>
            <w:r>
              <w:rPr>
                <w:rFonts w:ascii="Times New Roman"/>
                <w:b w:val="false"/>
                <w:i w:val="false"/>
                <w:color w:val="000000"/>
                <w:sz w:val="20"/>
              </w:rPr>
              <w:t>
521000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w:t>
            </w:r>
            <w:r>
              <w:br/>
            </w:r>
            <w:r>
              <w:rPr>
                <w:rFonts w:ascii="Times New Roman"/>
                <w:b w:val="false"/>
                <w:i w:val="false"/>
                <w:color w:val="000000"/>
                <w:sz w:val="20"/>
              </w:rPr>
              <w:t>
матизированной</w:t>
            </w:r>
            <w:r>
              <w:br/>
            </w:r>
            <w:r>
              <w:rPr>
                <w:rFonts w:ascii="Times New Roman"/>
                <w:b w:val="false"/>
                <w:i w:val="false"/>
                <w:color w:val="000000"/>
                <w:sz w:val="20"/>
              </w:rPr>
              <w:t>
системы</w:t>
            </w:r>
            <w:r>
              <w:br/>
            </w:r>
            <w:r>
              <w:rPr>
                <w:rFonts w:ascii="Times New Roman"/>
                <w:b w:val="false"/>
                <w:i w:val="false"/>
                <w:color w:val="000000"/>
                <w:sz w:val="20"/>
              </w:rPr>
              <w:t>
"Платежный шлюз</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НБ РК</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170354;</w:t>
            </w:r>
            <w:r>
              <w:br/>
            </w:r>
            <w:r>
              <w:rPr>
                <w:rFonts w:ascii="Times New Roman"/>
                <w:b w:val="false"/>
                <w:i w:val="false"/>
                <w:color w:val="000000"/>
                <w:sz w:val="20"/>
              </w:rPr>
              <w:t>
2009 -</w:t>
            </w:r>
            <w:r>
              <w:br/>
            </w:r>
            <w:r>
              <w:rPr>
                <w:rFonts w:ascii="Times New Roman"/>
                <w:b w:val="false"/>
                <w:i w:val="false"/>
                <w:color w:val="000000"/>
                <w:sz w:val="20"/>
              </w:rPr>
              <w:t>
217946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системы защиты</w:t>
            </w:r>
            <w:r>
              <w:br/>
            </w:r>
            <w:r>
              <w:rPr>
                <w:rFonts w:ascii="Times New Roman"/>
                <w:b w:val="false"/>
                <w:i w:val="false"/>
                <w:color w:val="000000"/>
                <w:sz w:val="20"/>
              </w:rPr>
              <w:t>
инфраструктуры</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565065;</w:t>
            </w:r>
            <w:r>
              <w:br/>
            </w:r>
            <w:r>
              <w:rPr>
                <w:rFonts w:ascii="Times New Roman"/>
                <w:b w:val="false"/>
                <w:i w:val="false"/>
                <w:color w:val="000000"/>
                <w:sz w:val="20"/>
              </w:rPr>
              <w:t>
2009 -</w:t>
            </w:r>
            <w:r>
              <w:br/>
            </w:r>
            <w:r>
              <w:rPr>
                <w:rFonts w:ascii="Times New Roman"/>
                <w:b w:val="false"/>
                <w:i w:val="false"/>
                <w:color w:val="000000"/>
                <w:sz w:val="20"/>
              </w:rPr>
              <w:t>
102455;</w:t>
            </w:r>
            <w:r>
              <w:br/>
            </w:r>
            <w:r>
              <w:rPr>
                <w:rFonts w:ascii="Times New Roman"/>
                <w:b w:val="false"/>
                <w:i w:val="false"/>
                <w:color w:val="000000"/>
                <w:sz w:val="20"/>
              </w:rPr>
              <w:t>
2010 -</w:t>
            </w:r>
            <w:r>
              <w:br/>
            </w:r>
            <w:r>
              <w:rPr>
                <w:rFonts w:ascii="Times New Roman"/>
                <w:b w:val="false"/>
                <w:i w:val="false"/>
                <w:color w:val="000000"/>
                <w:sz w:val="20"/>
              </w:rPr>
              <w:t>
126085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Развитие базовых компонентов ЭП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компонентов национальной учетной системы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ГБД е-</w:t>
            </w:r>
            <w:r>
              <w:br/>
            </w:r>
            <w:r>
              <w:rPr>
                <w:rFonts w:ascii="Times New Roman"/>
                <w:b w:val="false"/>
                <w:i w:val="false"/>
                <w:color w:val="000000"/>
                <w:sz w:val="20"/>
              </w:rPr>
              <w:t>
Лицензирование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заин-</w:t>
            </w:r>
            <w:r>
              <w:br/>
            </w:r>
            <w:r>
              <w:rPr>
                <w:rFonts w:ascii="Times New Roman"/>
                <w:b w:val="false"/>
                <w:i w:val="false"/>
                <w:color w:val="000000"/>
                <w:sz w:val="20"/>
              </w:rPr>
              <w:t>
тересо-</w:t>
            </w:r>
            <w:r>
              <w:br/>
            </w:r>
            <w:r>
              <w:rPr>
                <w:rFonts w:ascii="Times New Roman"/>
                <w:b w:val="false"/>
                <w:i w:val="false"/>
                <w:color w:val="000000"/>
                <w:sz w:val="20"/>
              </w:rPr>
              <w:t>
ванные</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159816;</w:t>
            </w:r>
            <w:r>
              <w:br/>
            </w:r>
            <w:r>
              <w:rPr>
                <w:rFonts w:ascii="Times New Roman"/>
                <w:b w:val="false"/>
                <w:i w:val="false"/>
                <w:color w:val="000000"/>
                <w:sz w:val="20"/>
              </w:rPr>
              <w:t>
2009 -</w:t>
            </w:r>
            <w:r>
              <w:br/>
            </w:r>
            <w:r>
              <w:rPr>
                <w:rFonts w:ascii="Times New Roman"/>
                <w:b w:val="false"/>
                <w:i w:val="false"/>
                <w:color w:val="000000"/>
                <w:sz w:val="20"/>
              </w:rPr>
              <w:t>
298700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ведомственной</w:t>
            </w:r>
            <w:r>
              <w:br/>
            </w:r>
            <w:r>
              <w:rPr>
                <w:rFonts w:ascii="Times New Roman"/>
                <w:b w:val="false"/>
                <w:i w:val="false"/>
                <w:color w:val="000000"/>
                <w:sz w:val="20"/>
              </w:rPr>
              <w:t>
информационной</w:t>
            </w:r>
            <w:r>
              <w:br/>
            </w:r>
            <w:r>
              <w:rPr>
                <w:rFonts w:ascii="Times New Roman"/>
                <w:b w:val="false"/>
                <w:i w:val="false"/>
                <w:color w:val="000000"/>
                <w:sz w:val="20"/>
              </w:rPr>
              <w:t>
системы в сфере</w:t>
            </w:r>
            <w:r>
              <w:br/>
            </w:r>
            <w:r>
              <w:rPr>
                <w:rFonts w:ascii="Times New Roman"/>
                <w:b w:val="false"/>
                <w:i w:val="false"/>
                <w:color w:val="000000"/>
                <w:sz w:val="20"/>
              </w:rPr>
              <w:t>
учета</w:t>
            </w:r>
            <w:r>
              <w:br/>
            </w:r>
            <w:r>
              <w:rPr>
                <w:rFonts w:ascii="Times New Roman"/>
                <w:b w:val="false"/>
                <w:i w:val="false"/>
                <w:color w:val="000000"/>
                <w:sz w:val="20"/>
              </w:rPr>
              <w:t>
разрешительных</w:t>
            </w:r>
            <w:r>
              <w:br/>
            </w:r>
            <w:r>
              <w:rPr>
                <w:rFonts w:ascii="Times New Roman"/>
                <w:b w:val="false"/>
                <w:i w:val="false"/>
                <w:color w:val="000000"/>
                <w:sz w:val="20"/>
              </w:rPr>
              <w:t>
документов</w:t>
            </w:r>
            <w:r>
              <w:br/>
            </w:r>
            <w:r>
              <w:rPr>
                <w:rFonts w:ascii="Times New Roman"/>
                <w:b w:val="false"/>
                <w:i w:val="false"/>
                <w:color w:val="000000"/>
                <w:sz w:val="20"/>
              </w:rPr>
              <w:t>
(СУРД)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97707;</w:t>
            </w:r>
            <w:r>
              <w:br/>
            </w:r>
            <w:r>
              <w:rPr>
                <w:rFonts w:ascii="Times New Roman"/>
                <w:b w:val="false"/>
                <w:i w:val="false"/>
                <w:color w:val="000000"/>
                <w:sz w:val="20"/>
              </w:rPr>
              <w:t>
2009 -</w:t>
            </w:r>
            <w:r>
              <w:br/>
            </w:r>
            <w:r>
              <w:rPr>
                <w:rFonts w:ascii="Times New Roman"/>
                <w:b w:val="false"/>
                <w:i w:val="false"/>
                <w:color w:val="000000"/>
                <w:sz w:val="20"/>
              </w:rPr>
              <w:t>
61000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w:t>
            </w:r>
            <w:r>
              <w:br/>
            </w:r>
            <w:r>
              <w:rPr>
                <w:rFonts w:ascii="Times New Roman"/>
                <w:b w:val="false"/>
                <w:i w:val="false"/>
                <w:color w:val="000000"/>
                <w:sz w:val="20"/>
              </w:rPr>
              <w:t>
автоматизиро-</w:t>
            </w:r>
            <w:r>
              <w:br/>
            </w:r>
            <w:r>
              <w:rPr>
                <w:rFonts w:ascii="Times New Roman"/>
                <w:b w:val="false"/>
                <w:i w:val="false"/>
                <w:color w:val="000000"/>
                <w:sz w:val="20"/>
              </w:rPr>
              <w:t>
ванной</w:t>
            </w:r>
            <w:r>
              <w:br/>
            </w:r>
            <w:r>
              <w:rPr>
                <w:rFonts w:ascii="Times New Roman"/>
                <w:b w:val="false"/>
                <w:i w:val="false"/>
                <w:color w:val="000000"/>
                <w:sz w:val="20"/>
              </w:rPr>
              <w:t>
информационной</w:t>
            </w:r>
            <w:r>
              <w:br/>
            </w:r>
            <w:r>
              <w:rPr>
                <w:rFonts w:ascii="Times New Roman"/>
                <w:b w:val="false"/>
                <w:i w:val="false"/>
                <w:color w:val="000000"/>
                <w:sz w:val="20"/>
              </w:rPr>
              <w:t>
системы</w:t>
            </w:r>
            <w:r>
              <w:br/>
            </w:r>
            <w:r>
              <w:rPr>
                <w:rFonts w:ascii="Times New Roman"/>
                <w:b w:val="false"/>
                <w:i w:val="false"/>
                <w:color w:val="000000"/>
                <w:sz w:val="20"/>
              </w:rPr>
              <w:t>
"Электронный</w:t>
            </w:r>
            <w:r>
              <w:br/>
            </w:r>
            <w:r>
              <w:rPr>
                <w:rFonts w:ascii="Times New Roman"/>
                <w:b w:val="false"/>
                <w:i w:val="false"/>
                <w:color w:val="000000"/>
                <w:sz w:val="20"/>
              </w:rPr>
              <w:t>
Архив"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r>
              <w:br/>
            </w:r>
            <w:r>
              <w:rPr>
                <w:rFonts w:ascii="Times New Roman"/>
                <w:b w:val="false"/>
                <w:i w:val="false"/>
                <w:color w:val="000000"/>
                <w:sz w:val="20"/>
              </w:rPr>
              <w:t>
АИС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инфраструктуры</w:t>
            </w:r>
            <w:r>
              <w:br/>
            </w:r>
            <w:r>
              <w:rPr>
                <w:rFonts w:ascii="Times New Roman"/>
                <w:b w:val="false"/>
                <w:i w:val="false"/>
                <w:color w:val="000000"/>
                <w:sz w:val="20"/>
              </w:rPr>
              <w:t>
открытых ключей</w:t>
            </w:r>
            <w:r>
              <w:br/>
            </w:r>
            <w:r>
              <w:rPr>
                <w:rFonts w:ascii="Times New Roman"/>
                <w:b w:val="false"/>
                <w:i w:val="false"/>
                <w:color w:val="000000"/>
                <w:sz w:val="20"/>
              </w:rPr>
              <w:t>
национальной</w:t>
            </w:r>
            <w:r>
              <w:br/>
            </w:r>
            <w:r>
              <w:rPr>
                <w:rFonts w:ascii="Times New Roman"/>
                <w:b w:val="false"/>
                <w:i w:val="false"/>
                <w:color w:val="000000"/>
                <w:sz w:val="20"/>
              </w:rPr>
              <w:t>
идентификацион-</w:t>
            </w:r>
            <w:r>
              <w:br/>
            </w:r>
            <w:r>
              <w:rPr>
                <w:rFonts w:ascii="Times New Roman"/>
                <w:b w:val="false"/>
                <w:i w:val="false"/>
                <w:color w:val="000000"/>
                <w:sz w:val="20"/>
              </w:rPr>
              <w:t>
ной системы</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КПМ,</w:t>
            </w:r>
            <w:r>
              <w:br/>
            </w:r>
            <w:r>
              <w:rPr>
                <w:rFonts w:ascii="Times New Roman"/>
                <w:b w:val="false"/>
                <w:i w:val="false"/>
                <w:color w:val="000000"/>
                <w:sz w:val="20"/>
              </w:rPr>
              <w:t>
МЮ,</w:t>
            </w:r>
            <w:r>
              <w:br/>
            </w:r>
            <w:r>
              <w:rPr>
                <w:rFonts w:ascii="Times New Roman"/>
                <w:b w:val="false"/>
                <w:i w:val="false"/>
                <w:color w:val="000000"/>
                <w:sz w:val="20"/>
              </w:rPr>
              <w:t>
КНБ(по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364746;</w:t>
            </w:r>
            <w:r>
              <w:br/>
            </w:r>
            <w:r>
              <w:rPr>
                <w:rFonts w:ascii="Times New Roman"/>
                <w:b w:val="false"/>
                <w:i w:val="false"/>
                <w:color w:val="000000"/>
                <w:sz w:val="20"/>
              </w:rPr>
              <w:t>
2009 -</w:t>
            </w:r>
            <w:r>
              <w:br/>
            </w:r>
            <w:r>
              <w:rPr>
                <w:rFonts w:ascii="Times New Roman"/>
                <w:b w:val="false"/>
                <w:i w:val="false"/>
                <w:color w:val="000000"/>
                <w:sz w:val="20"/>
              </w:rPr>
              <w:t>
64350;</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Развить</w:t>
            </w:r>
            <w:r>
              <w:br/>
            </w:r>
            <w:r>
              <w:rPr>
                <w:rFonts w:ascii="Times New Roman"/>
                <w:b w:val="false"/>
                <w:i w:val="false"/>
                <w:color w:val="000000"/>
                <w:sz w:val="20"/>
              </w:rPr>
              <w:t>
предоставление</w:t>
            </w:r>
            <w:r>
              <w:br/>
            </w:r>
            <w:r>
              <w:rPr>
                <w:rFonts w:ascii="Times New Roman"/>
                <w:b w:val="false"/>
                <w:i w:val="false"/>
                <w:color w:val="000000"/>
                <w:sz w:val="20"/>
              </w:rPr>
              <w:t>
услуг</w:t>
            </w:r>
            <w:r>
              <w:br/>
            </w:r>
            <w:r>
              <w:rPr>
                <w:rFonts w:ascii="Times New Roman"/>
                <w:b w:val="false"/>
                <w:i w:val="false"/>
                <w:color w:val="000000"/>
                <w:sz w:val="20"/>
              </w:rPr>
              <w:t>
удостоверяющего</w:t>
            </w:r>
            <w:r>
              <w:br/>
            </w:r>
            <w:r>
              <w:rPr>
                <w:rFonts w:ascii="Times New Roman"/>
                <w:b w:val="false"/>
                <w:i w:val="false"/>
                <w:color w:val="000000"/>
                <w:sz w:val="20"/>
              </w:rPr>
              <w:t>
центра для</w:t>
            </w:r>
            <w:r>
              <w:br/>
            </w:r>
            <w:r>
              <w:rPr>
                <w:rFonts w:ascii="Times New Roman"/>
                <w:b w:val="false"/>
                <w:i w:val="false"/>
                <w:color w:val="000000"/>
                <w:sz w:val="20"/>
              </w:rPr>
              <w:t>
государственных</w:t>
            </w:r>
            <w:r>
              <w:br/>
            </w:r>
            <w:r>
              <w:rPr>
                <w:rFonts w:ascii="Times New Roman"/>
                <w:b w:val="false"/>
                <w:i w:val="false"/>
                <w:color w:val="000000"/>
                <w:sz w:val="20"/>
              </w:rPr>
              <w:t>
органов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КПМ,</w:t>
            </w:r>
            <w:r>
              <w:br/>
            </w:r>
            <w:r>
              <w:rPr>
                <w:rFonts w:ascii="Times New Roman"/>
                <w:b w:val="false"/>
                <w:i w:val="false"/>
                <w:color w:val="000000"/>
                <w:sz w:val="20"/>
              </w:rPr>
              <w:t>
МЮ,</w:t>
            </w:r>
            <w:r>
              <w:br/>
            </w:r>
            <w:r>
              <w:rPr>
                <w:rFonts w:ascii="Times New Roman"/>
                <w:b w:val="false"/>
                <w:i w:val="false"/>
                <w:color w:val="000000"/>
                <w:sz w:val="20"/>
              </w:rPr>
              <w:t>
КНБ</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176950;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развитие</w:t>
            </w:r>
            <w:r>
              <w:br/>
            </w:r>
            <w:r>
              <w:rPr>
                <w:rFonts w:ascii="Times New Roman"/>
                <w:b w:val="false"/>
                <w:i w:val="false"/>
                <w:color w:val="000000"/>
                <w:sz w:val="20"/>
              </w:rPr>
              <w:t>
удостоверяющего</w:t>
            </w:r>
            <w:r>
              <w:br/>
            </w:r>
            <w:r>
              <w:rPr>
                <w:rFonts w:ascii="Times New Roman"/>
                <w:b w:val="false"/>
                <w:i w:val="false"/>
                <w:color w:val="000000"/>
                <w:sz w:val="20"/>
              </w:rPr>
              <w:t>
центра для</w:t>
            </w:r>
            <w:r>
              <w:br/>
            </w:r>
            <w:r>
              <w:rPr>
                <w:rFonts w:ascii="Times New Roman"/>
                <w:b w:val="false"/>
                <w:i w:val="false"/>
                <w:color w:val="000000"/>
                <w:sz w:val="20"/>
              </w:rPr>
              <w:t>
коммерческих</w:t>
            </w:r>
            <w:r>
              <w:br/>
            </w:r>
            <w:r>
              <w:rPr>
                <w:rFonts w:ascii="Times New Roman"/>
                <w:b w:val="false"/>
                <w:i w:val="false"/>
                <w:color w:val="000000"/>
                <w:sz w:val="20"/>
              </w:rPr>
              <w:t>
организаций на</w:t>
            </w:r>
            <w:r>
              <w:br/>
            </w:r>
            <w:r>
              <w:rPr>
                <w:rFonts w:ascii="Times New Roman"/>
                <w:b w:val="false"/>
                <w:i w:val="false"/>
                <w:color w:val="000000"/>
                <w:sz w:val="20"/>
              </w:rPr>
              <w:t>
базе Националь-</w:t>
            </w:r>
            <w:r>
              <w:br/>
            </w:r>
            <w:r>
              <w:rPr>
                <w:rFonts w:ascii="Times New Roman"/>
                <w:b w:val="false"/>
                <w:i w:val="false"/>
                <w:color w:val="000000"/>
                <w:sz w:val="20"/>
              </w:rPr>
              <w:t>
ного оператора</w:t>
            </w:r>
            <w:r>
              <w:br/>
            </w:r>
            <w:r>
              <w:rPr>
                <w:rFonts w:ascii="Times New Roman"/>
                <w:b w:val="false"/>
                <w:i w:val="false"/>
                <w:color w:val="000000"/>
                <w:sz w:val="20"/>
              </w:rPr>
              <w:t>
в области</w:t>
            </w:r>
            <w:r>
              <w:br/>
            </w:r>
            <w:r>
              <w:rPr>
                <w:rFonts w:ascii="Times New Roman"/>
                <w:b w:val="false"/>
                <w:i w:val="false"/>
                <w:color w:val="000000"/>
                <w:sz w:val="20"/>
              </w:rPr>
              <w:t>
информатизации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МЮ,</w:t>
            </w:r>
            <w:r>
              <w:br/>
            </w:r>
            <w:r>
              <w:rPr>
                <w:rFonts w:ascii="Times New Roman"/>
                <w:b w:val="false"/>
                <w:i w:val="false"/>
                <w:color w:val="000000"/>
                <w:sz w:val="20"/>
              </w:rPr>
              <w:t>
АО НИТ</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w:t>
            </w:r>
            <w:r>
              <w:br/>
            </w:r>
            <w:r>
              <w:rPr>
                <w:rFonts w:ascii="Times New Roman"/>
                <w:b w:val="false"/>
                <w:i w:val="false"/>
                <w:color w:val="000000"/>
                <w:sz w:val="20"/>
              </w:rPr>
              <w:t>
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серверного центра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оснащение</w:t>
            </w:r>
            <w:r>
              <w:br/>
            </w:r>
            <w:r>
              <w:rPr>
                <w:rFonts w:ascii="Times New Roman"/>
                <w:b w:val="false"/>
                <w:i w:val="false"/>
                <w:color w:val="000000"/>
                <w:sz w:val="20"/>
              </w:rPr>
              <w:t>
серверного</w:t>
            </w:r>
            <w:r>
              <w:br/>
            </w:r>
            <w:r>
              <w:rPr>
                <w:rFonts w:ascii="Times New Roman"/>
                <w:b w:val="false"/>
                <w:i w:val="false"/>
                <w:color w:val="000000"/>
                <w:sz w:val="20"/>
              </w:rPr>
              <w:t>
центра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КНБ</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r>
              <w:br/>
            </w:r>
            <w:r>
              <w:rPr>
                <w:rFonts w:ascii="Times New Roman"/>
                <w:b w:val="false"/>
                <w:i w:val="false"/>
                <w:color w:val="000000"/>
                <w:sz w:val="20"/>
              </w:rPr>
              <w:t>
АО НИТ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w:t>
            </w:r>
            <w:r>
              <w:br/>
            </w:r>
            <w:r>
              <w:rPr>
                <w:rFonts w:ascii="Times New Roman"/>
                <w:b w:val="false"/>
                <w:i w:val="false"/>
                <w:color w:val="000000"/>
                <w:sz w:val="20"/>
              </w:rPr>
              <w:t>
1174943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серверного</w:t>
            </w:r>
            <w:r>
              <w:br/>
            </w:r>
            <w:r>
              <w:rPr>
                <w:rFonts w:ascii="Times New Roman"/>
                <w:b w:val="false"/>
                <w:i w:val="false"/>
                <w:color w:val="000000"/>
                <w:sz w:val="20"/>
              </w:rPr>
              <w:t>
центра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КНБ</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r>
              <w:br/>
            </w:r>
            <w:r>
              <w:rPr>
                <w:rFonts w:ascii="Times New Roman"/>
                <w:b w:val="false"/>
                <w:i w:val="false"/>
                <w:color w:val="000000"/>
                <w:sz w:val="20"/>
              </w:rPr>
              <w:t>
АО НИТ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10000;</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Разработка архитектуры и формирование социальных</w:t>
            </w:r>
            <w:r>
              <w:br/>
            </w:r>
            <w:r>
              <w:rPr>
                <w:rFonts w:ascii="Times New Roman"/>
                <w:b/>
                <w:i w:val="false"/>
                <w:color w:val="000000"/>
                <w:sz w:val="20"/>
              </w:rPr>
              <w:t>
институтов ЭП, развитие базы стандартов в сфере ИКТ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классификацию</w:t>
            </w:r>
            <w:r>
              <w:br/>
            </w:r>
            <w:r>
              <w:rPr>
                <w:rFonts w:ascii="Times New Roman"/>
                <w:b w:val="false"/>
                <w:i w:val="false"/>
                <w:color w:val="000000"/>
                <w:sz w:val="20"/>
              </w:rPr>
              <w:t>
государственных</w:t>
            </w:r>
            <w:r>
              <w:br/>
            </w:r>
            <w:r>
              <w:rPr>
                <w:rFonts w:ascii="Times New Roman"/>
                <w:b w:val="false"/>
                <w:i w:val="false"/>
                <w:color w:val="000000"/>
                <w:sz w:val="20"/>
              </w:rPr>
              <w:t>
услуг по типу</w:t>
            </w:r>
            <w:r>
              <w:br/>
            </w:r>
            <w:r>
              <w:rPr>
                <w:rFonts w:ascii="Times New Roman"/>
                <w:b w:val="false"/>
                <w:i w:val="false"/>
                <w:color w:val="000000"/>
                <w:sz w:val="20"/>
              </w:rPr>
              <w:t>
их функциональ-</w:t>
            </w:r>
            <w:r>
              <w:br/>
            </w:r>
            <w:r>
              <w:rPr>
                <w:rFonts w:ascii="Times New Roman"/>
                <w:b w:val="false"/>
                <w:i w:val="false"/>
                <w:color w:val="000000"/>
                <w:sz w:val="20"/>
              </w:rPr>
              <w:t>
ного содержа-</w:t>
            </w:r>
            <w:r>
              <w:br/>
            </w:r>
            <w:r>
              <w:rPr>
                <w:rFonts w:ascii="Times New Roman"/>
                <w:b w:val="false"/>
                <w:i w:val="false"/>
                <w:color w:val="000000"/>
                <w:sz w:val="20"/>
              </w:rPr>
              <w:t>
ния, целе-</w:t>
            </w:r>
            <w:r>
              <w:br/>
            </w:r>
            <w:r>
              <w:rPr>
                <w:rFonts w:ascii="Times New Roman"/>
                <w:b w:val="false"/>
                <w:i w:val="false"/>
                <w:color w:val="000000"/>
                <w:sz w:val="20"/>
              </w:rPr>
              <w:t>
сообразности</w:t>
            </w:r>
            <w:r>
              <w:br/>
            </w:r>
            <w:r>
              <w:rPr>
                <w:rFonts w:ascii="Times New Roman"/>
                <w:b w:val="false"/>
                <w:i w:val="false"/>
                <w:color w:val="000000"/>
                <w:sz w:val="20"/>
              </w:rPr>
              <w:t>
оказания их</w:t>
            </w:r>
            <w:r>
              <w:br/>
            </w:r>
            <w:r>
              <w:rPr>
                <w:rFonts w:ascii="Times New Roman"/>
                <w:b w:val="false"/>
                <w:i w:val="false"/>
                <w:color w:val="000000"/>
                <w:sz w:val="20"/>
              </w:rPr>
              <w:t>
через ЦОН и</w:t>
            </w:r>
            <w:r>
              <w:br/>
            </w:r>
            <w:r>
              <w:rPr>
                <w:rFonts w:ascii="Times New Roman"/>
                <w:b w:val="false"/>
                <w:i w:val="false"/>
                <w:color w:val="000000"/>
                <w:sz w:val="20"/>
              </w:rPr>
              <w:t>
через веб-формы</w:t>
            </w:r>
            <w:r>
              <w:br/>
            </w:r>
            <w:r>
              <w:rPr>
                <w:rFonts w:ascii="Times New Roman"/>
                <w:b w:val="false"/>
                <w:i w:val="false"/>
                <w:color w:val="000000"/>
                <w:sz w:val="20"/>
              </w:rPr>
              <w:t>
на портале в</w:t>
            </w:r>
            <w:r>
              <w:br/>
            </w:r>
            <w:r>
              <w:rPr>
                <w:rFonts w:ascii="Times New Roman"/>
                <w:b w:val="false"/>
                <w:i w:val="false"/>
                <w:color w:val="000000"/>
                <w:sz w:val="20"/>
              </w:rPr>
              <w:t>
соответствии с</w:t>
            </w:r>
            <w:r>
              <w:br/>
            </w:r>
            <w:r>
              <w:rPr>
                <w:rFonts w:ascii="Times New Roman"/>
                <w:b w:val="false"/>
                <w:i w:val="false"/>
                <w:color w:val="000000"/>
                <w:sz w:val="20"/>
              </w:rPr>
              <w:t>
категориями</w:t>
            </w:r>
            <w:r>
              <w:br/>
            </w:r>
            <w:r>
              <w:rPr>
                <w:rFonts w:ascii="Times New Roman"/>
                <w:b w:val="false"/>
                <w:i w:val="false"/>
                <w:color w:val="000000"/>
                <w:sz w:val="20"/>
              </w:rPr>
              <w:t>
(типами)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r>
              <w:br/>
            </w:r>
            <w:r>
              <w:rPr>
                <w:rFonts w:ascii="Times New Roman"/>
                <w:b w:val="false"/>
                <w:i w:val="false"/>
                <w:color w:val="000000"/>
                <w:sz w:val="20"/>
              </w:rPr>
              <w:t>
МЭБП,</w:t>
            </w:r>
            <w:r>
              <w:br/>
            </w:r>
            <w:r>
              <w:rPr>
                <w:rFonts w:ascii="Times New Roman"/>
                <w:b w:val="false"/>
                <w:i w:val="false"/>
                <w:color w:val="000000"/>
                <w:sz w:val="20"/>
              </w:rPr>
              <w:t>
АДГС,</w:t>
            </w:r>
            <w:r>
              <w:br/>
            </w:r>
            <w:r>
              <w:rPr>
                <w:rFonts w:ascii="Times New Roman"/>
                <w:b w:val="false"/>
                <w:i w:val="false"/>
                <w:color w:val="000000"/>
                <w:sz w:val="20"/>
              </w:rPr>
              <w:t>
АИС,</w:t>
            </w:r>
            <w:r>
              <w:br/>
            </w:r>
            <w:r>
              <w:rPr>
                <w:rFonts w:ascii="Times New Roman"/>
                <w:b w:val="false"/>
                <w:i w:val="false"/>
                <w:color w:val="000000"/>
                <w:sz w:val="20"/>
              </w:rPr>
              <w:t>
цен-</w:t>
            </w:r>
            <w:r>
              <w:br/>
            </w:r>
            <w:r>
              <w:rPr>
                <w:rFonts w:ascii="Times New Roman"/>
                <w:b w:val="false"/>
                <w:i w:val="false"/>
                <w:color w:val="000000"/>
                <w:sz w:val="20"/>
              </w:rPr>
              <w:t>
траль-</w:t>
            </w:r>
            <w:r>
              <w:br/>
            </w:r>
            <w:r>
              <w:rPr>
                <w:rFonts w:ascii="Times New Roman"/>
                <w:b w:val="false"/>
                <w:i w:val="false"/>
                <w:color w:val="000000"/>
                <w:sz w:val="20"/>
              </w:rPr>
              <w:t>
ные и</w:t>
            </w:r>
            <w:r>
              <w:br/>
            </w:r>
            <w:r>
              <w:rPr>
                <w:rFonts w:ascii="Times New Roman"/>
                <w:b w:val="false"/>
                <w:i w:val="false"/>
                <w:color w:val="000000"/>
                <w:sz w:val="20"/>
              </w:rPr>
              <w:t>
мест-</w:t>
            </w:r>
            <w:r>
              <w:br/>
            </w:r>
            <w:r>
              <w:rPr>
                <w:rFonts w:ascii="Times New Roman"/>
                <w:b w:val="false"/>
                <w:i w:val="false"/>
                <w:color w:val="000000"/>
                <w:sz w:val="20"/>
              </w:rPr>
              <w:t>
ные</w:t>
            </w:r>
            <w:r>
              <w:br/>
            </w:r>
            <w:r>
              <w:rPr>
                <w:rFonts w:ascii="Times New Roman"/>
                <w:b w:val="false"/>
                <w:i w:val="false"/>
                <w:color w:val="000000"/>
                <w:sz w:val="20"/>
              </w:rPr>
              <w:t>
испол-</w:t>
            </w:r>
            <w:r>
              <w:br/>
            </w:r>
            <w:r>
              <w:rPr>
                <w:rFonts w:ascii="Times New Roman"/>
                <w:b w:val="false"/>
                <w:i w:val="false"/>
                <w:color w:val="000000"/>
                <w:sz w:val="20"/>
              </w:rPr>
              <w:t>
нитель-</w:t>
            </w:r>
            <w:r>
              <w:br/>
            </w:r>
            <w:r>
              <w:rPr>
                <w:rFonts w:ascii="Times New Roman"/>
                <w:b w:val="false"/>
                <w:i w:val="false"/>
                <w:color w:val="000000"/>
                <w:sz w:val="20"/>
              </w:rPr>
              <w:t>
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2009 -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2010 -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w:t>
            </w:r>
            <w:r>
              <w:br/>
            </w:r>
            <w:r>
              <w:rPr>
                <w:rFonts w:ascii="Times New Roman"/>
                <w:b w:val="false"/>
                <w:i w:val="false"/>
                <w:color w:val="000000"/>
                <w:sz w:val="20"/>
              </w:rPr>
              <w:t>
буют-</w:t>
            </w:r>
            <w:r>
              <w:br/>
            </w:r>
            <w:r>
              <w:rPr>
                <w:rFonts w:ascii="Times New Roman"/>
                <w:b w:val="false"/>
                <w:i w:val="false"/>
                <w:color w:val="000000"/>
                <w:sz w:val="20"/>
              </w:rPr>
              <w:t>
ся</w:t>
            </w:r>
          </w:p>
        </w:tc>
      </w:tr>
      <w:tr>
        <w:trPr>
          <w:trHeight w:val="48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базы</w:t>
            </w:r>
            <w:r>
              <w:br/>
            </w:r>
            <w:r>
              <w:rPr>
                <w:rFonts w:ascii="Times New Roman"/>
                <w:b w:val="false"/>
                <w:i w:val="false"/>
                <w:color w:val="000000"/>
                <w:sz w:val="20"/>
              </w:rPr>
              <w:t>
стандартов в</w:t>
            </w:r>
            <w:r>
              <w:br/>
            </w:r>
            <w:r>
              <w:rPr>
                <w:rFonts w:ascii="Times New Roman"/>
                <w:b w:val="false"/>
                <w:i w:val="false"/>
                <w:color w:val="000000"/>
                <w:sz w:val="20"/>
              </w:rPr>
              <w:t>
сфере ИКТ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w:t>
            </w:r>
            <w:r>
              <w:br/>
            </w:r>
            <w:r>
              <w:rPr>
                <w:rFonts w:ascii="Times New Roman"/>
                <w:b w:val="false"/>
                <w:i w:val="false"/>
                <w:color w:val="000000"/>
                <w:sz w:val="20"/>
              </w:rPr>
              <w:t>
стандартов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МИТ,</w:t>
            </w:r>
            <w:r>
              <w:br/>
            </w:r>
            <w:r>
              <w:rPr>
                <w:rFonts w:ascii="Times New Roman"/>
                <w:b w:val="false"/>
                <w:i w:val="false"/>
                <w:color w:val="000000"/>
                <w:sz w:val="20"/>
              </w:rPr>
              <w:t>
МКИ,</w:t>
            </w:r>
            <w:r>
              <w:br/>
            </w:r>
            <w:r>
              <w:rPr>
                <w:rFonts w:ascii="Times New Roman"/>
                <w:b w:val="false"/>
                <w:i w:val="false"/>
                <w:color w:val="000000"/>
                <w:sz w:val="20"/>
              </w:rPr>
              <w:t>
другие</w:t>
            </w:r>
            <w:r>
              <w:br/>
            </w:r>
            <w:r>
              <w:rPr>
                <w:rFonts w:ascii="Times New Roman"/>
                <w:b w:val="false"/>
                <w:i w:val="false"/>
                <w:color w:val="000000"/>
                <w:sz w:val="20"/>
              </w:rPr>
              <w:t>
заин-</w:t>
            </w:r>
            <w:r>
              <w:br/>
            </w:r>
            <w:r>
              <w:rPr>
                <w:rFonts w:ascii="Times New Roman"/>
                <w:b w:val="false"/>
                <w:i w:val="false"/>
                <w:color w:val="000000"/>
                <w:sz w:val="20"/>
              </w:rPr>
              <w:t>
тере-</w:t>
            </w:r>
            <w:r>
              <w:br/>
            </w:r>
            <w:r>
              <w:rPr>
                <w:rFonts w:ascii="Times New Roman"/>
                <w:b w:val="false"/>
                <w:i w:val="false"/>
                <w:color w:val="000000"/>
                <w:sz w:val="20"/>
              </w:rPr>
              <w:t>
сован-</w:t>
            </w:r>
            <w:r>
              <w:br/>
            </w:r>
            <w:r>
              <w:rPr>
                <w:rFonts w:ascii="Times New Roman"/>
                <w:b w:val="false"/>
                <w:i w:val="false"/>
                <w:color w:val="000000"/>
                <w:sz w:val="20"/>
              </w:rPr>
              <w:t>
ные</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венные</w:t>
            </w:r>
            <w:r>
              <w:br/>
            </w:r>
            <w:r>
              <w:rPr>
                <w:rFonts w:ascii="Times New Roman"/>
                <w:b w:val="false"/>
                <w:i w:val="false"/>
                <w:color w:val="000000"/>
                <w:sz w:val="20"/>
              </w:rPr>
              <w:t>
органы,</w:t>
            </w:r>
            <w:r>
              <w:br/>
            </w:r>
            <w:r>
              <w:rPr>
                <w:rFonts w:ascii="Times New Roman"/>
                <w:b w:val="false"/>
                <w:i w:val="false"/>
                <w:color w:val="000000"/>
                <w:sz w:val="20"/>
              </w:rPr>
              <w:t>
АО НИТ</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2010</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15000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комплекса</w:t>
            </w:r>
            <w:r>
              <w:br/>
            </w:r>
            <w:r>
              <w:rPr>
                <w:rFonts w:ascii="Times New Roman"/>
                <w:b w:val="false"/>
                <w:i w:val="false"/>
                <w:color w:val="000000"/>
                <w:sz w:val="20"/>
              </w:rPr>
              <w:t>
мероприятий по</w:t>
            </w:r>
            <w:r>
              <w:br/>
            </w:r>
            <w:r>
              <w:rPr>
                <w:rFonts w:ascii="Times New Roman"/>
                <w:b w:val="false"/>
                <w:i w:val="false"/>
                <w:color w:val="000000"/>
                <w:sz w:val="20"/>
              </w:rPr>
              <w:t>
интеграции</w:t>
            </w:r>
            <w:r>
              <w:br/>
            </w:r>
            <w:r>
              <w:rPr>
                <w:rFonts w:ascii="Times New Roman"/>
                <w:b w:val="false"/>
                <w:i w:val="false"/>
                <w:color w:val="000000"/>
                <w:sz w:val="20"/>
              </w:rPr>
              <w:t>
инфраструктуры</w:t>
            </w:r>
            <w:r>
              <w:br/>
            </w:r>
            <w:r>
              <w:rPr>
                <w:rFonts w:ascii="Times New Roman"/>
                <w:b w:val="false"/>
                <w:i w:val="false"/>
                <w:color w:val="000000"/>
                <w:sz w:val="20"/>
              </w:rPr>
              <w:t>
е-акиматов с</w:t>
            </w:r>
            <w:r>
              <w:br/>
            </w:r>
            <w:r>
              <w:rPr>
                <w:rFonts w:ascii="Times New Roman"/>
                <w:b w:val="false"/>
                <w:i w:val="false"/>
                <w:color w:val="000000"/>
                <w:sz w:val="20"/>
              </w:rPr>
              <w:t>
инфраструктурой</w:t>
            </w:r>
            <w:r>
              <w:br/>
            </w:r>
            <w:r>
              <w:rPr>
                <w:rFonts w:ascii="Times New Roman"/>
                <w:b w:val="false"/>
                <w:i w:val="false"/>
                <w:color w:val="000000"/>
                <w:sz w:val="20"/>
              </w:rPr>
              <w:t>
е-правительства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МИО,</w:t>
            </w:r>
            <w:r>
              <w:br/>
            </w:r>
            <w:r>
              <w:rPr>
                <w:rFonts w:ascii="Times New Roman"/>
                <w:b w:val="false"/>
                <w:i w:val="false"/>
                <w:color w:val="000000"/>
                <w:sz w:val="20"/>
              </w:rPr>
              <w:t>
АО НИТ</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48000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Утвердить</w:t>
            </w:r>
            <w:r>
              <w:br/>
            </w:r>
            <w:r>
              <w:rPr>
                <w:rFonts w:ascii="Times New Roman"/>
                <w:b w:val="false"/>
                <w:i w:val="false"/>
                <w:color w:val="000000"/>
                <w:sz w:val="20"/>
              </w:rPr>
              <w:t>
регламент</w:t>
            </w:r>
            <w:r>
              <w:br/>
            </w:r>
            <w:r>
              <w:rPr>
                <w:rFonts w:ascii="Times New Roman"/>
                <w:b w:val="false"/>
                <w:i w:val="false"/>
                <w:color w:val="000000"/>
                <w:sz w:val="20"/>
              </w:rPr>
              <w:t>
осуществления</w:t>
            </w:r>
            <w:r>
              <w:br/>
            </w:r>
            <w:r>
              <w:rPr>
                <w:rFonts w:ascii="Times New Roman"/>
                <w:b w:val="false"/>
                <w:i w:val="false"/>
                <w:color w:val="000000"/>
                <w:sz w:val="20"/>
              </w:rPr>
              <w:t>
транзакционных</w:t>
            </w:r>
            <w:r>
              <w:br/>
            </w:r>
            <w:r>
              <w:rPr>
                <w:rFonts w:ascii="Times New Roman"/>
                <w:b w:val="false"/>
                <w:i w:val="false"/>
                <w:color w:val="000000"/>
                <w:sz w:val="20"/>
              </w:rPr>
              <w:t>
сервисов</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приказ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НБ РК</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w:t>
            </w:r>
            <w:r>
              <w:br/>
            </w:r>
            <w:r>
              <w:rPr>
                <w:rFonts w:ascii="Times New Roman"/>
                <w:b w:val="false"/>
                <w:i w:val="false"/>
                <w:color w:val="000000"/>
                <w:sz w:val="20"/>
              </w:rPr>
              <w:t>
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w:t>
            </w:r>
            <w:r>
              <w:br/>
            </w:r>
            <w:r>
              <w:rPr>
                <w:rFonts w:ascii="Times New Roman"/>
                <w:b w:val="false"/>
                <w:i w:val="false"/>
                <w:color w:val="000000"/>
                <w:sz w:val="20"/>
              </w:rPr>
              <w:t>
буют-</w:t>
            </w:r>
            <w:r>
              <w:br/>
            </w:r>
            <w:r>
              <w:rPr>
                <w:rFonts w:ascii="Times New Roman"/>
                <w:b w:val="false"/>
                <w:i w:val="false"/>
                <w:color w:val="000000"/>
                <w:sz w:val="20"/>
              </w:rPr>
              <w:t>
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Обеспечение нормативной правовой базы развития ЭП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анализа</w:t>
            </w:r>
            <w:r>
              <w:br/>
            </w:r>
            <w:r>
              <w:rPr>
                <w:rFonts w:ascii="Times New Roman"/>
                <w:b w:val="false"/>
                <w:i w:val="false"/>
                <w:color w:val="000000"/>
                <w:sz w:val="20"/>
              </w:rPr>
              <w:t>
действующего</w:t>
            </w:r>
            <w:r>
              <w:br/>
            </w:r>
            <w:r>
              <w:rPr>
                <w:rFonts w:ascii="Times New Roman"/>
                <w:b w:val="false"/>
                <w:i w:val="false"/>
                <w:color w:val="000000"/>
                <w:sz w:val="20"/>
              </w:rPr>
              <w:t>
законодатель-</w:t>
            </w:r>
            <w:r>
              <w:br/>
            </w:r>
            <w:r>
              <w:rPr>
                <w:rFonts w:ascii="Times New Roman"/>
                <w:b w:val="false"/>
                <w:i w:val="false"/>
                <w:color w:val="000000"/>
                <w:sz w:val="20"/>
              </w:rPr>
              <w:t>
ства на предмет</w:t>
            </w:r>
            <w:r>
              <w:br/>
            </w:r>
            <w:r>
              <w:rPr>
                <w:rFonts w:ascii="Times New Roman"/>
                <w:b w:val="false"/>
                <w:i w:val="false"/>
                <w:color w:val="000000"/>
                <w:sz w:val="20"/>
              </w:rPr>
              <w:t>
достаточности</w:t>
            </w:r>
            <w:r>
              <w:br/>
            </w:r>
            <w:r>
              <w:rPr>
                <w:rFonts w:ascii="Times New Roman"/>
                <w:b w:val="false"/>
                <w:i w:val="false"/>
                <w:color w:val="000000"/>
                <w:sz w:val="20"/>
              </w:rPr>
              <w:t>
нормативного</w:t>
            </w:r>
            <w:r>
              <w:br/>
            </w:r>
            <w:r>
              <w:rPr>
                <w:rFonts w:ascii="Times New Roman"/>
                <w:b w:val="false"/>
                <w:i w:val="false"/>
                <w:color w:val="000000"/>
                <w:sz w:val="20"/>
              </w:rPr>
              <w:t>
правового</w:t>
            </w:r>
            <w:r>
              <w:br/>
            </w:r>
            <w:r>
              <w:rPr>
                <w:rFonts w:ascii="Times New Roman"/>
                <w:b w:val="false"/>
                <w:i w:val="false"/>
                <w:color w:val="000000"/>
                <w:sz w:val="20"/>
              </w:rPr>
              <w:t>
обеспечения</w:t>
            </w:r>
            <w:r>
              <w:br/>
            </w:r>
            <w:r>
              <w:rPr>
                <w:rFonts w:ascii="Times New Roman"/>
                <w:b w:val="false"/>
                <w:i w:val="false"/>
                <w:color w:val="000000"/>
                <w:sz w:val="20"/>
              </w:rPr>
              <w:t>
процессов</w:t>
            </w:r>
            <w:r>
              <w:br/>
            </w:r>
            <w:r>
              <w:rPr>
                <w:rFonts w:ascii="Times New Roman"/>
                <w:b w:val="false"/>
                <w:i w:val="false"/>
                <w:color w:val="000000"/>
                <w:sz w:val="20"/>
              </w:rPr>
              <w:t>
развития ЭП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МЭБП,</w:t>
            </w:r>
            <w:r>
              <w:br/>
            </w:r>
            <w:r>
              <w:rPr>
                <w:rFonts w:ascii="Times New Roman"/>
                <w:b w:val="false"/>
                <w:i w:val="false"/>
                <w:color w:val="000000"/>
                <w:sz w:val="20"/>
              </w:rPr>
              <w:t>
МЮ, МФ</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концепцию и</w:t>
            </w:r>
            <w:r>
              <w:br/>
            </w:r>
            <w:r>
              <w:rPr>
                <w:rFonts w:ascii="Times New Roman"/>
                <w:b w:val="false"/>
                <w:i w:val="false"/>
                <w:color w:val="000000"/>
                <w:sz w:val="20"/>
              </w:rPr>
              <w:t>
проект Закона</w:t>
            </w:r>
            <w:r>
              <w:br/>
            </w:r>
            <w:r>
              <w:rPr>
                <w:rFonts w:ascii="Times New Roman"/>
                <w:b w:val="false"/>
                <w:i w:val="false"/>
                <w:color w:val="000000"/>
                <w:sz w:val="20"/>
              </w:rPr>
              <w:t>
Республики</w:t>
            </w:r>
            <w:r>
              <w:br/>
            </w:r>
            <w:r>
              <w:rPr>
                <w:rFonts w:ascii="Times New Roman"/>
                <w:b w:val="false"/>
                <w:i w:val="false"/>
                <w:color w:val="000000"/>
                <w:sz w:val="20"/>
              </w:rPr>
              <w:t>
Казахстан «О</w:t>
            </w:r>
            <w:r>
              <w:br/>
            </w:r>
            <w:r>
              <w:rPr>
                <w:rFonts w:ascii="Times New Roman"/>
                <w:b w:val="false"/>
                <w:i w:val="false"/>
                <w:color w:val="000000"/>
                <w:sz w:val="20"/>
              </w:rPr>
              <w:t>
внесении</w:t>
            </w:r>
            <w:r>
              <w:br/>
            </w:r>
            <w:r>
              <w:rPr>
                <w:rFonts w:ascii="Times New Roman"/>
                <w:b w:val="false"/>
                <w:i w:val="false"/>
                <w:color w:val="000000"/>
                <w:sz w:val="20"/>
              </w:rPr>
              <w:t xml:space="preserve">
изменений и </w:t>
            </w:r>
            <w:r>
              <w:br/>
            </w:r>
            <w:r>
              <w:rPr>
                <w:rFonts w:ascii="Times New Roman"/>
                <w:b w:val="false"/>
                <w:i w:val="false"/>
                <w:color w:val="000000"/>
                <w:sz w:val="20"/>
              </w:rPr>
              <w:t>
дополнений в</w:t>
            </w:r>
            <w:r>
              <w:br/>
            </w:r>
            <w:r>
              <w:rPr>
                <w:rFonts w:ascii="Times New Roman"/>
                <w:b w:val="false"/>
                <w:i w:val="false"/>
                <w:color w:val="000000"/>
                <w:sz w:val="20"/>
              </w:rPr>
              <w:t>
некоторые</w:t>
            </w:r>
            <w:r>
              <w:br/>
            </w:r>
            <w:r>
              <w:rPr>
                <w:rFonts w:ascii="Times New Roman"/>
                <w:b w:val="false"/>
                <w:i w:val="false"/>
                <w:color w:val="000000"/>
                <w:sz w:val="20"/>
              </w:rPr>
              <w:t>
законодательные</w:t>
            </w:r>
            <w:r>
              <w:br/>
            </w:r>
            <w:r>
              <w:rPr>
                <w:rFonts w:ascii="Times New Roman"/>
                <w:b w:val="false"/>
                <w:i w:val="false"/>
                <w:color w:val="000000"/>
                <w:sz w:val="20"/>
              </w:rPr>
              <w:t>
акты по</w:t>
            </w:r>
            <w:r>
              <w:br/>
            </w:r>
            <w:r>
              <w:rPr>
                <w:rFonts w:ascii="Times New Roman"/>
                <w:b w:val="false"/>
                <w:i w:val="false"/>
                <w:color w:val="000000"/>
                <w:sz w:val="20"/>
              </w:rPr>
              <w:t>
вопросам</w:t>
            </w:r>
            <w:r>
              <w:br/>
            </w:r>
            <w:r>
              <w:rPr>
                <w:rFonts w:ascii="Times New Roman"/>
                <w:b w:val="false"/>
                <w:i w:val="false"/>
                <w:color w:val="000000"/>
                <w:sz w:val="20"/>
              </w:rPr>
              <w:t>
развития</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концепции</w:t>
            </w:r>
            <w:r>
              <w:br/>
            </w:r>
            <w:r>
              <w:rPr>
                <w:rFonts w:ascii="Times New Roman"/>
                <w:b w:val="false"/>
                <w:i w:val="false"/>
                <w:color w:val="000000"/>
                <w:sz w:val="20"/>
              </w:rPr>
              <w:t>
ЗРК на МВК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МЭБП,</w:t>
            </w:r>
            <w:r>
              <w:br/>
            </w:r>
            <w:r>
              <w:rPr>
                <w:rFonts w:ascii="Times New Roman"/>
                <w:b w:val="false"/>
                <w:i w:val="false"/>
                <w:color w:val="000000"/>
                <w:sz w:val="20"/>
              </w:rPr>
              <w:t>
заинте-</w:t>
            </w:r>
            <w:r>
              <w:br/>
            </w:r>
            <w:r>
              <w:rPr>
                <w:rFonts w:ascii="Times New Roman"/>
                <w:b w:val="false"/>
                <w:i w:val="false"/>
                <w:color w:val="000000"/>
                <w:sz w:val="20"/>
              </w:rPr>
              <w:t>
ресо-</w:t>
            </w:r>
            <w:r>
              <w:br/>
            </w:r>
            <w:r>
              <w:rPr>
                <w:rFonts w:ascii="Times New Roman"/>
                <w:b w:val="false"/>
                <w:i w:val="false"/>
                <w:color w:val="000000"/>
                <w:sz w:val="20"/>
              </w:rPr>
              <w:t>
ванные</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буется;</w:t>
            </w:r>
            <w:r>
              <w:br/>
            </w:r>
            <w:r>
              <w:rPr>
                <w:rFonts w:ascii="Times New Roman"/>
                <w:b w:val="false"/>
                <w:i w:val="false"/>
                <w:color w:val="000000"/>
                <w:sz w:val="20"/>
              </w:rPr>
              <w:t>
2009 -</w:t>
            </w:r>
            <w:r>
              <w:br/>
            </w:r>
            <w:r>
              <w:rPr>
                <w:rFonts w:ascii="Times New Roman"/>
                <w:b w:val="false"/>
                <w:i w:val="false"/>
                <w:color w:val="000000"/>
                <w:sz w:val="20"/>
              </w:rPr>
              <w:t>
не тре-</w:t>
            </w:r>
            <w:r>
              <w:br/>
            </w:r>
            <w:r>
              <w:rPr>
                <w:rFonts w:ascii="Times New Roman"/>
                <w:b w:val="false"/>
                <w:i w:val="false"/>
                <w:color w:val="000000"/>
                <w:sz w:val="20"/>
              </w:rPr>
              <w:t>
буется;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w:t>
            </w:r>
            <w:r>
              <w:br/>
            </w:r>
            <w:r>
              <w:rPr>
                <w:rFonts w:ascii="Times New Roman"/>
                <w:b w:val="false"/>
                <w:i w:val="false"/>
                <w:color w:val="000000"/>
                <w:sz w:val="20"/>
              </w:rPr>
              <w:t>
буется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концепцию и</w:t>
            </w:r>
            <w:r>
              <w:br/>
            </w:r>
            <w:r>
              <w:rPr>
                <w:rFonts w:ascii="Times New Roman"/>
                <w:b w:val="false"/>
                <w:i w:val="false"/>
                <w:color w:val="000000"/>
                <w:sz w:val="20"/>
              </w:rPr>
              <w:t>
проект Закона</w:t>
            </w:r>
            <w:r>
              <w:br/>
            </w:r>
            <w:r>
              <w:rPr>
                <w:rFonts w:ascii="Times New Roman"/>
                <w:b w:val="false"/>
                <w:i w:val="false"/>
                <w:color w:val="000000"/>
                <w:sz w:val="20"/>
              </w:rPr>
              <w:t>
Республики</w:t>
            </w:r>
            <w:r>
              <w:br/>
            </w:r>
            <w:r>
              <w:rPr>
                <w:rFonts w:ascii="Times New Roman"/>
                <w:b w:val="false"/>
                <w:i w:val="false"/>
                <w:color w:val="000000"/>
                <w:sz w:val="20"/>
              </w:rPr>
              <w:t>
Казахстан "Об</w:t>
            </w:r>
            <w:r>
              <w:br/>
            </w:r>
            <w:r>
              <w:rPr>
                <w:rFonts w:ascii="Times New Roman"/>
                <w:b w:val="false"/>
                <w:i w:val="false"/>
                <w:color w:val="000000"/>
                <w:sz w:val="20"/>
              </w:rPr>
              <w:t>
информации и</w:t>
            </w:r>
            <w:r>
              <w:br/>
            </w:r>
            <w:r>
              <w:rPr>
                <w:rFonts w:ascii="Times New Roman"/>
                <w:b w:val="false"/>
                <w:i w:val="false"/>
                <w:color w:val="000000"/>
                <w:sz w:val="20"/>
              </w:rPr>
              <w:t>
защите</w:t>
            </w:r>
            <w:r>
              <w:br/>
            </w:r>
            <w:r>
              <w:rPr>
                <w:rFonts w:ascii="Times New Roman"/>
                <w:b w:val="false"/>
                <w:i w:val="false"/>
                <w:color w:val="000000"/>
                <w:sz w:val="20"/>
              </w:rPr>
              <w:t>
информации"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концепции</w:t>
            </w:r>
            <w:r>
              <w:br/>
            </w:r>
            <w:r>
              <w:rPr>
                <w:rFonts w:ascii="Times New Roman"/>
                <w:b w:val="false"/>
                <w:i w:val="false"/>
                <w:color w:val="000000"/>
                <w:sz w:val="20"/>
              </w:rPr>
              <w:t>
ЗРК на МВК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КНБ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2009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Не тре-</w:t>
            </w:r>
            <w:r>
              <w:br/>
            </w:r>
            <w:r>
              <w:rPr>
                <w:rFonts w:ascii="Times New Roman"/>
                <w:b w:val="false"/>
                <w:i w:val="false"/>
                <w:color w:val="000000"/>
                <w:sz w:val="20"/>
              </w:rPr>
              <w:t>
буются;</w:t>
            </w:r>
            <w:r>
              <w:br/>
            </w:r>
            <w:r>
              <w:rPr>
                <w:rFonts w:ascii="Times New Roman"/>
                <w:b w:val="false"/>
                <w:i w:val="false"/>
                <w:color w:val="000000"/>
                <w:sz w:val="20"/>
              </w:rPr>
              <w:t>
2009 -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w:t>
            </w:r>
            <w:r>
              <w:br/>
            </w:r>
            <w:r>
              <w:rPr>
                <w:rFonts w:ascii="Times New Roman"/>
                <w:b w:val="false"/>
                <w:i w:val="false"/>
                <w:color w:val="000000"/>
                <w:sz w:val="20"/>
              </w:rPr>
              <w:t>
буются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региональные</w:t>
            </w:r>
            <w:r>
              <w:br/>
            </w:r>
            <w:r>
              <w:rPr>
                <w:rFonts w:ascii="Times New Roman"/>
                <w:b w:val="false"/>
                <w:i w:val="false"/>
                <w:color w:val="000000"/>
                <w:sz w:val="20"/>
              </w:rPr>
              <w:t>
программы</w:t>
            </w:r>
            <w:r>
              <w:br/>
            </w:r>
            <w:r>
              <w:rPr>
                <w:rFonts w:ascii="Times New Roman"/>
                <w:b w:val="false"/>
                <w:i w:val="false"/>
                <w:color w:val="000000"/>
                <w:sz w:val="20"/>
              </w:rPr>
              <w:t>
развития</w:t>
            </w:r>
            <w:r>
              <w:br/>
            </w:r>
            <w:r>
              <w:rPr>
                <w:rFonts w:ascii="Times New Roman"/>
                <w:b w:val="false"/>
                <w:i w:val="false"/>
                <w:color w:val="000000"/>
                <w:sz w:val="20"/>
              </w:rPr>
              <w:t>
"электронных</w:t>
            </w:r>
            <w:r>
              <w:br/>
            </w:r>
            <w:r>
              <w:rPr>
                <w:rFonts w:ascii="Times New Roman"/>
                <w:b w:val="false"/>
                <w:i w:val="false"/>
                <w:color w:val="000000"/>
                <w:sz w:val="20"/>
              </w:rPr>
              <w:t>
акиматов" в</w:t>
            </w:r>
            <w:r>
              <w:br/>
            </w:r>
            <w:r>
              <w:rPr>
                <w:rFonts w:ascii="Times New Roman"/>
                <w:b w:val="false"/>
                <w:i w:val="false"/>
                <w:color w:val="000000"/>
                <w:sz w:val="20"/>
              </w:rPr>
              <w:t>
соответствии с</w:t>
            </w:r>
            <w:r>
              <w:br/>
            </w:r>
            <w:r>
              <w:rPr>
                <w:rFonts w:ascii="Times New Roman"/>
                <w:b w:val="false"/>
                <w:i w:val="false"/>
                <w:color w:val="000000"/>
                <w:sz w:val="20"/>
              </w:rPr>
              <w:t>
требованиями</w:t>
            </w:r>
            <w:r>
              <w:br/>
            </w:r>
            <w:r>
              <w:rPr>
                <w:rFonts w:ascii="Times New Roman"/>
                <w:b w:val="false"/>
                <w:i w:val="false"/>
                <w:color w:val="000000"/>
                <w:sz w:val="20"/>
              </w:rPr>
              <w:t>
архитектуры ЭП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Акиматы</w:t>
            </w:r>
            <w:r>
              <w:br/>
            </w:r>
            <w:r>
              <w:rPr>
                <w:rFonts w:ascii="Times New Roman"/>
                <w:b w:val="false"/>
                <w:i w:val="false"/>
                <w:color w:val="000000"/>
                <w:sz w:val="20"/>
              </w:rPr>
              <w:t>
обла-</w:t>
            </w:r>
            <w:r>
              <w:br/>
            </w:r>
            <w:r>
              <w:rPr>
                <w:rFonts w:ascii="Times New Roman"/>
                <w:b w:val="false"/>
                <w:i w:val="false"/>
                <w:color w:val="000000"/>
                <w:sz w:val="20"/>
              </w:rPr>
              <w:t>
стей,</w:t>
            </w:r>
            <w:r>
              <w:br/>
            </w:r>
            <w:r>
              <w:rPr>
                <w:rFonts w:ascii="Times New Roman"/>
                <w:b w:val="false"/>
                <w:i w:val="false"/>
                <w:color w:val="000000"/>
                <w:sz w:val="20"/>
              </w:rPr>
              <w:t>
г.г.</w:t>
            </w:r>
            <w:r>
              <w:br/>
            </w:r>
            <w:r>
              <w:rPr>
                <w:rFonts w:ascii="Times New Roman"/>
                <w:b w:val="false"/>
                <w:i w:val="false"/>
                <w:color w:val="000000"/>
                <w:sz w:val="20"/>
              </w:rPr>
              <w:t>
Астана,</w:t>
            </w:r>
            <w:r>
              <w:br/>
            </w:r>
            <w:r>
              <w:rPr>
                <w:rFonts w:ascii="Times New Roman"/>
                <w:b w:val="false"/>
                <w:i w:val="false"/>
                <w:color w:val="000000"/>
                <w:sz w:val="20"/>
              </w:rPr>
              <w:t>
Алматы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r>
              <w:br/>
            </w:r>
            <w:r>
              <w:rPr>
                <w:rFonts w:ascii="Times New Roman"/>
                <w:b w:val="false"/>
                <w:i w:val="false"/>
                <w:color w:val="000000"/>
                <w:sz w:val="20"/>
              </w:rPr>
              <w:t>
2009 -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w:t>
            </w:r>
            <w:r>
              <w:br/>
            </w:r>
            <w:r>
              <w:rPr>
                <w:rFonts w:ascii="Times New Roman"/>
                <w:b w:val="false"/>
                <w:i w:val="false"/>
                <w:color w:val="000000"/>
                <w:sz w:val="20"/>
              </w:rPr>
              <w:t>
буются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нормативное</w:t>
            </w:r>
            <w:r>
              <w:br/>
            </w:r>
            <w:r>
              <w:rPr>
                <w:rFonts w:ascii="Times New Roman"/>
                <w:b w:val="false"/>
                <w:i w:val="false"/>
                <w:color w:val="000000"/>
                <w:sz w:val="20"/>
              </w:rPr>
              <w:t>
правовое</w:t>
            </w:r>
            <w:r>
              <w:br/>
            </w:r>
            <w:r>
              <w:rPr>
                <w:rFonts w:ascii="Times New Roman"/>
                <w:b w:val="false"/>
                <w:i w:val="false"/>
                <w:color w:val="000000"/>
                <w:sz w:val="20"/>
              </w:rPr>
              <w:t>
обеспечение по</w:t>
            </w:r>
            <w:r>
              <w:br/>
            </w:r>
            <w:r>
              <w:rPr>
                <w:rFonts w:ascii="Times New Roman"/>
                <w:b w:val="false"/>
                <w:i w:val="false"/>
                <w:color w:val="000000"/>
                <w:sz w:val="20"/>
              </w:rPr>
              <w:t>
преодолению</w:t>
            </w:r>
            <w:r>
              <w:br/>
            </w:r>
            <w:r>
              <w:rPr>
                <w:rFonts w:ascii="Times New Roman"/>
                <w:b w:val="false"/>
                <w:i w:val="false"/>
                <w:color w:val="000000"/>
                <w:sz w:val="20"/>
              </w:rPr>
              <w:t>
информационного</w:t>
            </w:r>
            <w:r>
              <w:br/>
            </w:r>
            <w:r>
              <w:rPr>
                <w:rFonts w:ascii="Times New Roman"/>
                <w:b w:val="false"/>
                <w:i w:val="false"/>
                <w:color w:val="000000"/>
                <w:sz w:val="20"/>
              </w:rPr>
              <w:t>
неравенства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МОН,</w:t>
            </w:r>
            <w:r>
              <w:br/>
            </w:r>
            <w:r>
              <w:rPr>
                <w:rFonts w:ascii="Times New Roman"/>
                <w:b w:val="false"/>
                <w:i w:val="false"/>
                <w:color w:val="000000"/>
                <w:sz w:val="20"/>
              </w:rPr>
              <w:t>
акиматы</w:t>
            </w:r>
            <w:r>
              <w:br/>
            </w:r>
            <w:r>
              <w:rPr>
                <w:rFonts w:ascii="Times New Roman"/>
                <w:b w:val="false"/>
                <w:i w:val="false"/>
                <w:color w:val="000000"/>
                <w:sz w:val="20"/>
              </w:rPr>
              <w:t>
обла-</w:t>
            </w:r>
            <w:r>
              <w:br/>
            </w:r>
            <w:r>
              <w:rPr>
                <w:rFonts w:ascii="Times New Roman"/>
                <w:b w:val="false"/>
                <w:i w:val="false"/>
                <w:color w:val="000000"/>
                <w:sz w:val="20"/>
              </w:rPr>
              <w:t>
стей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2008</w:t>
            </w:r>
            <w:r>
              <w:br/>
            </w:r>
            <w:r>
              <w:rPr>
                <w:rFonts w:ascii="Times New Roman"/>
                <w:b w:val="false"/>
                <w:i w:val="false"/>
                <w:color w:val="000000"/>
                <w:sz w:val="20"/>
              </w:rPr>
              <w:t>
года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w:t>
            </w:r>
            <w:r>
              <w:br/>
            </w:r>
            <w:r>
              <w:rPr>
                <w:rFonts w:ascii="Times New Roman"/>
                <w:b w:val="false"/>
                <w:i w:val="false"/>
                <w:color w:val="000000"/>
                <w:sz w:val="20"/>
              </w:rPr>
              <w:t>
Не тре-</w:t>
            </w:r>
            <w:r>
              <w:br/>
            </w:r>
            <w:r>
              <w:rPr>
                <w:rFonts w:ascii="Times New Roman"/>
                <w:b w:val="false"/>
                <w:i w:val="false"/>
                <w:color w:val="000000"/>
                <w:sz w:val="20"/>
              </w:rPr>
              <w:t>
буются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w:t>
            </w:r>
            <w:r>
              <w:br/>
            </w:r>
            <w:r>
              <w:rPr>
                <w:rFonts w:ascii="Times New Roman"/>
                <w:b w:val="false"/>
                <w:i w:val="false"/>
                <w:color w:val="000000"/>
                <w:sz w:val="20"/>
              </w:rPr>
              <w:t>
буются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Создание и внедрение системы мониторинга</w:t>
            </w:r>
            <w:r>
              <w:br/>
            </w:r>
            <w:r>
              <w:rPr>
                <w:rFonts w:ascii="Times New Roman"/>
                <w:b/>
                <w:i w:val="false"/>
                <w:color w:val="000000"/>
                <w:sz w:val="20"/>
              </w:rPr>
              <w:t>
и контроля состояния и развития ЭП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31.03.2009 </w:t>
            </w:r>
            <w:r>
              <w:rPr>
                <w:rFonts w:ascii="Times New Roman"/>
                <w:b w:val="false"/>
                <w:i w:val="false"/>
                <w:color w:val="ff0000"/>
                <w:sz w:val="20"/>
              </w:rPr>
              <w:t>№ 452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измерений</w:t>
            </w:r>
            <w:r>
              <w:br/>
            </w:r>
            <w:r>
              <w:rPr>
                <w:rFonts w:ascii="Times New Roman"/>
                <w:b w:val="false"/>
                <w:i w:val="false"/>
                <w:color w:val="000000"/>
                <w:sz w:val="20"/>
              </w:rPr>
              <w:t>
показателей</w:t>
            </w:r>
            <w:r>
              <w:br/>
            </w:r>
            <w:r>
              <w:rPr>
                <w:rFonts w:ascii="Times New Roman"/>
                <w:b w:val="false"/>
                <w:i w:val="false"/>
                <w:color w:val="000000"/>
                <w:sz w:val="20"/>
              </w:rPr>
              <w:t>
развития ИКТ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МЭБП,</w:t>
            </w:r>
            <w:r>
              <w:br/>
            </w:r>
            <w:r>
              <w:rPr>
                <w:rFonts w:ascii="Times New Roman"/>
                <w:b w:val="false"/>
                <w:i w:val="false"/>
                <w:color w:val="000000"/>
                <w:sz w:val="20"/>
              </w:rPr>
              <w:t>
АС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измерений</w:t>
            </w:r>
            <w:r>
              <w:br/>
            </w:r>
            <w:r>
              <w:rPr>
                <w:rFonts w:ascii="Times New Roman"/>
                <w:b w:val="false"/>
                <w:i w:val="false"/>
                <w:color w:val="000000"/>
                <w:sz w:val="20"/>
              </w:rPr>
              <w:t>
показателей</w:t>
            </w:r>
            <w:r>
              <w:br/>
            </w:r>
            <w:r>
              <w:rPr>
                <w:rFonts w:ascii="Times New Roman"/>
                <w:b w:val="false"/>
                <w:i w:val="false"/>
                <w:color w:val="000000"/>
                <w:sz w:val="20"/>
              </w:rPr>
              <w:t>
развития</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цен-</w:t>
            </w:r>
            <w:r>
              <w:br/>
            </w:r>
            <w:r>
              <w:rPr>
                <w:rFonts w:ascii="Times New Roman"/>
                <w:b w:val="false"/>
                <w:i w:val="false"/>
                <w:color w:val="000000"/>
                <w:sz w:val="20"/>
              </w:rPr>
              <w:t>
траль-</w:t>
            </w:r>
            <w:r>
              <w:br/>
            </w:r>
            <w:r>
              <w:rPr>
                <w:rFonts w:ascii="Times New Roman"/>
                <w:b w:val="false"/>
                <w:i w:val="false"/>
                <w:color w:val="000000"/>
                <w:sz w:val="20"/>
              </w:rPr>
              <w:t>
ные и</w:t>
            </w:r>
            <w:r>
              <w:br/>
            </w:r>
            <w:r>
              <w:rPr>
                <w:rFonts w:ascii="Times New Roman"/>
                <w:b w:val="false"/>
                <w:i w:val="false"/>
                <w:color w:val="000000"/>
                <w:sz w:val="20"/>
              </w:rPr>
              <w:t>
местные</w:t>
            </w:r>
            <w:r>
              <w:br/>
            </w:r>
            <w:r>
              <w:rPr>
                <w:rFonts w:ascii="Times New Roman"/>
                <w:b w:val="false"/>
                <w:i w:val="false"/>
                <w:color w:val="000000"/>
                <w:sz w:val="20"/>
              </w:rPr>
              <w:t>
испол-</w:t>
            </w:r>
            <w:r>
              <w:br/>
            </w:r>
            <w:r>
              <w:rPr>
                <w:rFonts w:ascii="Times New Roman"/>
                <w:b w:val="false"/>
                <w:i w:val="false"/>
                <w:color w:val="000000"/>
                <w:sz w:val="20"/>
              </w:rPr>
              <w:t>
ните-</w:t>
            </w:r>
            <w:r>
              <w:br/>
            </w:r>
            <w:r>
              <w:rPr>
                <w:rFonts w:ascii="Times New Roman"/>
                <w:b w:val="false"/>
                <w:i w:val="false"/>
                <w:color w:val="000000"/>
                <w:sz w:val="20"/>
              </w:rPr>
              <w:t>
льные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системы</w:t>
            </w:r>
            <w:r>
              <w:br/>
            </w:r>
            <w:r>
              <w:rPr>
                <w:rFonts w:ascii="Times New Roman"/>
                <w:b w:val="false"/>
                <w:i w:val="false"/>
                <w:color w:val="000000"/>
                <w:sz w:val="20"/>
              </w:rPr>
              <w:t>
показателей и</w:t>
            </w:r>
            <w:r>
              <w:br/>
            </w:r>
            <w:r>
              <w:rPr>
                <w:rFonts w:ascii="Times New Roman"/>
                <w:b w:val="false"/>
                <w:i w:val="false"/>
                <w:color w:val="000000"/>
                <w:sz w:val="20"/>
              </w:rPr>
              <w:t>
методики оценки</w:t>
            </w:r>
            <w:r>
              <w:br/>
            </w:r>
            <w:r>
              <w:rPr>
                <w:rFonts w:ascii="Times New Roman"/>
                <w:b w:val="false"/>
                <w:i w:val="false"/>
                <w:color w:val="000000"/>
                <w:sz w:val="20"/>
              </w:rPr>
              <w:t>
состояния и</w:t>
            </w:r>
            <w:r>
              <w:br/>
            </w:r>
            <w:r>
              <w:rPr>
                <w:rFonts w:ascii="Times New Roman"/>
                <w:b w:val="false"/>
                <w:i w:val="false"/>
                <w:color w:val="000000"/>
                <w:sz w:val="20"/>
              </w:rPr>
              <w:t>
развития ИКТ и</w:t>
            </w:r>
            <w:r>
              <w:br/>
            </w:r>
            <w:r>
              <w:rPr>
                <w:rFonts w:ascii="Times New Roman"/>
                <w:b w:val="false"/>
                <w:i w:val="false"/>
                <w:color w:val="000000"/>
                <w:sz w:val="20"/>
              </w:rPr>
              <w:t>
ЭП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цен-</w:t>
            </w:r>
            <w:r>
              <w:br/>
            </w:r>
            <w:r>
              <w:rPr>
                <w:rFonts w:ascii="Times New Roman"/>
                <w:b w:val="false"/>
                <w:i w:val="false"/>
                <w:color w:val="000000"/>
                <w:sz w:val="20"/>
              </w:rPr>
              <w:t>
траль-</w:t>
            </w:r>
            <w:r>
              <w:br/>
            </w:r>
            <w:r>
              <w:rPr>
                <w:rFonts w:ascii="Times New Roman"/>
                <w:b w:val="false"/>
                <w:i w:val="false"/>
                <w:color w:val="000000"/>
                <w:sz w:val="20"/>
              </w:rPr>
              <w:t>
ные и</w:t>
            </w:r>
            <w:r>
              <w:br/>
            </w:r>
            <w:r>
              <w:rPr>
                <w:rFonts w:ascii="Times New Roman"/>
                <w:b w:val="false"/>
                <w:i w:val="false"/>
                <w:color w:val="000000"/>
                <w:sz w:val="20"/>
              </w:rPr>
              <w:t>
местные</w:t>
            </w:r>
            <w:r>
              <w:br/>
            </w:r>
            <w:r>
              <w:rPr>
                <w:rFonts w:ascii="Times New Roman"/>
                <w:b w:val="false"/>
                <w:i w:val="false"/>
                <w:color w:val="000000"/>
                <w:sz w:val="20"/>
              </w:rPr>
              <w:t>
испол-</w:t>
            </w:r>
            <w:r>
              <w:br/>
            </w:r>
            <w:r>
              <w:rPr>
                <w:rFonts w:ascii="Times New Roman"/>
                <w:b w:val="false"/>
                <w:i w:val="false"/>
                <w:color w:val="000000"/>
                <w:sz w:val="20"/>
              </w:rPr>
              <w:t>
ните-</w:t>
            </w:r>
            <w:r>
              <w:br/>
            </w:r>
            <w:r>
              <w:rPr>
                <w:rFonts w:ascii="Times New Roman"/>
                <w:b w:val="false"/>
                <w:i w:val="false"/>
                <w:color w:val="000000"/>
                <w:sz w:val="20"/>
              </w:rPr>
              <w:t>
льные</w:t>
            </w:r>
            <w:r>
              <w:br/>
            </w:r>
            <w:r>
              <w:rPr>
                <w:rFonts w:ascii="Times New Roman"/>
                <w:b w:val="false"/>
                <w:i w:val="false"/>
                <w:color w:val="000000"/>
                <w:sz w:val="20"/>
              </w:rPr>
              <w:t>
органы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w:t>
            </w:r>
            <w:r>
              <w:br/>
            </w:r>
            <w:r>
              <w:rPr>
                <w:rFonts w:ascii="Times New Roman"/>
                <w:b w:val="false"/>
                <w:i w:val="false"/>
                <w:color w:val="000000"/>
                <w:sz w:val="20"/>
              </w:rPr>
              <w:t>
мы мониторинга</w:t>
            </w:r>
            <w:r>
              <w:br/>
            </w:r>
            <w:r>
              <w:rPr>
                <w:rFonts w:ascii="Times New Roman"/>
                <w:b w:val="false"/>
                <w:i w:val="false"/>
                <w:color w:val="000000"/>
                <w:sz w:val="20"/>
              </w:rPr>
              <w:t>
и контроля</w:t>
            </w:r>
            <w:r>
              <w:br/>
            </w:r>
            <w:r>
              <w:rPr>
                <w:rFonts w:ascii="Times New Roman"/>
                <w:b w:val="false"/>
                <w:i w:val="false"/>
                <w:color w:val="000000"/>
                <w:sz w:val="20"/>
              </w:rPr>
              <w:t>
состояния и</w:t>
            </w:r>
            <w:r>
              <w:br/>
            </w:r>
            <w:r>
              <w:rPr>
                <w:rFonts w:ascii="Times New Roman"/>
                <w:b w:val="false"/>
                <w:i w:val="false"/>
                <w:color w:val="000000"/>
                <w:sz w:val="20"/>
              </w:rPr>
              <w:t>
развития,</w:t>
            </w:r>
            <w:r>
              <w:br/>
            </w:r>
            <w:r>
              <w:rPr>
                <w:rFonts w:ascii="Times New Roman"/>
                <w:b w:val="false"/>
                <w:i w:val="false"/>
                <w:color w:val="000000"/>
                <w:sz w:val="20"/>
              </w:rPr>
              <w:t>
безопасности</w:t>
            </w:r>
            <w:r>
              <w:br/>
            </w:r>
            <w:r>
              <w:rPr>
                <w:rFonts w:ascii="Times New Roman"/>
                <w:b w:val="false"/>
                <w:i w:val="false"/>
                <w:color w:val="000000"/>
                <w:sz w:val="20"/>
              </w:rPr>
              <w:t>
"электронного</w:t>
            </w:r>
            <w:r>
              <w:br/>
            </w:r>
            <w:r>
              <w:rPr>
                <w:rFonts w:ascii="Times New Roman"/>
                <w:b w:val="false"/>
                <w:i w:val="false"/>
                <w:color w:val="000000"/>
                <w:sz w:val="20"/>
              </w:rPr>
              <w:t>
правительства"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w:t>
            </w:r>
            <w:r>
              <w:br/>
            </w:r>
            <w:r>
              <w:rPr>
                <w:rFonts w:ascii="Times New Roman"/>
                <w:b w:val="false"/>
                <w:i w:val="false"/>
                <w:color w:val="000000"/>
                <w:sz w:val="20"/>
              </w:rPr>
              <w:t>
КНБ</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сованию)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ежегод-</w:t>
            </w:r>
            <w:r>
              <w:br/>
            </w:r>
            <w:r>
              <w:rPr>
                <w:rFonts w:ascii="Times New Roman"/>
                <w:b w:val="false"/>
                <w:i w:val="false"/>
                <w:color w:val="000000"/>
                <w:sz w:val="20"/>
              </w:rPr>
              <w:t>
но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2009 -</w:t>
            </w:r>
            <w:r>
              <w:br/>
            </w:r>
            <w:r>
              <w:rPr>
                <w:rFonts w:ascii="Times New Roman"/>
                <w:b w:val="false"/>
                <w:i w:val="false"/>
                <w:color w:val="000000"/>
                <w:sz w:val="20"/>
              </w:rPr>
              <w:t>
Согласно</w:t>
            </w:r>
            <w:r>
              <w:br/>
            </w:r>
            <w:r>
              <w:rPr>
                <w:rFonts w:ascii="Times New Roman"/>
                <w:b w:val="false"/>
                <w:i w:val="false"/>
                <w:color w:val="000000"/>
                <w:sz w:val="20"/>
              </w:rPr>
              <w:t>
ТЭО***;</w:t>
            </w:r>
            <w:r>
              <w:br/>
            </w:r>
            <w:r>
              <w:rPr>
                <w:rFonts w:ascii="Times New Roman"/>
                <w:b w:val="false"/>
                <w:i w:val="false"/>
                <w:color w:val="000000"/>
                <w:sz w:val="20"/>
              </w:rPr>
              <w:t>
2010 -</w:t>
            </w:r>
            <w:r>
              <w:br/>
            </w:r>
            <w:r>
              <w:rPr>
                <w:rFonts w:ascii="Times New Roman"/>
                <w:b w:val="false"/>
                <w:i w:val="false"/>
                <w:color w:val="000000"/>
                <w:sz w:val="20"/>
              </w:rPr>
              <w:t>
Согласно</w:t>
            </w:r>
            <w:r>
              <w:br/>
            </w:r>
            <w:r>
              <w:rPr>
                <w:rFonts w:ascii="Times New Roman"/>
                <w:b w:val="false"/>
                <w:i w:val="false"/>
                <w:color w:val="000000"/>
                <w:sz w:val="20"/>
              </w:rPr>
              <w:t>
ТЭО***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w:t>
            </w:r>
            <w:r>
              <w:br/>
            </w:r>
            <w:r>
              <w:rPr>
                <w:rFonts w:ascii="Times New Roman"/>
                <w:b w:val="false"/>
                <w:i w:val="false"/>
                <w:color w:val="000000"/>
                <w:sz w:val="20"/>
              </w:rPr>
              <w:t>
</w:t>
            </w:r>
            <w:r>
              <w:rPr>
                <w:rFonts w:ascii="Times New Roman"/>
                <w:b/>
                <w:i w:val="false"/>
                <w:color w:val="000000"/>
                <w:sz w:val="20"/>
              </w:rPr>
              <w:t>Программе</w:t>
            </w:r>
            <w:r>
              <w:br/>
            </w:r>
            <w:r>
              <w:rPr>
                <w:rFonts w:ascii="Times New Roman"/>
                <w:b w:val="false"/>
                <w:i w:val="false"/>
                <w:color w:val="000000"/>
                <w:sz w:val="20"/>
              </w:rPr>
              <w:t>
в том числе: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Республиканский</w:t>
            </w:r>
            <w:r>
              <w:br/>
            </w:r>
            <w:r>
              <w:rPr>
                <w:rFonts w:ascii="Times New Roman"/>
                <w:b w:val="false"/>
                <w:i w:val="false"/>
                <w:color w:val="000000"/>
                <w:sz w:val="20"/>
              </w:rPr>
              <w:t>
бюджет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r>
              <w:br/>
            </w:r>
            <w:r>
              <w:rPr>
                <w:rFonts w:ascii="Times New Roman"/>
                <w:b w:val="false"/>
                <w:i w:val="false"/>
                <w:color w:val="000000"/>
                <w:sz w:val="20"/>
              </w:rPr>
              <w:t>
</w:t>
            </w:r>
            <w:r>
              <w:rPr>
                <w:rFonts w:ascii="Times New Roman"/>
                <w:b/>
                <w:i w:val="false"/>
                <w:color w:val="000000"/>
                <w:sz w:val="20"/>
              </w:rPr>
              <w:t>год -</w:t>
            </w:r>
            <w:r>
              <w:br/>
            </w:r>
            <w:r>
              <w:rPr>
                <w:rFonts w:ascii="Times New Roman"/>
                <w:b w:val="false"/>
                <w:i w:val="false"/>
                <w:color w:val="000000"/>
                <w:sz w:val="20"/>
              </w:rPr>
              <w:t>
</w:t>
            </w:r>
            <w:r>
              <w:rPr>
                <w:rFonts w:ascii="Times New Roman"/>
                <w:b/>
                <w:i w:val="false"/>
                <w:color w:val="000000"/>
                <w:sz w:val="20"/>
              </w:rPr>
              <w:t>13053606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 -</w:t>
            </w:r>
            <w:r>
              <w:br/>
            </w:r>
            <w:r>
              <w:rPr>
                <w:rFonts w:ascii="Times New Roman"/>
                <w:b w:val="false"/>
                <w:i w:val="false"/>
                <w:color w:val="000000"/>
                <w:sz w:val="20"/>
              </w:rPr>
              <w:t>
</w:t>
            </w:r>
            <w:r>
              <w:rPr>
                <w:rFonts w:ascii="Times New Roman"/>
                <w:b/>
                <w:i w:val="false"/>
                <w:color w:val="000000"/>
                <w:sz w:val="20"/>
              </w:rPr>
              <w:t>7822020</w:t>
            </w:r>
          </w:p>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 -</w:t>
            </w:r>
            <w:r>
              <w:br/>
            </w:r>
            <w:r>
              <w:rPr>
                <w:rFonts w:ascii="Times New Roman"/>
                <w:b w:val="false"/>
                <w:i w:val="false"/>
                <w:color w:val="000000"/>
                <w:sz w:val="20"/>
              </w:rPr>
              <w:t>
</w:t>
            </w:r>
            <w:r>
              <w:rPr>
                <w:rFonts w:ascii="Times New Roman"/>
                <w:b/>
                <w:i w:val="false"/>
                <w:color w:val="000000"/>
                <w:sz w:val="20"/>
              </w:rPr>
              <w:t>2077227</w:t>
            </w:r>
          </w:p>
          <w:p>
            <w:pPr>
              <w:spacing w:after="20"/>
              <w:ind w:left="20"/>
              <w:jc w:val="both"/>
            </w:pPr>
            <w:r>
              <w:rPr>
                <w:rFonts w:ascii="Times New Roman"/>
                <w:b/>
                <w:i w:val="false"/>
                <w:color w:val="000000"/>
                <w:sz w:val="20"/>
              </w:rPr>
              <w:t>22952853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rPr>
          <w:rFonts w:ascii="Times New Roman"/>
          <w:b w:val="false"/>
          <w:i w:val="false"/>
          <w:color w:val="000000"/>
          <w:sz w:val="28"/>
        </w:rPr>
        <w:t>:</w:t>
      </w:r>
      <w:r>
        <w:br/>
      </w:r>
      <w:r>
        <w:rPr>
          <w:rFonts w:ascii="Times New Roman"/>
          <w:b w:val="false"/>
          <w:i w:val="false"/>
          <w:color w:val="000000"/>
          <w:sz w:val="28"/>
        </w:rPr>
        <w:t>
      Указанные расходы по мероприятиям, финансируемые за счет средств республиканского бюджета на 2008-2010 годы, будут уточняться на соответствующий финансовый год в соответствии с Законом Республики Казахстан "О республиканском бюджете"</w:t>
      </w:r>
      <w:r>
        <w:br/>
      </w:r>
      <w:r>
        <w:rPr>
          <w:rFonts w:ascii="Times New Roman"/>
          <w:b w:val="false"/>
          <w:i w:val="false"/>
          <w:color w:val="000000"/>
          <w:sz w:val="28"/>
        </w:rPr>
        <w:t>
* в случае уточнения республиканского бюджета на 2008 год</w:t>
      </w:r>
      <w:r>
        <w:br/>
      </w:r>
      <w:r>
        <w:rPr>
          <w:rFonts w:ascii="Times New Roman"/>
          <w:b w:val="false"/>
          <w:i w:val="false"/>
          <w:color w:val="000000"/>
          <w:sz w:val="28"/>
        </w:rPr>
        <w:t>
** при формировании проекта республиканского бюджета на соответствующий финансовый год</w:t>
      </w:r>
      <w:r>
        <w:br/>
      </w:r>
      <w:r>
        <w:rPr>
          <w:rFonts w:ascii="Times New Roman"/>
          <w:b w:val="false"/>
          <w:i w:val="false"/>
          <w:color w:val="000000"/>
          <w:sz w:val="28"/>
        </w:rPr>
        <w:t>
*** утвержденные на соответствующий финансовый год в соответствии с Законом Республики Казахстан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r>
        <w:br/>
      </w:r>
      <w:r>
        <w:rPr>
          <w:rFonts w:ascii="Times New Roman"/>
          <w:b w:val="false"/>
          <w:i w:val="false"/>
          <w:color w:val="000000"/>
          <w:sz w:val="28"/>
        </w:rPr>
        <w:t>
КПМ     - Канцелярия Премьер-Министра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МИТ     - Министерство индустрии и торговли Республики Казахстан</w:t>
      </w:r>
      <w:r>
        <w:br/>
      </w:r>
      <w:r>
        <w:rPr>
          <w:rFonts w:ascii="Times New Roman"/>
          <w:b w:val="false"/>
          <w:i w:val="false"/>
          <w:color w:val="000000"/>
          <w:sz w:val="28"/>
        </w:rPr>
        <w:t>
НБРК    - Национальный Банк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МЭБП    - Министерство экономики и бюджетного планирования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МТЗСН   - Министерство труда и социальной защиты населения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МЭМР    - Министерство энергетики и минеральных ресурсов Республики</w:t>
      </w:r>
      <w:r>
        <w:br/>
      </w:r>
      <w:r>
        <w:rPr>
          <w:rFonts w:ascii="Times New Roman"/>
          <w:b w:val="false"/>
          <w:i w:val="false"/>
          <w:color w:val="000000"/>
          <w:sz w:val="28"/>
        </w:rPr>
        <w:t>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АИС     - Агентство Республики Казахстан по информатизации и связи</w:t>
      </w:r>
      <w:r>
        <w:br/>
      </w:r>
      <w:r>
        <w:rPr>
          <w:rFonts w:ascii="Times New Roman"/>
          <w:b w:val="false"/>
          <w:i w:val="false"/>
          <w:color w:val="000000"/>
          <w:sz w:val="28"/>
        </w:rPr>
        <w:t>
АУЗР    - Агентство Республики Казахстан по управлению земельными</w:t>
      </w:r>
      <w:r>
        <w:br/>
      </w:r>
      <w:r>
        <w:rPr>
          <w:rFonts w:ascii="Times New Roman"/>
          <w:b w:val="false"/>
          <w:i w:val="false"/>
          <w:color w:val="000000"/>
          <w:sz w:val="28"/>
        </w:rPr>
        <w:t>
          ресурсами</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АДГС    - Агентство Республики Казахстан по делам государственной</w:t>
      </w:r>
      <w:r>
        <w:br/>
      </w:r>
      <w:r>
        <w:rPr>
          <w:rFonts w:ascii="Times New Roman"/>
          <w:b w:val="false"/>
          <w:i w:val="false"/>
          <w:color w:val="000000"/>
          <w:sz w:val="28"/>
        </w:rPr>
        <w:t>
          службы</w:t>
      </w:r>
      <w:r>
        <w:br/>
      </w:r>
      <w:r>
        <w:rPr>
          <w:rFonts w:ascii="Times New Roman"/>
          <w:b w:val="false"/>
          <w:i w:val="false"/>
          <w:color w:val="000000"/>
          <w:sz w:val="28"/>
        </w:rPr>
        <w:t>
АО НИТ  - акционерное общество "Национальные информационные</w:t>
      </w:r>
      <w:r>
        <w:br/>
      </w:r>
      <w:r>
        <w:rPr>
          <w:rFonts w:ascii="Times New Roman"/>
          <w:b w:val="false"/>
          <w:i w:val="false"/>
          <w:color w:val="000000"/>
          <w:sz w:val="28"/>
        </w:rPr>
        <w:t>
          технологии"</w:t>
      </w:r>
      <w:r>
        <w:br/>
      </w:r>
      <w:r>
        <w:rPr>
          <w:rFonts w:ascii="Times New Roman"/>
          <w:b w:val="false"/>
          <w:i w:val="false"/>
          <w:color w:val="000000"/>
          <w:sz w:val="28"/>
        </w:rPr>
        <w:t>
УИС     - территориальные управления по информатизации и связи</w:t>
      </w:r>
      <w:r>
        <w:br/>
      </w:r>
      <w:r>
        <w:rPr>
          <w:rFonts w:ascii="Times New Roman"/>
          <w:b w:val="false"/>
          <w:i w:val="false"/>
          <w:color w:val="000000"/>
          <w:sz w:val="28"/>
        </w:rPr>
        <w:t>
ИКТ     - информационно-коммуникационные технологии</w:t>
      </w:r>
      <w:r>
        <w:br/>
      </w:r>
      <w:r>
        <w:rPr>
          <w:rFonts w:ascii="Times New Roman"/>
          <w:b w:val="false"/>
          <w:i w:val="false"/>
          <w:color w:val="000000"/>
          <w:sz w:val="28"/>
        </w:rPr>
        <w:t>
ИИС     - интегрированная информационная система</w:t>
      </w:r>
      <w:r>
        <w:br/>
      </w:r>
      <w:r>
        <w:rPr>
          <w:rFonts w:ascii="Times New Roman"/>
          <w:b w:val="false"/>
          <w:i w:val="false"/>
          <w:color w:val="000000"/>
          <w:sz w:val="28"/>
        </w:rPr>
        <w:t>
АСУР ЭП - автоматизированная система управления ресурсами ЭП</w:t>
      </w:r>
      <w:r>
        <w:br/>
      </w:r>
      <w:r>
        <w:rPr>
          <w:rFonts w:ascii="Times New Roman"/>
          <w:b w:val="false"/>
          <w:i w:val="false"/>
          <w:color w:val="000000"/>
          <w:sz w:val="28"/>
        </w:rPr>
        <w:t>
ГО      - государственные органы</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ЭП      - электронное правительство</w:t>
      </w:r>
      <w:r>
        <w:br/>
      </w:r>
      <w:r>
        <w:rPr>
          <w:rFonts w:ascii="Times New Roman"/>
          <w:b w:val="false"/>
          <w:i w:val="false"/>
          <w:color w:val="000000"/>
          <w:sz w:val="28"/>
        </w:rPr>
        <w:t>
БС      - бюджетные средства</w:t>
      </w:r>
      <w:r>
        <w:br/>
      </w:r>
      <w:r>
        <w:rPr>
          <w:rFonts w:ascii="Times New Roman"/>
          <w:b w:val="false"/>
          <w:i w:val="false"/>
          <w:color w:val="000000"/>
          <w:sz w:val="28"/>
        </w:rPr>
        <w:t>
ТЗ      - техническое задание</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ФЭО     - финансово-экономическое обоснование</w:t>
      </w:r>
      <w:r>
        <w:br/>
      </w:r>
      <w:r>
        <w:rPr>
          <w:rFonts w:ascii="Times New Roman"/>
          <w:b w:val="false"/>
          <w:i w:val="false"/>
          <w:color w:val="000000"/>
          <w:sz w:val="28"/>
        </w:rPr>
        <w:t>
ПСД     - проектно-сметная документация</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ИС ВНД  - информационная система Всеобщего налогового декларирования</w:t>
      </w:r>
      <w:r>
        <w:br/>
      </w:r>
      <w:r>
        <w:rPr>
          <w:rFonts w:ascii="Times New Roman"/>
          <w:b w:val="false"/>
          <w:i w:val="false"/>
          <w:color w:val="000000"/>
          <w:sz w:val="28"/>
        </w:rPr>
        <w:t>
ЕСЭДО   - Единая система электронного документооборота</w:t>
      </w:r>
      <w:r>
        <w:br/>
      </w:r>
      <w:r>
        <w:rPr>
          <w:rFonts w:ascii="Times New Roman"/>
          <w:b w:val="false"/>
          <w:i w:val="false"/>
          <w:color w:val="000000"/>
          <w:sz w:val="28"/>
        </w:rPr>
        <w:t>
ETC ГО  - Единая транспортная среда государственных органов</w:t>
      </w:r>
      <w:r>
        <w:br/>
      </w:r>
      <w:r>
        <w:rPr>
          <w:rFonts w:ascii="Times New Roman"/>
          <w:b w:val="false"/>
          <w:i w:val="false"/>
          <w:color w:val="000000"/>
          <w:sz w:val="28"/>
        </w:rPr>
        <w:t>
ГБД     - Государственная база данных</w:t>
      </w:r>
      <w:r>
        <w:br/>
      </w:r>
      <w:r>
        <w:rPr>
          <w:rFonts w:ascii="Times New Roman"/>
          <w:b w:val="false"/>
          <w:i w:val="false"/>
          <w:color w:val="000000"/>
          <w:sz w:val="28"/>
        </w:rPr>
        <w:t>
ЦОН     - Центр обслуживания населения</w:t>
      </w:r>
      <w:r>
        <w:br/>
      </w:r>
      <w:r>
        <w:rPr>
          <w:rFonts w:ascii="Times New Roman"/>
          <w:b w:val="false"/>
          <w:i w:val="false"/>
          <w:color w:val="000000"/>
          <w:sz w:val="28"/>
        </w:rPr>
        <w:t>
ЗРК     - Закон Республики Казахстан</w:t>
      </w:r>
      <w:r>
        <w:br/>
      </w:r>
      <w:r>
        <w:rPr>
          <w:rFonts w:ascii="Times New Roman"/>
          <w:b w:val="false"/>
          <w:i w:val="false"/>
          <w:color w:val="000000"/>
          <w:sz w:val="28"/>
        </w:rPr>
        <w:t>
МВК     - Межведомственная комиссия по вопросам законопроектной</w:t>
      </w:r>
      <w:r>
        <w:br/>
      </w:r>
      <w:r>
        <w:rPr>
          <w:rFonts w:ascii="Times New Roman"/>
          <w:b w:val="false"/>
          <w:i w:val="false"/>
          <w:color w:val="000000"/>
          <w:sz w:val="28"/>
        </w:rPr>
        <w:t>
          деятельности при Правительстве Республики Казахстан</w:t>
      </w:r>
      <w:r>
        <w:br/>
      </w:r>
      <w:r>
        <w:rPr>
          <w:rFonts w:ascii="Times New Roman"/>
          <w:b w:val="false"/>
          <w:i w:val="false"/>
          <w:color w:val="000000"/>
          <w:sz w:val="28"/>
        </w:rPr>
        <w:t>
АО "Зерде" - Национальный инфокоммуникационный холдинг "Зерде"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