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dd2a" w14:textId="819d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переподготовки и повышения квалификации специалистов в сфере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2007 года N 1144.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30 марта 2015 года № 232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переподготовки и повышения квалификации специалистов в сфере государственных закупок.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2007 года N 1144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переподготовки и повышения квалификации специалистов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государственных закупок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переподготовки и повышения квалификации специалистов в сфере государственных закупок (далее - Правила) разработаны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государственных закупках" (далее - Закон) и определяют порядок переподготовки и повышения квалификации специалистов в сфере государственных закупок.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- учебные заведения, реализующие образовательные учебные программы дополнительного образования;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лица, осуществляющие приобретение товаров, работ, услуг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исключением национальных управляющих холдингов, национальных холдингов, национальных управляющих компаний, национальных компаний и аффилиированных с ними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Переподготовка и повышение квалификации специалистов в сфере государственных закупок (далее - специалисты) проводится организациями образования.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разрабатывают учебные программы по переподготовке и повышению квалификации специалистов (далее - учебные программы), которые утверждаются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образования.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Обучение специалистов производится согласно утвержденным учебным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Специалистам, прошедшим переподготовку и повышение квалификации, выдается документ в соответствии с законодательством Республики Казахстан в области образования.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менее 20 % от общего количества часов учебной программы должно составлять изучение практики организации и проведения государственных закупок с привлечением практических работников из числа сотрудников заказчиков, ответственных за выполнение процедур организации и проведения государственных закупок, а также сотрудников государственных органов, осуществляющих контроль за вышеуказанными процедурами.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привлекают к преподавательской деятельности практических работников и сотрудников государственных органов после согласования их кандидатуры с уполномоченным органом по государственным закупкам;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представляют в уполномоченный орган по государственным закупкам списки лиц, получивших документ, указанный в пункте 4 настоящих Правил.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