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37ba" w14:textId="e7a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2007 года N 1134.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СНГ, совершенное в городе Минске 24 ноября 2006 года, со следующей оговоркой: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пункта 1.5 приложения 2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будут применяться положения национального законодательства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гармонизации требований к дополнительному обучению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профессиональной компетентности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перевозчиков государств-участников СНГ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заверенный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вступает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 силу с даты сдачи на хранение депозитарию третьего уведомления о выполнении подписавшими его Сторонами всех внутригосударственных процедур, необходимых для вступления его в силу. Для Сторон, выполнивших необходимые процедуры позднее, оно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вступает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 силу с даты сдачи на хранение депозитарию соответствующих документов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подписали: Республика Армения, Республика Беларусь, Республика Казахстан, Кыргызская Республика, Российская Федерация,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сдали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Российская Федерация - депонировано 27 декабря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Соглашение не вступило в силу.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гармонизации требований к дополнительному обучению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профессиональной компетентности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перевозчиков государств-участников СНГ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настоящего Соглашения в лице правительств,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создания гармонизированных требований к профессиональной подготовке и компетентности международных автомобильных перевозчиков,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государств-участников СНГ в области международных автомобильных грузовых перевозок от 18 сентября 2003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Концепции согласованной транспортной политики государств-участников СНГ на период до 2010 года, утвержденной Решением Совета глав правительств СНГ от 15 сентября 2004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в настоящем Соглашении термины имеют следующие значения: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единые</w:t>
      </w:r>
      <w:r>
        <w:rPr>
          <w:rFonts w:ascii="Times New Roman"/>
          <w:b w:val="false"/>
          <w:i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программы дополнительного обучения на профессиональную компетентность, разработанные в соответствии с едиными требованиями к дополнительному обучению и профессиональной компетентности и утвержденные компетентными органами Сторон в области дополнительного обучения международных автомобильных перевозчиков;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профессиональная</w:t>
      </w:r>
      <w:r>
        <w:rPr>
          <w:rFonts w:ascii="Times New Roman"/>
          <w:b w:val="false"/>
          <w:i/>
          <w:color w:val="000000"/>
          <w:sz w:val="28"/>
        </w:rPr>
        <w:t xml:space="preserve"> компетентность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знаний, навыков и опыта, необходимых для организации международных автомобильных перевозок;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компетентные</w:t>
      </w:r>
      <w:r>
        <w:rPr>
          <w:rFonts w:ascii="Times New Roman"/>
          <w:b w:val="false"/>
          <w:i/>
          <w:color w:val="000000"/>
          <w:sz w:val="28"/>
        </w:rPr>
        <w:t xml:space="preserve"> органы в области автомобильного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управления государств-участников СНГ, осуществляющие государственное регулирование в сфере автомобильных перевозок;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компетентные</w:t>
      </w:r>
      <w:r>
        <w:rPr>
          <w:rFonts w:ascii="Times New Roman"/>
          <w:b w:val="false"/>
          <w:i/>
          <w:color w:val="000000"/>
          <w:sz w:val="28"/>
        </w:rPr>
        <w:t xml:space="preserve"> органы в области дополнительного обучения международных автомобильных перевозчиков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управления государств-участников СНГ, осуществляющие государственное регулирование в сфере дополнительного обучения на профессиональную компетентность международных автомобильных перевозчиков;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международный</w:t>
      </w:r>
      <w:r>
        <w:rPr>
          <w:rFonts w:ascii="Times New Roman"/>
          <w:b w:val="false"/>
          <w:i/>
          <w:color w:val="000000"/>
          <w:sz w:val="28"/>
        </w:rPr>
        <w:t xml:space="preserve"> автомобильный перевозчик 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или физическое лицо Стороны, которое осуществляет перевозку пассажиров и грузов автомобильным транспортом в международном сообщении в соответствии с национальным законодательством этой Стороны;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требования</w:t>
      </w:r>
      <w:r>
        <w:rPr>
          <w:rFonts w:ascii="Times New Roman"/>
          <w:b w:val="false"/>
          <w:i/>
          <w:color w:val="000000"/>
          <w:sz w:val="28"/>
        </w:rPr>
        <w:t xml:space="preserve"> к профессиональной компетентности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определяющий основные требования к уровню профессиональной компетентности международных автомобильных перевозчиков;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требования</w:t>
      </w:r>
      <w:r>
        <w:rPr>
          <w:rFonts w:ascii="Times New Roman"/>
          <w:b w:val="false"/>
          <w:i/>
          <w:color w:val="000000"/>
          <w:sz w:val="28"/>
        </w:rPr>
        <w:t xml:space="preserve"> к дополнительному обучению и профессиональной компетентности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определяющий основные требования к минимуму содержания программ дополнительного обучения на профессиональную компетентность международных автомобильных перевозчиков.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регулирует вопросы гармонизации требований к дополнительному обучению и профессиональной компетентности международных автомобильных перевозчиков.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основе единых требований к дополнительному обучению и профессиональной компетентности международных автомобильных перевозчиков, утверждаемых Экономическим советом СНГ, компетентные органы Сторон в области дополнительного обучения международных автомобильных перевозчиков разрабатывают единые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Рекомендуемый Перечень единых требований к дополнительному обучению на профессиональную компетентность приведен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Дополнительное обучение международных автомобильных перевозчиков осуществляется учебными организациями, уполномоченными компетентными органами Сторон в области дополнительного обучения международных автомобильных перевозчиков и в области автомобильного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в области дополнительного обучения международных автомобильных перевозчиков определяют перечень таких учебных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Рекомендуемый Порядок определения перечня учебных организаций, осуществляющих дополнительное обучение на профессиональную компетентность международных автомобильных перевозчиков приведен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компетентность международного автомобильного перевозчика подтверждается свидетельством установленного образца, выдаваемым компетентным органом Стороны в области дополнительного обучения международных автомобильных перевозчиков после прохождения обучения и аттестации по единым программам в одной из учебных организаций Сторон, осуществляющих дополнительное обучение международных автомобильных перевозчиков, и сдачи квалификационного экзамена.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квалификационного экзамена устанавливается компетентными органами Сторон в области автомобильного транспорта.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и взаимно признают свидетельства, выданные их компетентными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Свидетельство признается компетентными органами Сторон в области автомобильного транспорта наравне с соответствующими национальными удостоверениями.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Бланки свидетельства печатаются на русском языке компетентными органами Сторон в области дополнительного обучения международных автомобильных перевозчиков.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могут быть дублированы на государственном языке каждой из Сторон при условии соблюдения установленного формата удостоверения и расположения его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изготавливается типографским способом и имеет систему защиты.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форме свидетельства указаны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и координацию деятельности компетентных органов Сторон в области подготовки международных автомобильных перевозчиков в рекомендательной форме осуществляет Совет по автомобильному транспорту Координационного транспортного совещания государств-участников СНГ.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сдачи на хранение депозитарию третьего уведомления о выполнении подписавшими его Сторонами всех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процедуры позднее, оно вступает в силу с даты сдачи на хранение депозитарию соответствующих документов.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 и дополнения, оформляемые отдельными протоколами, которые вступают в силу в соответствии с положениями статьи 9 настоящего Соглашения и являются его неотъемлемыми частями.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и/или толкованием настоящего Соглашения, разрешаются путем переговоров заинтересованных Сторон.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5 лет со дня его вступления в силу. По истечении этого срока настоящее Соглашение автоматически продлевается на последующие 5-летние периоды, если Стороны не примут иного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может быть прекращено по желанию Сторон, если в результате их выхода из Соглашения число его участников станет меньше трех.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государств-участников Содружества Независимых Государств и считается для них вступившим в силу с даты передачи депозитарию соответствующего уведомления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третьих государств, не являющихся участниками Содружества Независимых Государств, разделяющих его цели и принципы, и считается вступившим в силу, если ни одна из Сторон не выступит против такого присоединения в течение трех месяцев с даты направления депозитарием соответствующего уведомления.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уведомление об этом депозитарию не позднее чем за 6 месяцев до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24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дополнительному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СНГ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ЕДИНЫХ ТРЕБОВАНИЙ К ДОПОЛНИТЕЛЬНОМУ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ПРОФЕССИОНАЛЬНУЮ КОМПЕТЕНТНОСТЬ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ОСНОВЫ ПРАВОВЫХ НОРМ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условия международного автомобильного сообщения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Европейская Экономическая Комиссия ООН, Международный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автомобильного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Международные транспортные конвенции: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конвенции и соглашения о дорожном движении, дорожных знаках и сигналах;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таможенная конвенция;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конвенция о договоре международной перевозки грузов (КДПГ - ЦМР);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соглашения о международных автомобильных перевозках отдельных видов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соглашение о режиме труда и отдыха экипажей автотранспортных средств при международных перевозках.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Правовое регулирование международных автомобильных перевозок и разрешительная система: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двусторонние межправительственные соглашения о международном автомобильном сообщении;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многосторонние конвенции и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нормы внутреннего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сведения об условиях международных автомобильных перевозок в государствах-участниках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838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---&gt;        устно и письменно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&gt; Основные международные конвенции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 &gt; Сущность разрешительной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&gt; Понятие "каботаж"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ОСНОВЫ ПРАВОВЫХ НОРМ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организаций и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международные перевозки,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осуществлению международных автоперевозок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Лицензионные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средства для лицензируемой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Экологические требования, подлежащие соблюдению при лицензировании.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выдачи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Причины отказа в выдаче лицензий.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Продление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Аннулирование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Национальные нормативные правовые документы, регламентирующие допуск к осуществлению международных автоперевозок.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0478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   -&gt;      устно и письменно </w:t>
            </w:r>
          </w:p>
        </w:tc>
      </w:tr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Лицензирование 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      &gt; Транспортные средства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лицензируемых перевозок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Прокомментировать   &gt; Критерии предоставления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лицензии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Описать             &gt; Процедуры подачи заявлений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на лицензию, обновление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лицензии, отказа в выдаче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     &gt; Экологические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к АТП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Описать             &gt; Порядок допуска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осуществлению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автоперевозок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ОСНОВЫ ПРАВОВЫХ НОРМ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Принципы составления контракта на перевозку.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Структура контракта: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договора на автомобильную перевозку;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договаривающиеся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цена и условие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сроки исполнения обязательств, односторонний отказ от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упаковка, транспортировка, страхование;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 права собственности, оговорки об условиях перехода права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форс-мажор, непреодолимая сила;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поручительство, ответственность за продукцию, гарантии;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возмещение убытков, конвенциональный штраф;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условия заключения сделки;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действующий правопорядок;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формальные требования, особенно при подписании дополнений к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арбитраж, оговорка о подсудности;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расходы, вытекающие из условий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и обязанности перевозчика.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перевозчика: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связанные с нарушением контракта или договора правонарушения, дающие основание предъявить иск;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ИНКОТЕРМЗ-2000 - международные правила толкования условий поставки во внешней торговле.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полученных знаний и навыков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9434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должны     ---&gt;  устно и письменно 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норм 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 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  &gt; Статьи контракта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Составить       &gt; Контракт на перевозку груза 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Права,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 &gt; Взаимные обязательства: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перевозчика и агента;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контрактора и субконтрактора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&gt; Правонарушения, служащие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основанием для иска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ОСНОВЫ ПРАВОВЫХ НОРМ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сведения о налогах.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Национальное налоговое законодательство.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Конвенции по налоговым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Налогонеоблагаемое количество топлива, находящееся в баках автотранспортных средств, осуществляющих международные перевозки.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0478"/>
      </w:tblGrid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Тема 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     -&gt;    устно и письменно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  &gt; Налоги, взимаемые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с транспортных предприятий </w:t>
            </w:r>
          </w:p>
        </w:tc>
      </w:tr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Налогообложение 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Описать         &gt; Порядок начисления НДС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 &gt; Основные положения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законодательства 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в сфере налогообложения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ФИНАНСОВЫЙ МЕНЕДЖМЕНТ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функции менеджмента: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лидерство;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Процесс принятия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Управление человеческими ресурсами: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отбор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 заработных плат и поощрений;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теория мотивации и ее применение на практике.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Деловой этикет: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общение на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рациональное проведение совещаний;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составления деловых содержательных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речи (выступления) деловых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0478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    -&gt;   устно и письменно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Прокомментировать  &gt; Основные функции менеджмента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Объяснить          &gt; Алгоритм принятия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     &gt; Качества лидера, стили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руководства, принципы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поощрений, методы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стимулирования деятельности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ФИНАНСОВЫЙ МЕНЕДЖМЕНТ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маркетинга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функции маркетинга.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Маркетинговая среда.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Алгоритм маркетинговых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потребительских рынков.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Сегментирование рынка и позиционирование товара: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сегменты рынка в сфере транспортных перевозок.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Ценообразование и прибыльность.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Маркетинг перевозок.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Целесообразность выхода на внешний рынок.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Выбор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Методы выхода на рынок.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10274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----&gt;  устно и письменно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Стратегия маркетинга </w:t>
            </w:r>
          </w:p>
        </w:tc>
        <w:tc>
          <w:tcPr>
            <w:tcW w:w="10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&gt; Основные функции маркетинга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Описать        &gt; Процесс сегментирования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рынков, сбора и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Объяснить      &gt; Принципы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маркетинговой стратегии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в сфере транспортных услуг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ФИНАНСОВЫЙ МЕНЕДЖМЕНТ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анализ деятельности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Оценка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 прибылях и убытках.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Балансовый отчет.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Движение денежных потоков.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Критерии оценки финансового состояния предприятия: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ликвидность;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платежеспособность;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вероятность банкротства.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График безубыточности.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838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---&gt;     устно и письменно 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Объяснить   &gt; Назначение балансового отчета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&gt; Как составляется кассовый план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&gt; Источники средств 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Произвести  &gt; Расчет рентабельности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показателей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Построить   &gt; График безубыточности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ФИНАНСОВЫЙ МЕНЕДЖМЕНТ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Внутренние и внешние источники финансирования предприятия: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уставный капитал;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амортизация;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лизинг;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факторинг.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Критерии оценки инвестиционного решения: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возврата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коэффициент прибыльности;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чистая реальная ценность;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внутренняя норма доходности.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Оценка риска: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чувствительности и безубыточности;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целесообразности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относительных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838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---&gt;  устно и письменно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финансами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Объяснить   &gt; Назначение балансового отчета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&gt; Как составляется кассовый план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&gt; Источники средств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Произвести  &gt; Расчет рентабельности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и других показателей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ФИНАНСОВЫЙ МЕНЕДЖМЕНТ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Отрасль, компания, производимая продукция.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Исследование и анализ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Экономика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Маркетинговый план.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Планы создания и разработки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Планы производства и оперативные планы.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Управление компанией.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Генеральный календарный план.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Критические проблемы и риск.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Возможности компании (предложения инвесторам).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Резюме.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работа: бизнес-план деятельности предприятия по международным перевозкам.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---&gt; устно и письменно </w:t>
            </w:r>
          </w:p>
        </w:tc>
      </w:tr>
      <w:tr>
        <w:trPr>
          <w:trHeight w:val="30" w:hRule="atLeast"/>
        </w:trPr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Бизнес-план 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Объяснить   &gt; Назначение бизнес-плана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&gt; Разделы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Произвести  &gt; Бизнес-план 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ТЕХНИЧЕСКИЕ ТРЕБОВАНИЯ К ЭКСПЛУАТАЦИИ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Женевское соглашение 1958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Директивы ЕС о порядке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Аттестация автомобилей: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средства малой грузоподъемности;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грузовые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технические условия на конструкцию, эксплуатацию, осветительные приборы;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регистрация;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паспортизация.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Испытания и паспортизация грузовых транспортных средств большой грузоподъемности.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водителя за техническое состояние автомобиля.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Весовые характеристики и размеры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Безопасная загрузка автомобилей.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 ЕС к конструкционным параметрам автомобилей: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диапазоны мощности и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глушители шумов;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тормоза;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выхлопные газы;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качественная радиосвязь;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топливные баки;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допустимые габариты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зеркала;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безопасные 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ремни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ограничители скорости;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спидометры;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шины.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освещения и маркировка.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087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 ---&gt;  устно и письменно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 &gt; Законодательные акты 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касающиеся технических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и эксплуатации автотранспортных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&gt; Основные требования к весам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габаритам транспортных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Обосновать     &gt; Критерии выбора 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средств для различного 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перевозок 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БЕЗОПАСНОСТЬ ДВИЖЕНИЯ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касающееся работы экипажей транспортных средств, производящих международные автомобильные перевозки, 1970 года (ЕСТР).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Тахографы.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1957 года (ДОПОГ):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положения, применимые к перевозке опасных веществ всех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 перевозки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предписания, которым должны удовлетворять транспортные средства и их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служебные предписания;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положения, касающиеся погрузки, выгрузки и обработки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положения, касающиеся эксплуатации транспортных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переходные положения, отступления от правил и особые положения, действующие в некоторых странах.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Допустимые скорости на различных типах дорог.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Процедура оформления несчастных случаев.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Национальные органы и организации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0087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---&gt;      устно и письменно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&gt; Законодательные акты, регулирующие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часы работы 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Способы регистрации часов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  &gt; Тахограммы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скорости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&gt; Диапазоны допустимых скоростей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на различных типах дорог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Изложить      &gt; Основные положения ДОПОГ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&gt; Последовательность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при несчастных случаях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ОСОБЕННОСТИ ОРГАНИЗАЦИИ МЕЖДУНАРОДНЫХ ПЕРЕВОЗОК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Паспортно-визовое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Национальное законодательство о порядке въезда и выезда: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оформление заграничных паспортов;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въезда иностранных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Межправительственные соглашения о поездках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пересечения границ государств-участников СНГ: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оформление документации для въезда в страны с безвизовым режимом.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въезда на территорию стран с визовым режимом: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оформление визы иностранного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 ---&gt;   устно и письменно 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Описать        &gt; Процедуры оформления паспортов и виз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&gt; Правила транзитного проезда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территории стран с визовым режимом 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ОСОБЕННОСТИ ОРГАНИЗАЦИИ МЕЖДУНАРОДНЫХ ПЕРЕВОЗОК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таможня, другие органы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Виды, основные задачи и функции государственного контроля на границе.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Роль таможни и ее основные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пошлины, акцизы, налог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процедуры при ввозе и вывозе.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Таможенный транзит.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Таможенная конвенция о международной перевозке грузов с применением книжки МДП (TIR).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Отрывная книжка МДП (TIR):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применения книжки МДП;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обязанности водителя при использовании книжки МДП;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таможенная очистка книжки МДП.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об иных таможенных системах: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таможенная талонная книжка (карнет де пассаж);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 "Т";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отрывная книжка АТА для стран, присоединившихся к Конвенции о временном ввозе.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Упрощенные процедуры: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очистка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прочие процедуры.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838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---&gt;    устно и письменно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Охарактеризовать &gt; Роль и функции таможни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Описать          &gt; Процедуры при ввозе и вывозе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груза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Сформулировать   &gt; Правила транзита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МОДУЛЬ: ОСОБЕННОСТИ ОРГАНИЗАЦИИ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автотранспортных рисков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Экономическая сущность и цели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Организационные формы страховых компаний.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страхового покрытия.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Страхование грузов при международных автотранспортных перевозках и ответственность перевозчика.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страхования и его особенности: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заключения договоров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страховой полис и его содержание;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тарификация страховых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и условия осуществления страховой выплаты.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и ограничения возмещения ущерба при страховании гражданской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качества усвоения слушателями материала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838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СЛУШАТЕЛИ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    ---&gt;    устно и письменно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Перечислить     &gt; Виды 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Изложить        &gt; Особенности договора страхования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ТЕМ КВАЛИФИКАЦИОННОГО ЭКЗАМЕНА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свидетельства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компетентности перевозчика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8"/>
        <w:gridCol w:w="5732"/>
      </w:tblGrid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модуля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Экзаменующиеся должны уметь: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Модуль 1: ОСНОВЫ ПРАВОВЫХ НОРМ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Общие условия международного автомобильного сообщения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конвенции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Перечислить основные 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и другие международные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договоры.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Сформулировать основные положения,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регламентирующие практическую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 Правовое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Определить сущность разрешительной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Сформулировать основные нормы внутреннего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регламентирующие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деятельность перевозчика.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Определить понятие "каботаж"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Лицензирова-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автоперевозок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Определить сущность лицензирования.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Сформулировать критерии предоставления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Описать действия заявителя для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(г) Описать порядок допуска к осуществлению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автоперевозок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1.1.4. Заключение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Сформулировать права, обязанности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перевозчика по контракту.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Перечислить правонарушения, служащие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для риска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1.1.5. Налоги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Описать порядок начисления и возмещения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при МАП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Модуль 2: ФИНАНСОВЫЙ МЕНЕДЖМЕНТ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Менеджмент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Перечислить последовательность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составлении стратегического плана.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Определить сущность мотивации при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кадрами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Стратегия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маркетинга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Сформулировать сущность маркетинга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исследования рынка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Финансовый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Объяснить назначение балансового отчета.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Рассчитать рентабельность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Прокомментировать статьи кассового плана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Модуль 3: ТЕХНИЧЕСКИЕ ТРЕБОВАНИЯ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ЭКСПЛУАТАЦИИ АВТОМОБИЛЬНОГО ТРАНСПОРТА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Перечислить основные требования к весам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габаритам транспортных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Перечислить преимущества различных типов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состава, критерии выбора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различного вида грузов.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Перечислить обязанности перевозчика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требований к подвижному составу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БЕЗОПАСНОСТЬ ДВИЖЕНИЯ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Перечислить законодательные 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регулирующие часы работы водителей и нормы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отдыха.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Изложить основные положения ДОПОГ.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Описать последовательность действий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МОДУЛЬ 5: ОСОБЕННОСТИ ОРГАНИЗАЦИИ МАП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Паспортно-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визовое оформление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Описать процедуры оформления паспортов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Сформулировать правила транзитного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по территории стран с визовым режимом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Граница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Описать процедуры при ввозе и вывозе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Описать процедуры таможенной очистки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Описать виды и задачи контроля на границе 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Страхование 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Перечислить виды страхования.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Сформулировать основные положения КДПГ.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(в) Перечислить условия и ограничения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ущерба при страховании гражданской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дополнительному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СНГ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перечня учебных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государств-участников СНГ, осуществляющих дополнительное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на профессиональную компетентность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Порядок определения перечня учебных организаций государств-участников СНГ, осуществляющих дополнительное обучение на профессиональную компетентность международных автомобильных перевозчиков (далее - учебные организации) - это процедура подтверждения возможностей учебных организаций осуществлять образовательную деятельность в соответствии с требованиями, предъявляемыми компетентными органами Сторон в области дополнительного обучения международных автомобильных перевозчиков и в области автомобильного транспорта к качеству учебного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Настоящий Порядок определяет требования к учебным организациям всех типов и видов, осуществляющим подготовку международных автомобильных перевозчиков по единым программам, разработанным в соответствии с едиными требованиями к дополнительному обучению на профессиональную компетентность.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Целями определения перечня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высокого уровня образовательных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независимый экспертный контроль качества учебного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Основными принципами процедуры определения перечня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компетентность;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гласность.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Обязательными условиями для включения в перечень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у учебной организации лицензии на право ведения образовательной деятельности в сфере дополнительного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положительное заключение по результатам экспертизы учебных организаций-заявителей.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Экспертиза учебных организаций является комплексной оценкой их соответствия требованиям компетентных органов Сторон в области дополнительного обучения международных автомобильных перевозчиков.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и порядок проведения процедуры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Включение в перечень проводится на основании положительного заключения экспертизы, проводимой по заявлению учебной организации, подаваемому его руководителем по установленной форме (форма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копия свидетельства о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копия лицензии на право ведения образовательной деятельности (вместе с приложением к лицензии, в котором указаны разрешенные направления образовательной деятельности);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информация о преподаваемых курсах, материально-технической базе образовательного учреждения, используемой учебно-лабораторной базе и педагогических кадрах (формы 2, 3, 4,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должны быть подписаны руководителем образовательного учреждения и заверены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Целью экспертизы является оценка возможностей учебной организации качественно осуществлять деятельность по подготовке международных автомобильных перевозчиков в соответствии с содержанием и критериями качества единых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Для проведения экспертизы учебной организации создается экспертная комиссия из представителей компетентных органов Сторон в области дополнительного обучения международных автомобильных перевозчиков. Состав комиссии утверждается приказом компетентного органа Стороны в области дополнительного обучения международных автомобильных перевозчиков. Сроки проведения экспертизы устанавливаются с момента регистрации заявления и не должны превышать два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При подготовке проекта экспертного заключения председатель комиссии поручает членам комиссии провести экспертизу всех представленных документов. При необходимости возможен выезд членов комиссии в учебную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Заключение экспертизы утверждается на заседании комиссии при присутствии не менее 2/3 общего числа ее членов. Решение комиссии оформляется протоколом, подписываемым всеми членами комиссии. Копия заключения экспертной комиссии высылается учебной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Комиссия может отказать учебной организации в аккредитации с обязательным указанием причины отказа. При отрицательном решении комиссии учебная организация может подать повторное заявление после устранения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2.8. При положительном решении комиссии учебной организации выдается свидетельство о включении в перечень учебных организаций, осуществляющих дополнительное обучение на профессиональную компетентность.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Названное свидетельство выдается на неограниченный срок с проверкой один раз в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2.9. При выявлении фактов несоответствия результатов деятельности учебной организации установленным требованиям свидетельство о включении в перечень может быть признано досрочно утратившим силу. В этом случае учебной организации направляется решение об отзыве свидетельства. Повторное заявление на включение в перечень в данном случае может быть подано учебной организацией не ранее чем через год после принятия решения о досрочном отзыве свидетельства.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2.10. Учебные организации, включенные в перечень, получают право работать по единым программам, утвержденным компетентными органами Сторон в области дополнительного обучения международных автомобильных перевозчиков.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2.11. Компетентные органы Сторон в области дополнительного обучения международных автомобильных перевозчиков доводят информацию об учебных организациях, включенных в перечень, до сведения Совета по автомобильному транспорту Координационного транспортного совещания государств-участников СНГ, который ведет единый реестр учебных организаций по СНГ и информирует все компетентные органы и транспортные администрации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включение в перечень учебных организаций государств-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СНГ, осуществляющих дополнительное обучение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профессиональную компетентность международных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перевозчиков, подаваемое учебным заведением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в перечень учебных организаций,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обучение на профессиональную компетентность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автомобильных перевозчиков по единым программам,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утвержденным_______________________________________________________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компетентного органа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дополнительного обучения международных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(наименование учебной организации в соответствии с Уставом,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адрес, телефон, факс, банковские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Приложения: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(перечислить названия всех прилагаемых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образовательного учреждения__________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(Подпись)   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"___"___________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преподаваемых курсах и контингенте обучаемых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1072"/>
        <w:gridCol w:w="3168"/>
        <w:gridCol w:w="2416"/>
        <w:gridCol w:w="2637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обучаемых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Преподаваемый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курс: название,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Сколько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обучается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за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программам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Какой документ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выдается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окончании (образец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приложить)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Форма 3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материально-технической базе учебной организации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1913"/>
        <w:gridCol w:w="3684"/>
        <w:gridCol w:w="849"/>
        <w:gridCol w:w="850"/>
        <w:gridCol w:w="2622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строения,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т.д.)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постройки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(площадь, 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аудитории)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Форма 4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Используемая учебно-лабораторная база, техническая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оснащенность учебного процесса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1534"/>
        <w:gridCol w:w="1534"/>
        <w:gridCol w:w="2412"/>
        <w:gridCol w:w="838"/>
        <w:gridCol w:w="3634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Тип, марка,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т.д.) 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5 в редакции постановления Правительства РК от 09.08.2018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кадрах, обеспечивающих учебный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430"/>
        <w:gridCol w:w="1324"/>
        <w:gridCol w:w="1012"/>
        <w:gridCol w:w="1946"/>
        <w:gridCol w:w="1431"/>
        <w:gridCol w:w="2258"/>
        <w:gridCol w:w="1743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Читаемый курс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специальность)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педагогический стаж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долго преподает указанный курс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Указываются темы (предметы, дисциплины) в соответствии с едиными программами, утвержденными компетентными органами Сторон в области дополнительного обучения международных автомобильных перевозчиков.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Указывается по основному месту работы и в учебной организации/образовательной организации.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Указывается по основной специальности, связанной с дополнительным обучением на профессиональную компетентность международных автомобильных перевозчиков.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обучению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компетентности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2006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Правительства РК от 09.08.2018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8"/>
        <w:gridCol w:w="5942"/>
      </w:tblGrid>
      <w:tr>
        <w:trPr>
          <w:trHeight w:val="30" w:hRule="atLeast"/>
        </w:trPr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 отличительный символ соответствующего государства–участника СНГ (1)</w:t>
            </w:r>
          </w:p>
          <w:bookmarkEnd w:id="54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в области подготовки международных автомобильных перевозчиков (2)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ПРОФЕССИОНАЛЬНОЙ КОМПЕТЕНТНОСТИ МЕЖДУНАРОДНОГО АВТОМОБИЛЬНОГО ПЕРЕВОЗЧИКА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"/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…………………………....................................................................................................... (3) дата рождения………………,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сдал(а) квалификационный экзамен (год:…………; дата:………) на профессиональную компетентность и признан(а) квалифицированным(ой) для профессиональной работы в качестве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………………………………………………................... ……………………………………………………………………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7"/>
        <w:gridCol w:w="60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свидетельство является достаточным доказательством профессиональной компетентности в соответствии с Соглашением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 и предназначено для обеспечения лицам, профессионально работающим в этой области, права свободного участия в международных транспортных операциях</w:t>
            </w:r>
          </w:p>
          <w:bookmarkEnd w:id="60"/>
        </w:tc>
      </w:tr>
      <w:tr>
        <w:trPr>
          <w:trHeight w:val="30" w:hRule="atLeast"/>
        </w:trPr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Выдано............................ (место выдачи свидетельства)</w:t>
            </w:r>
          </w:p>
          <w:bookmarkEnd w:id="61"/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 (дата выдачи свидетельства)</w:t>
            </w:r>
          </w:p>
        </w:tc>
      </w:tr>
    </w:tbl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 ____________________ (подпись) (инициалы и фамилия)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 ____________________ (подпись) (инициалы и фамилия)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Название, отличительный символ, соответствующий названию государства-участника СНГ.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Наименование компетентного органа государства-участника СНГ в области подготовки международных автомобильных перевозчиков, выдающего свидетельство.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Фамилия, имя, отчество.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Категория специалиста (должностного лица, ответственного за выполнение международных автомобильных перевозок/ водителя, осуществляющего перевозку пассажиров и грузов в международном сообщении).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Бланки свидетельств должны являться бланками строгой отчетности с элементами (средствами) защиты (защищенная полиграфическая продукция), изготавливаться и реализовываться в соответствии с требованиями, предъявляемыми к уровню защищенности бланков строгой отчетности, и порядком их реализации и учета в соответствии с законодательством государств-участников СНГ.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12 Повестки дня Совета глав правительств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ноября 2006 года                                г. Минск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пункта 1.5 Приложения 2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будут применяться положения национального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п.12 повестки дня </w:t>
      </w:r>
    </w:p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Оговорка Российской Федерации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статье 6 Соглашения о гармонизации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дополнительному обучению и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компетентности международных автомобильных перевозчиков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" ноября 2006 г.                                    г. Минск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Российской Федерации органами, в компетенцию которых входит выдача и признание свидетельств установленного образца, является компетентный орган в области автомобильного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СНГ, принятого на заседании Совета глав правительств Содружества Независимых Государств, которое состоялось 24 ноября 2006 года в городе Минске.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Исполнительного комитета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Исполнительного секретаря СНГ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