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0b4c" w14:textId="f5b0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регистра электронных информационных ресурсов и информационных систем и депозитария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2007 года № 1124.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29 января 2015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регистра электронных информационных ресурсов и информационных систем и депозитария.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2004 года N 1075 "Об утверждении Правил регистрации государственных информационных ресурсов и информационных систем и ведения Государственного регистра информационных ресурсов и информационных систем" (САПП Республики Казахстан, 2004 г., N 38, ст. 505).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2007 года N 1124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регистра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информационных систем и депозитария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государственного регистра электронных информационных ресурсов и информационных систем и депозитария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"Об информатизации"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ведения государственного регистра электронных информационных ресурсов и информационных систем (далее - государственный регистр) и депозитария информационных систем, программных продуктов, программных кодов и нормативно-технической документации (далее - депозитарий).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Государственного регистра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систематизации сведений об электронных информационных ресурсах и информационных 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информирования физических и юридических лиц Республики Казахстан о сведениях, содержащихся в Государственном регистре;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информационного обеспечения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информации разработчикам электронных информационных ресурсов и информационных систем для организации интеграции электронных информационных ресурсов и информационных систем, а также обмена данными между электронными информационными ресурсами и информационными системами.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депозитария осуществляется в целях создания единой системы учета, обеспечения замены приобретенного программного продукта в случае его утраты собственником или владельцем, информирования пользователей о программных продуктах и их разработчиках, а также информационного обеспечения государственных органов.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Государственного регистра обеспечивается уполномоченным органом в сфере информатизации (далее - уполномоченный орган) и осуществляется государственной технической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депозитария обеспечивается уполномоченным органом и осуществляется государственной технической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техническая служба обеспечивает организацию технических условий для доступа физических и юридических лиц к общедоступным государственным электронным информационным ресурсам с целью удовлетворения их информационных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техническая служба не может изменять и (или) передавать третьим лицам программные продукты, программные коды и нормативно-техническую документацию, хранимые в депозитарии.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обеспечивают учет и регистрацию государственных электронных информационных ресурсов, а также депонирование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регистра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Ведение Государственного регистра включает в себя внесение сведений об электронных информационных ресурсах и информационных системах в Государственный регистр с последующим обновлением данных сведений.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информационных ресурсов и информационных систем проводится на основании направляемой собственником или владельцем электронных информационных ресурсов и информационных систем в уполномоченный орган заявки о регистрации электронных информационных ресурсов и информационных систем (далее - регистрационная заявка) по формам, утвержденным уполномоченным органом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порядке.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Электронные информационные ресурсы и информационные системы, разработанные и созданные за счет частных негосударственных средств, регистрируются в Государственном регистре по инициативе собственников данных информационных ресурсов и информационных систем. Обновление (актуализация) сведений о негосударственных электронных информационных ресурсах и информационных системах производится по инициативе собственников указанных электронных информационных ресурсов и информационных систем.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Электронные информационные ресурсы, содержащие информацию с ограниченным доступом, подлежат регистрации в Государственном регистре с соблюдением условий хранения и использования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прохождении регистрации собственник или владелец электронных информационных ресурсов и (или) информационных систем направляет в уполномоченный орган оригинал регистрационной заявки, подписанной и заверенной собственником или владельцем электронных информационных ресурсов и (или) информационных систем, и соответствующие копии на бумажном и электронном носителях.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течение пятнадцати рабочих дней с момента получения регистрационных заявок проверяет их на полноту и правильность заполнения.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надлежащего оформления регистрационных заявок, уполномоченный орган в течение пяти рабочих дней проводит регистрацию электронных информационных ресурсов и информационных систем и присваивает регистрационный номер.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трех рабочих дней с момента регистрации направляет копии регистрационных заявок государственной технической службе для внесения сведений в Государственный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техническая служба в течение пяти рабочих дней вносит соответствующие сведения об электронных информационных ресурсах и информационных системах в Государственный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в течение пятнадцати рабочих дней с момента регистрации электронных информационных ресурсов и информационных систем в государственном регистре выдает свидетельство о регистрации.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ненадлежащего оформления регистрационных заявок уполномоченный орган в течение пятнадцати рабочих дней с момента их получения возвращает регистрационные заявки собственнику или владельцу электронных информационных ресурсов и (или) информационных систем с указанием причин возврата.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Собственник или владелец электронных информационных ресурсов и (или) информационных систем с момента получения возвращенных регистрационных заявок устраняет замечания и повторно вносит их для регистрации в уполномоченный орган.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Повторное рассмотрение регистрационных заявок собственника или владельца электронных информационных ресурсов и (или) информационных систем осуществляется в порядке, установленном настоящими Правилами.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может запрашивать от собственника или владельца электронных информационных ресурсов и (или) информационных систем дополнительную информацию об электронных информационных ресурсах и информационных системах, необходимую для уточнения состава или содержания регистрационных данных при регистрации электронных информационных ресурсов и информационных систем.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получении запроса о представлении дополнительной информации об электронных информационных ресурсах и (или) информационных системах, необходимой для регистрации, собственник или владелец электронных информационных ресурсов и (или) информационных систем представляет исчерпывающий ответ в течение десяти рабочих дней с момента получения соответствующего запроса.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 или владелец зарегистрированных электронных информационных ресурсов и информационных систем ежегодно, не позднее 30 марта, представляют в уполномоченный орган сообщение об обновлении электронных информационных ресурсов и информационных систем с полным обновленным описанием электронных информационных ресурсов и информационных систем либо об отсутствии обновлений, либо о прекращении их эксплуатации с мотивированным изложением причин прекращения эксплуатации по формам, утвержденным уполномоченным органом. Уполномоченный орган направляет информацию об обновлениях и (или) прекращении в государственную техническую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обновленных сведений об электронных информационных ресурсах и информационных системах в Государственный регистр осуществляется в порядке и сроки, которые установлены для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электронных информационных ресурсов и информационных систем.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 уполномоченный орган направляет его (ее) собственнику или владельцу соответствующий официальный запрос о необходимости обновления сведений.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получении сообщения о прекращении эксплуатации электронного информационного ресурса или информационной системы уполномоченный орган в течение пяти рабочих дней осуществляет отзыв свидетельства о регистрации данного электронного информационного ресурса или информационной системы, и государственной технической службой в десятидневный срок обеспечивается внесение соответствующих изменений в Государственный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Сведения Государственного регистра об электронных информационных ресурсах и информационных системах в части, не содержащей электронных информационных ресурсов ограниченного доступа, являются общедоступными на размещенном в сети Интернет веб-сайте "государственный регистр электронных информационных ресурсов и информационных систем Республики Казахстан".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депозитария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Ведение депозитария включает в себя депонирование информационных систем, программных продуктов, программных кодов и нормативно-технической документации по электронным информационным ресурсам и информационным системам, зарегистрированным в Государственном регистре, их сбор, систематизацию, накопление, обновление и хранение, а также ведение реестра программных продуктов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Депонированию подлежат информационная система, программный продукт, программный код и нормативно-техническая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подлежит депонированию в следующей комплектации: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исполняемые программные коды информационной системы,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 информационной системы, кроме защищенных авторскими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инсталляционный пакет информационных систем,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откомпилированные модули (компоненты) депонируемого программного продукта, созданные непосредственно разработчиками программного продукта, а также откомпилированные модули (компоненты) сторонних разработчиков, файлы с настройками и рабочими данными, необходимыми для компиляции, установки и полноценного функционирования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определяемой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аннотационное или рекламное описание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нормативно-техническая документация - спецификация, описание информационной системы, программа и методика испытаний, эксплуатационная документация,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(всех этапов развития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формуляр (основные характеристики, комплектность и сведения об эксплуатации депонируемого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программного продукта (сведения о логической структуре и функционировании программного продукта, включая схемы и диаграммы работы и взаимодействия);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(схема алгоритма, общее описание алгоритма и (или) функционирования программного продукта, а также обоснование принятых технических и технико-экономических 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применения (сведения о назначении программного продукта, области применения, применяемых методах, классе решаемых задач, ограничениях для применения, минимальной конфигурации технических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требуемые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программные средства и документы по желанию собственника и (или)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постановления Правительства РК от 02.11.2009 </w:t>
      </w:r>
      <w:r>
        <w:rPr>
          <w:rFonts w:ascii="Times New Roman"/>
          <w:b w:val="false"/>
          <w:i w:val="false"/>
          <w:color w:val="000000"/>
          <w:sz w:val="28"/>
        </w:rPr>
        <w:t>№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Правительства РК от 08.11.2010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Информационные системы, программные продукты и программные коды представляются на компакт-дисках в двух экземплярах (оригинал и копия). Нормативно-техническая документация представляется в бумажном виде в двух экземплярах (оригинал и копия), а также в электронном виде на компакт-дисках в двух экземплярах (оригинал и копия).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Нормативно-техническая документация, представляемая для депонирования в депозитарий, должна быть предварительно переплетена и упакована в конверты (пакеты) из плотной бумаги. Материалы на электронных носителях (компакт-дисках) упаковываются отдельно от сопроводительных документов и помещаются в один конверт (пакет).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Нормативно-техническая документация, представляемая для депонирования в депозитарий, должна соответствовать требованиям к содержанию и оформлению документов, согласно действующим на территории Республики Казахстан нормативным правовым актам и стандартам 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Собственники или владельцы государственных программных продуктов, программных кодов и нормативно-технической документации, ежегодно не позднее 30 апреля представляют уполномоченному органу полное обновление (актуализацию) всех объектов депонирования в комплектации и количестве,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отсутствия изменений полное обновленное (актуализированное) описание объектов депонирования или сообщение о прекращении эксплуатации продукта с кратким изложением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постановлением Правительства РК от 02.11.2009 </w:t>
      </w:r>
      <w:r>
        <w:rPr>
          <w:rFonts w:ascii="Times New Roman"/>
          <w:b w:val="false"/>
          <w:i w:val="false"/>
          <w:color w:val="000000"/>
          <w:sz w:val="28"/>
        </w:rPr>
        <w:t>№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Собственник или владелец электронных информационных ресурсов и информационных систем направляет в уполномоченный орган официальное письмо и заявку на депонирование программных продуктов,  программных кодов и нормативно-технической документации в депозитарии по форме,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постановлением Правительства РК от 02.11.2009 </w:t>
      </w:r>
      <w:r>
        <w:rPr>
          <w:rFonts w:ascii="Times New Roman"/>
          <w:b w:val="false"/>
          <w:i w:val="false"/>
          <w:color w:val="000000"/>
          <w:sz w:val="28"/>
        </w:rPr>
        <w:t>№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Заявка на депонирование программных продуктов и программных кодов в депозитарии представляется собственниками или владельцами электронных информационных ресурсов и информационных систем в течение тридцати рабочих дней с момента ввода их в эксплуатацию. Заявка на депонирование нормативно-технической документации по информационным системам, программным продуктам и программным кодам в депозитарий представляется собственниками или владельцами электронных информационных ресурсов и информационных систем в течение тридцати рабочих дней с момента их утверждения.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Заявка на депонирование заверяется подписью собственника или владельца объектов депонирования. Подпись собственника или владельца скрепляется печатью государственного органа или организации.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 заявке на депонирование прилагаются объекты депонирования в комплектации и количестве, согласно пунктам 30 и 31 настоящих Правил.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в течение трех рабочих дней передает заявку в государственную техническую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Государственная техническая служба в течение семи рабочих дней проверяет оформление заявки на депонирование, комплектность объектов депонирования, достаточность программных кодов, целостность откомпилированных модулей и полноценную работоспособность депонируемого программного продукта, восстановленного из объектов депонирования, и готовит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государственная техническая служба производит депонирование, учет и обеспечение хранения объектов депонирования в депозитарии, о чем направляет соответствующее уведомление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Государственная техническая служба в течение пяти рабочих дней вносит соответствующие сведения о депонированных программных продуктах, программных кодах и нормативно-технической документации в реестр депонированных программных продуктов и присваивает предоставленным объектам депонирования депозитарные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41-1. Государственная техническая служба после присвоения объектам депонирования депозитарных номеров в течение пяти рабочих дней выдает справку о регистрации объекта депонирования информационных систем, программных продуктов, программных кодов и нормативно-технической документации в депозитарии по форме,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41-1 в соответствии с постановлением Правительства РК от 03.08.2012 </w:t>
      </w:r>
      <w:r>
        <w:rPr>
          <w:rFonts w:ascii="Times New Roman"/>
          <w:b w:val="false"/>
          <w:i w:val="false"/>
          <w:color w:val="00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случаях ненадлежащего оформления заявки на депонирование либо несоответствия заявленных объектов депонирования, государственная техническая служба в установленный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 возвращает заявку на депонирование и объекты депонирования уполномоченному органу с указанием причин возврата. Уполномоченный орган в течение трех рабочих дней возвращает регистрационные заявки заявителю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Собственник или владелец электронных информационных ресурсов и (или) информационных систем в течение пяти рабочих дней с момента получения возвращенной заявки на депонирование и объектов депонирования устраняет замечания и повторно вносит их для депонирования в уполномоченный орган.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Повторное рассмотрение заявки собственника или владельца электронных информационных ресурсов и (или) информационных систем на депонирование осуществляется в порядке, установленном пунктами 36, 39, 40, 41 настоящих Правил.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Уполномоченный орган может запрашивать от собственника или владельца электронных информационных ресурсов и (или) информационных систем дополнительную информацию о депонируемых объектах, необходимую для уточнения состава или содержания данных при депонировании программных продуктов, программных кодов и нормативно-технической документации.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получении запроса о представлении дополнительной информации о депонируемых программных продуктах, программных кодах и нормативно-технической документации, собственник или владелец электронных информационных ресурсов и (или) информационных систем представляет исчерпывающий ответ в течение десяти рабочих дней с момента получения соответствующего запроса.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выпуска новой версии (внесения изменений и/или дополнений) объектов депонирования, их собственники или владельцы в течение двадцати рабочих дней после внесения изменений и/или дополнений письменно извещают уполномоченный орган о необходимости уточнения и/или изменения состава либо содержания регистрационных сведений по этим объектам (по форме заявки на депонирование), что является основанием для внесения изменений и (или) дополнений в депозитарий. Обновленным объектам депонирования назначается новый депозитарный номер, устаревшие объекты депонирования не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47 с изменениями, внесенными постановлением Правительства РК от 02.11.2009 </w:t>
      </w:r>
      <w:r>
        <w:rPr>
          <w:rFonts w:ascii="Times New Roman"/>
          <w:b w:val="false"/>
          <w:i w:val="false"/>
          <w:color w:val="000000"/>
          <w:sz w:val="28"/>
        </w:rPr>
        <w:t>№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случаях снятия программного продукта с эксплуатации или утраты силы нормативно-технической документации, зарегистрированных в депозитарии, собственник или владелец в течение двадцати рабочих дней с момента снятия с эксплуатации программного продукта или утраты силы нормативно-технической документации письменно извещают об этом уполномоченный орган. Уполномоченный орган направляет копию письма в государственную техническую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48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Государственная техническая служба в течение десяти рабочих дней с момента получения такого извещения вносит соответствующие изменения в реестр депонированных программных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49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 непредставления в установленный срок обновленного (актуализированного) описания программных продуктов, программных кодов и нормативно-технической документации уполномоченный орган направляет его владельцу письменное напоминание о необходимости обновления сведений депозитария. 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Хранение объектов депонирования производится путем размещения их в специальные ячейки с указанием наименования собственника или владельца объектов депонирования.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Программные продукты, программные коды и нормативно-техническая документация хранятся в бумажном виде и на компакт-дисках в специально оборудованном помещении, обеспечивающим надлежащую работу при выполнении различных операций, связанных с учетом и хранением материалов и компакт-дисков, обеспечением защиты несанкционированного доступа к ним.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Государственная техническая служба обеспечивает периодическую проверку компакт-дисков и в соответствии со сроком их хранения осуществляет их перезапись, за исключением случаев, когда собственником или владельцем негосударственного программного продукта не предоставлено право на копирование.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53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