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46c" w14:textId="3705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2007 года N 1123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2007 года N 1123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об освобождении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уплаты таможенных пошлин, налогов и выдачи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разрешений за провоз нормативных документов, эталонов,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измерений и стандартных образцов, провозимых с целью поверки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метрологической аттестации от 10 февраля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Соглашение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Название Соглашения после слов "с целью поверки" дополнить словами "калибровки, сличения",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Абзац третий преамбулы после слов "по производству, поверке" дополнить словами "калибровке, сличению",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Статью 2 после слов "в целях поверки" дополнить словами "калибровки, сличения",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Статью 5 изложить в следующей редакции: "Настоящее Соглашение открыто для присоединения к нему других государств-участников Соглашения о проведении согласованной политики в области стандартизации, метрологии и сертификации от 13 марта 1992 года путем передачи депозитарию - Исполнительному комитету Содружества Независимых Государств документов о таком присоединении.".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Дополнить Соглашение статьей 7 следующего содержания: "По взаимному согласию Сторон в настоящее Соглашение могут быть внесены изменения, которые оформляются соответствующим Протоколом, являющимся неотъемлемой частью настоящего Соглашения.", соответственно изменив нумерацию последующих статей.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Споры и разногласия относительно толкования или применения настоящего Протокола разрешаются путем проведения переговоров и консультаций,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с даты сдачи на хранение депозитарию третьего письменного уведомления о выполнении государствами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__________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Грузии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Кыргызской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