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c658" w14:textId="991c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2007 года N 1099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2006 года N 1220 "Об утверждении паспортов республиканских бюджетных программ на 2007 год"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241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5, таблицы пункта 6 "План мероприятий по реализации бюджетной программы" после слов "Восточно-Казахстанский государственный" дополнить словом "технический";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256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"Прямой результат" пункта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"Прямой результат: разработка методических материалов по вопросам первоначальной подготовки пилотов; обучение среднегодового контингента - 50 курсантов.";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262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после слов "разработка программ и рекомендаций" дополнить словами "в области менеджмента качества,";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 после слов "физической культуры и спорта, дополнительного образования" дополнить словами ", в области менеджмента качества";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"Прямой результат:" дополнить пунктом 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"7-1. разработка учебной программы и учебно-методического комплекса элективного школьного курса "Основы философии качества";";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"Финансово-экономический результат:" дополнить пунктом 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"7-1. разработки учебной программы и учебно-методического комплекса элективного школьного курса "Основы философии качества" - 4465,0 тыс. тенге;".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