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88ed" w14:textId="68b8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по подписанию заключительных актов Всемирной конференции радиосвязи Международного союза электро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7 года N 10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статьей 31 Конвенции Международного союза электросвязи от 22 декабря 1992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Председателя Агентства Республики Казахстан по информатизации и связи Есекеева Куанышбека Бахытбековича подписать заключительные акты Всемирной конференции радиосвязи Международного союза электросвязи, проводимой в городе Женева (Швейцарская Конфедерация) в период с 22 октября по 16 ноября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