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25c5" w14:textId="71a2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2007 года N 1081. Утратило силу постановлением Правительства Республики Казахстан от 13 апреля 2020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</w:t>
      </w:r>
      <w:r>
        <w:rPr>
          <w:rFonts w:ascii="Times New Roman"/>
          <w:b/>
          <w:i w:val="false"/>
          <w:color w:val="000000"/>
          <w:sz w:val="28"/>
        </w:rPr>
        <w:t>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финансовых инструментов для инвестирования активов акционерного общества "Государственный фонд социального страхования"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2004 года N 877 "Об утверждении перечня финансовых инструментов для инвестирования активов Государственного фонда социального страхования" (САПП Республики Казахстан, 2004 г., N 30, ст. 410).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2007 года № 1081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финансовых инструментов для инвестирования активов акционерного общества "Государственный фонд социального страхования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28.12.20019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1871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размером инвестирования не менее сорока процентов от активов акционерного общества "Государственный фонд социального страхования", включая деньги на банковских счетах в Национальном Банке Республики Казахстан, за исключением ценных бумаг, выпущенных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Национальном Банке Республики Казахстан не более пятнадцати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международных финансовых организаций с кредитным рейтингом финансового инструмента или эмитента не ниже "А-" по Standard &amp; Poor's или равнозначным рейтингом Fitch или Moody’s Investors Service, но не более тридцати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субъектов квазигосударственного сектора, корпоративные облигации с кредитным рейтингом финансового инструмента или эмитента не ниже "ВВ-" по Standard &amp; Poor's или равнозначным рейтингом Fitch или Moody's Investors Service, но не более сорока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обратного РЕПО. Соответствует максимальному возможному удельному весу финансовых инструментов, выступающих в качестве залога по сделке обратного РЕПО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выпущенные акционерным обществом "Национальный управляющий холдинг "КазАгро", не более 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Евразийского банка развития, не более 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Облигации, выпущенные акционерным обществом "Национальная компания "Казахстан инжиниринг" (Kazakhstan Engineering)", на сумму не более 15 млрд. тенге по номинальной стоимости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