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e638f" w14:textId="e0e63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Правительства Республики Казахстан от 15 декабря 2006 года N 1220</w:t>
      </w:r>
    </w:p>
    <w:p>
      <w:pPr>
        <w:spacing w:after="0"/>
        <w:ind w:left="0"/>
        <w:jc w:val="both"/>
      </w:pPr>
      <w:r>
        <w:rPr>
          <w:rFonts w:ascii="Times New Roman"/>
          <w:b w:val="false"/>
          <w:i w:val="false"/>
          <w:color w:val="000000"/>
          <w:sz w:val="28"/>
        </w:rPr>
        <w:t>Постановление Правительства Республики Казахстан от 7 ноября 2007 года N 1059</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15 декабря 2006 года N 1220 "Об утверждении паспортов республиканских бюджетных программ на 2007 год" следующие изменения и дополнение: </w:t>
      </w:r>
      <w:r>
        <w:br/>
      </w:r>
      <w:r>
        <w:rPr>
          <w:rFonts w:ascii="Times New Roman"/>
          <w:b w:val="false"/>
          <w:i w:val="false"/>
          <w:color w:val="000000"/>
          <w:sz w:val="28"/>
        </w:rPr>
        <w:t>
      в  </w:t>
      </w:r>
      <w:r>
        <w:rPr>
          <w:rFonts w:ascii="Times New Roman"/>
          <w:b w:val="false"/>
          <w:i w:val="false"/>
          <w:color w:val="000000"/>
          <w:sz w:val="28"/>
        </w:rPr>
        <w:t xml:space="preserve">приложении 406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пункт 4 изложить в следующей редакции: </w:t>
      </w:r>
      <w:r>
        <w:br/>
      </w:r>
      <w:r>
        <w:rPr>
          <w:rFonts w:ascii="Times New Roman"/>
          <w:b w:val="false"/>
          <w:i w:val="false"/>
          <w:color w:val="000000"/>
          <w:sz w:val="28"/>
        </w:rPr>
        <w:t xml:space="preserve">
      "4. Цель бюджетной программы: Развитие регионального финансового центра города Алматы, обеспечение его интеграции с международными рынками капитала, привлечение инвестиций в экономику Республики Казахстан"; </w:t>
      </w:r>
      <w:r>
        <w:br/>
      </w:r>
      <w:r>
        <w:rPr>
          <w:rFonts w:ascii="Times New Roman"/>
          <w:b w:val="false"/>
          <w:i w:val="false"/>
          <w:color w:val="000000"/>
          <w:sz w:val="28"/>
        </w:rPr>
        <w:t xml:space="preserve">
      графу 5 таблицы пункта 6. "План мероприятий по реализации бюджетной программы" дополнить словами "на: 1) приобретение акций фондовой биржи; 2) создание Национального рейтингового агентства АО "Рейтинговое агентство регионального финансового центра города Алматы"; 3) создание института фондового рынка АО "Академия регионального финансового центра города Алматы"; 4) мероприятия по обеспечению финансово-хозяйственной деятельности АО "Региональный финансовый центр города Алматы"; 5) приобретение здания (офисных помещений)."; </w:t>
      </w:r>
      <w:r>
        <w:br/>
      </w:r>
      <w:r>
        <w:rPr>
          <w:rFonts w:ascii="Times New Roman"/>
          <w:b w:val="false"/>
          <w:i w:val="false"/>
          <w:color w:val="000000"/>
          <w:sz w:val="28"/>
        </w:rPr>
        <w:t xml:space="preserve">
      пункт 7 изложить в следующей редакции: </w:t>
      </w:r>
      <w:r>
        <w:br/>
      </w:r>
      <w:r>
        <w:rPr>
          <w:rFonts w:ascii="Times New Roman"/>
          <w:b w:val="false"/>
          <w:i w:val="false"/>
          <w:color w:val="000000"/>
          <w:sz w:val="28"/>
        </w:rPr>
        <w:t xml:space="preserve">
      "7. Ожидаемые результаты выполнения бюджетной программы: Прямой результат: приобретение акций АО "Казахстанская фондовая биржа" после осуществления мероприятий по коммерциализации биржи, создание базовых предпосылок для дальнейшего развития рынка ценных бумаг путем совершенствования действующей инфраструктуры фондового рынка, обеспечение эффективного функционирования АО "Региональный финансовый центр города Алматы". </w:t>
      </w:r>
      <w:r>
        <w:br/>
      </w:r>
      <w:r>
        <w:rPr>
          <w:rFonts w:ascii="Times New Roman"/>
          <w:b w:val="false"/>
          <w:i w:val="false"/>
          <w:color w:val="000000"/>
          <w:sz w:val="28"/>
        </w:rPr>
        <w:t xml:space="preserve">
      Конечный результат: дальнейшее развитие рынка ценных бумаг в Казахстане, интеграция с международными рынками капитала; привлечение инвестиций в экономику Республики Казахстан. </w:t>
      </w:r>
      <w:r>
        <w:br/>
      </w:r>
      <w:r>
        <w:rPr>
          <w:rFonts w:ascii="Times New Roman"/>
          <w:b w:val="false"/>
          <w:i w:val="false"/>
          <w:color w:val="000000"/>
          <w:sz w:val="28"/>
        </w:rPr>
        <w:t xml:space="preserve">
      Финансово-экономический результат: участие в управлении и развитии биржи; предложение качественных конкурентоспособных рейтинговых услуг на коммерческой основе; предоставление на коммерческой основе услуг по подготовке высококвалифицированных специалистов фондового рынка, соответствующих международному уровню. </w:t>
      </w:r>
      <w:r>
        <w:br/>
      </w:r>
      <w:r>
        <w:rPr>
          <w:rFonts w:ascii="Times New Roman"/>
          <w:b w:val="false"/>
          <w:i w:val="false"/>
          <w:color w:val="000000"/>
          <w:sz w:val="28"/>
        </w:rPr>
        <w:t xml:space="preserve">
      Своевременность: своевременное выполнение мероприятий согласно установленным графикам. </w:t>
      </w:r>
      <w:r>
        <w:br/>
      </w:r>
      <w:r>
        <w:rPr>
          <w:rFonts w:ascii="Times New Roman"/>
          <w:b w:val="false"/>
          <w:i w:val="false"/>
          <w:color w:val="000000"/>
          <w:sz w:val="28"/>
        </w:rPr>
        <w:t xml:space="preserve">
      Качество: создание и развитие инфраструктуры регионального финансового центра города Алматы, создание основы для обращения новых финансовых инструментов".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Кaзахстан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