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9d5" w14:textId="1e0e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Совете по гуманитарному сотрудничеству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2007 года N 1053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Совете по гуманитарному сотрудничеству государств-участников Содружества Независимых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гуманитарному сотрудничеству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статьи 15 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Совете по гуманитарному сотрудничеству государств-участников Содружества Независимых Государств, совершенное в городе Минске 28 ноября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гуманитарному сотрудничеству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гуманитарному сотрудничеству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 гуманитарном сотрудничестве государств-участников Содружества Независимых Государств от 26 августа 2005 года - 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взаимного гуманитарного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интересам их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статьи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гуманитарном сотрудничестве государств - участников Содружества Независимых Государств от 26 августа 2005 года, предусматривающей создание Совета по гуманитарному сотрудничеству государств-участников Содружества Независимых Государств (далее - Совет),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по гуманитарному сотрудничеству государств-участников Содружества Независимых Государств (прилагается), которое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сдачи депозитарию соответствующих уведомлений.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2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таком своем намерении депозитарию не позднее чем за 6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28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Совете по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гуманитарному сотрудничеству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 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2006 года  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гуманитарному сотрудничеству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по гуманитарному сотрудничеству государств-участников Содружества Независимых Государств (далее - Совет) создается в целях реализации Соглашения о гуманитарном сотрудничестве государств-участников Содружества Независимых Государств от 26 августа 2005 года, координации многостороннего взаимодействия государств-участников Соглашения о Совете по гуманитарному сотрудничеству государств-участников Содружества Независимых Государств (далее - Соглашение) в области культуры, образования, науки, архивного дела, информации и массовых коммуникаций, спорта, туризма и работы с молодежью.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Основными задачами Совета являются совершенствование и развитие механизмов сотрудничества в области культуры, образования, науки, архивного дела, информации и массовых коммуникаций, спорта, туризма и работы с молодежью, обеспечение гармоничных условий для реализации способностей и талантов каждой личности, независимо от страны проживания, на основе взаимообогащения национальными культурами и накопленным в государствах-участниках СНГ научно-образовательным потенциалом.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Совет руководствуется в своей деятельности общепризнанными принципами и нормами международного права, основополагающими документами Содружества Независимых Государств и иными договорами, принятыми в рамках Содружества в области культуры, образования, науки, архивного дела, информации и массовых коммуникаций, спорта, туризма и работы с молодежью, решениями Совета глав государств и Совета глав правительств Содружества Независимых Государств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Рассмотрение концептуальных и практических вопросов гуманитарного сотрудничества государств-участников Соглашения с учетом предложений органов отраслевого сотрудничества СНГ в гуманитарной сфере, форумов творческой и научной интеллигенции государств-участников Содружества, общественных и коммерческих организаций, действующих в области культуры, образования, науки, архивного дела, информации и массовых коммуникаций, спорта, туризма и работы с молодежью.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Определение приоритетных направлений и форм сотрудничества в гуманитарной сфере, выработка предложений для взаимодействия и координации совместных действий по основным направлениям гуманитарного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Подготовка двухлетних планов приоритетных межгосударственных мероприятий в области гуманитарного сотрудничества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Разработка проектов международно-правовых документов в области гуманитарного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Сотрудничество с ЮНЕСКО и другими международными организациями, в том числе разработка и обеспечение реализации совместных международных программ, проектов и мероприятий в области культуры, образования, науки, архивного дела, информации и массовых коммуникаций, спорта, туризма и работы с молодежью.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Взаимодействие с Межгосударственным фондом гуманитарного сотрудничества государств-участников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Подготовка предложений к заседаниям Совета глав государств и Совета глав правительств СНГ по дальнейшему укреплению и развитию гуманитарного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Запрашивать в установленном порядке от государств-участников Соглашения и органов отраслевого сотрудничества СНГ информацию по вопросам, входящим в его компетенцию.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Вносить в установленном порядке на рассмотрение высших органов Содружества информацию о выполнении их решений по вопросам гуманитарного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Вносить в установленном порядке на рассмотрение высших органов Содружества проекты документов, подготовленные Советом, включая предложения по объемам и источникам финансирования межгосударственных проектов и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Создавать при необходимости постоянные или временные рабочие группы для выполнения стоящих перед Советом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Решать иные вопросы, входящие в его компетенцию.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Порядок формирования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Членами Совета являются полномочные представители государств-участников Соглашения (по одному от каждого государства).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Соглашения в лице его представителя на основе принципа ротации, на срок не более одного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Совета проходят по мере необходимости, но не реже двух раз в год, и признаются правомочными, если в них принимает участие не менее двух третей членов Совета. Внеочередное заседание Совета созывается Председателем по его инициативе или по инициативе не менее трех членов Совета. В случае отсутствия на заседании члена Совета его права могут быть переданы другому лицу, уполномоченному на то государством-участником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Место проведения заседаний определяется по предварительной договоренности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В заседании Совета с правом совещательного голоса могут участвовать руководители органов отраслевого сотрудничества СНГ в гуманитарной сфере и Исполнительного комитета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По решению Совета, принимаемому по каждому конкретному случаю, в его заседаниях в качестве наблюдателей могут участвовать представители международных и национальных организаций, осуществляющих деятельность в гуманитарной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Решения Совета принимаются простым большинством голосов его членов, присутствующих на заседании, если иное не определено Советом.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решением, могут выразить особое мнение, которое вносится в протокол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оформляются протоколами, которые подписываются Председателем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Совет принимает решения по вопросам внутренней организации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Функции рабочего аппарата Совета выполняет соответствующее структурное подразделение Исполнительного комитета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проведению заседаний Совета несет государство-участник Соглашения, на территории которого проводится заседание Совета. Расходы по командированию членов Совета несет направляющее государство.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