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b0001" w14:textId="41b00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охраны и содержания памятников истории и культуры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ноября 2007 года N 1044. Утратило силу постановлением Правительства Республики Казахстан от 15 апреля 2015 года № 238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15.04.2015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 июля 1992 года "Об охране и использовании объектов историко-культурного наследия"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охраны и содержания памятников истории и культуры.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8 июля 2003 года N 673 "Об утверждении Правил охраны и содержания памятников истории и культуры, объектов государственного природно-заповедного фонда, отнесенных к объектам мирового и республиканского значения" (САПП Республики Казахстан, 2003 г., N 28, ст. 278).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ноября 2007 года N 1044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охраны и содержания памятников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истории и культуры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охраны и содержания памятников истории и культуры (далее - Правила) разработаны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 июля 1992 года "Об охране и использовании объектов историко-культурного наследия" и определяют порядок охраны и содержания памятников истории и культуры (далее - памятники).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охраны и содержания памятников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Собственники и пользователи памятников должны принимать следующие меры по обеспечению их сохранности: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защита от повреждения и (или) уничтожения, акта вандализма, фальсификации, мистификации, искажения, внесения необоснованных изменений, изъятия из исторического контекста;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уведомление местных исполнительных органов областей (города республиканского значения, столицы), районов (городов областного значения) о предполагаемых или свершившихся изменениях прав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согласовывание проведения научно-реставрационных работ на памятниках международного и республиканского значения с уполномоченным органом по охране и использованию объектов историко-культурного наследия (далее - уполномоченный орган), на памятниках местного значения - с местными исполнительными органами областей (города республиканского значения, столицы);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доступа к памятнику в научных, культурных и иных целях в порядке и пределах, устанавливаемых специальными договорами с местными исполнительными органами областей (города республиканского значения, столицы), районов (городов областного значения).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Местные исполнительные органы областей (города республиканского значения, столицы) выдают собственникам и пользователям памятников </w:t>
      </w:r>
      <w:r>
        <w:rPr>
          <w:rFonts w:ascii="Times New Roman"/>
          <w:b w:val="false"/>
          <w:i w:val="false"/>
          <w:color w:val="000000"/>
          <w:sz w:val="28"/>
        </w:rPr>
        <w:t>охранное обязательство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котором фиксируется состояние памятников на момент оформления данного документа и условия их содержания.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 каждый памятник местными исполнительными органами областей (города республиканского значения, столицы) устанавливается охранная доска, содержащая основные данные о памятнике и указание на то, что памятник охраняется государством.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целях обеспечения охраны памятников от разрушений или уничтожений, устанавливаются охранные зоны, зоны регулирования застройки и зоны охраняемого природного ландшафта в порядке, определяемом законодательством Республики Казахстан.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Собственники и пользователи содержат памятники в соответствии с требованиями законодательства в области санитарно-эпидемиологического благополучия населения и </w:t>
      </w:r>
      <w:r>
        <w:rPr>
          <w:rFonts w:ascii="Times New Roman"/>
          <w:b w:val="false"/>
          <w:i w:val="false"/>
          <w:color w:val="000000"/>
          <w:sz w:val="28"/>
        </w:rPr>
        <w:t>пожарной безопасности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