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af17" w14:textId="e10a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марта 2007 года N 225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2007 года N 977. Утратило силу постановлением Правительства Республики Казахстан от 26 февраля 2009 года №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26.02.2009 № 220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исполнения республиканского и местных бюджетов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марта 2007 года N 225 "Об утверждении Правил исполнения республиканского и местных бюджетов"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исполнения республиканского и местных бюджетов,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"67. Распределение поступлений осуществляется центральным уполномоченным органом по исполнению бюджета на основании таблицы "Распределение поступлений классификации поступлений между уровнями бюджета и контрольным счетом наличности Национального фонда Республики Казахстан по Единой бюджетной классификации", утверждаемой приказом центрального уполномоченного органа по бюджетному планированию, перечня юридических лиц, занимающихся нефтяными операциями, а также реализующих сырую нефть и газовый конденсат, ежеквартально представляемого государственным органом, осуществляющим государственное регулирование в области проведения нефтяных операций, заключения и исполнения контрактов и нормативов распределения поступлений между областным бюджетом, бюджетом города республиканского значения, столицы и его районными (городов областного значения) бюджетами, устанавливаемых решением маслихата области.".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