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af17" w14:textId="e10a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марта 2007 года N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2007 года N 977. Утратило силу постановлением Правительства Республики Казахстан от 26 февраля 2009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26.02.2009 № 220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исполнения республиканского и местных бюджетов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N 225 "Об утверждении Правил исполнения республиканского и местных бюджетов"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исполнения республиканского и местных бюджетов,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"67. Распределение поступлений осуществляется центральным уполномоченным органом по исполнению бюджета на основании таблицы "Распределение поступлений классификации поступлений между уровнями бюджета и контрольным счетом наличности Национального фонда Республики Казахстан по Единой бюджетной классификации", утверждаемой приказом центрального уполномоченного органа по бюджетному планированию, перечня юридических лиц, занимающихся нефтяными операциями, а также реализующих сырую нефть и газовый конденсат, ежеквартально представляемого государственным органом, осуществляющим государственное регулирование в области проведения нефтяных операций, заключения и исполнения контрактов и нормативов распределения поступлений между областным бюджетом, бюджетом города республиканского значения, столицы и его районными (городов областного значения) бюджетами, устанавливаемых решением маслихата области.".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