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35c3" w14:textId="9713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Шардаринского водохранилища с сооружениями на баланс Южно-Казахстанского республиканского государственного предприятия по водному хозяйству на праве хозяйственного ведения "Югводхоз" Комитета по водным ресурсам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2007 года N 939.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установленном законодательном порядке передать по актам приема-передачи на баланс республиканского государственного предприятия по водному хозяйству на праве хозяйственного ведения "Югводхоз" Комитета по водным ресурсам Министерства сельского хозяйства Республики Казахстан Шардаринское водохранилище с сооружениями, переданное во временное управление акционерному обществу "Шардаринская гидроэлектростанция".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и Комитету государственного имущества и приватизации Министерства финансов Республики Казахстан в установленном законодательством порядке принять необходимые меры, вытекающие из настоящего постановления.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26.08.2025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