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828fe8" w14:textId="6828fe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выделении средств из резерва Правительства Республики Казахстан</w:t>
      </w:r>
    </w:p>
    <w:p>
      <w:pPr>
        <w:spacing w:after="0"/>
        <w:ind w:left="0"/>
        <w:jc w:val="both"/>
      </w:pPr>
      <w:r>
        <w:rPr>
          <w:rFonts w:ascii="Times New Roman"/>
          <w:b w:val="false"/>
          <w:i w:val="false"/>
          <w:color w:val="000000"/>
          <w:sz w:val="28"/>
        </w:rPr>
        <w:t>Постановление Правительства Республики Казахстан от 12 октября 2007 года N 935</w:t>
      </w:r>
    </w:p>
    <w:p>
      <w:pPr>
        <w:spacing w:after="0"/>
        <w:ind w:left="0"/>
        <w:jc w:val="both"/>
      </w:pPr>
      <w:r>
        <w:rPr>
          <w:rFonts w:ascii="Times New Roman"/>
          <w:b w:val="false"/>
          <w:i w:val="false"/>
          <w:color w:val="000000"/>
          <w:sz w:val="28"/>
        </w:rPr>
        <w:t>
</w:t>
      </w:r>
      <w:r>
        <w:rPr>
          <w:rFonts w:ascii="Times New Roman"/>
          <w:b w:val="false"/>
          <w:i w:val="false"/>
          <w:color w:val="000000"/>
          <w:sz w:val="28"/>
        </w:rPr>
        <w:t>
      В соответствии с 
</w:t>
      </w:r>
      <w:r>
        <w:rPr>
          <w:rFonts w:ascii="Times New Roman"/>
          <w:b w:val="false"/>
          <w:i w:val="false"/>
          <w:color w:val="000000"/>
          <w:sz w:val="28"/>
        </w:rPr>
        <w:t xml:space="preserve"> Законом </w:t>
      </w:r>
      <w:r>
        <w:rPr>
          <w:rFonts w:ascii="Times New Roman"/>
          <w:b w:val="false"/>
          <w:i w:val="false"/>
          <w:color w:val="000000"/>
          <w:sz w:val="28"/>
        </w:rPr>
        <w:t>
 Республики Казахстан от 8 декабря 2006 года "О республиканском бюджете на 2007 год", 
</w:t>
      </w:r>
      <w:r>
        <w:rPr>
          <w:rFonts w:ascii="Times New Roman"/>
          <w:b w:val="false"/>
          <w:i w:val="false"/>
          <w:color w:val="000000"/>
          <w:sz w:val="28"/>
        </w:rPr>
        <w:t xml:space="preserve"> постановлением </w:t>
      </w:r>
      <w:r>
        <w:rPr>
          <w:rFonts w:ascii="Times New Roman"/>
          <w:b w:val="false"/>
          <w:i w:val="false"/>
          <w:color w:val="000000"/>
          <w:sz w:val="28"/>
        </w:rPr>
        <w:t>
 Правительства Республики Казахстан от 20 марта 2007 года N 225 "Об утверждении Правил исполнения республиканского и местных бюджетов" Правительство Республики Казахстан 
</w:t>
      </w:r>
      <w:r>
        <w:rPr>
          <w:rFonts w:ascii="Times New Roman"/>
          <w:b/>
          <w:i w:val="false"/>
          <w:color w:val="000000"/>
          <w:sz w:val="28"/>
        </w:rPr>
        <w:t>
ПОСТАНОВЛЯЕТ
</w:t>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val="false"/>
          <w:i w:val="false"/>
          <w:color w:val="000000"/>
          <w:sz w:val="28"/>
        </w:rPr>
        <w:t>
      1. Выделить Министерству финансов Республики Казахстан из резерва Правительства Республики Казахстан, предусмотренного в республиканском бюджете на 2007 год на исполнение обязательств по решениям судов, 1772024,85 тенге (один миллион семьсот семьдесят две тысячи двадцать четыре тенге восемьдесят пять тиын) для исполнения судебных актов согласно приложению к настоящему постановлению.
</w:t>
      </w:r>
    </w:p>
    <w:p>
      <w:pPr>
        <w:spacing w:after="0"/>
        <w:ind w:left="0"/>
        <w:jc w:val="both"/>
      </w:pPr>
      <w:r>
        <w:rPr>
          <w:rFonts w:ascii="Times New Roman"/>
          <w:b w:val="false"/>
          <w:i w:val="false"/>
          <w:color w:val="000000"/>
          <w:sz w:val="28"/>
        </w:rPr>
        <w:t>
</w:t>
      </w:r>
      <w:r>
        <w:rPr>
          <w:rFonts w:ascii="Times New Roman"/>
          <w:b w:val="false"/>
          <w:i w:val="false"/>
          <w:color w:val="000000"/>
          <w:sz w:val="28"/>
        </w:rPr>
        <w:t>
      2. Настоящее постановление вводится в действие со дня подписания.
</w:t>
      </w:r>
    </w:p>
    <w:p>
      <w:pPr>
        <w:spacing w:after="0"/>
        <w:ind w:left="0"/>
        <w:jc w:val="both"/>
      </w:pPr>
      <w:r>
        <w:rPr>
          <w:rFonts w:ascii="Times New Roman"/>
          <w:b w:val="false"/>
          <w:i w:val="false"/>
          <w:color w:val="000000"/>
          <w:sz w:val="28"/>
        </w:rPr>
        <w:t>
</w:t>
      </w:r>
      <w:r>
        <w:rPr>
          <w:rFonts w:ascii="Times New Roman"/>
          <w:b w:val="false"/>
          <w:i/>
          <w:color w:val="000000"/>
          <w:sz w:val="28"/>
        </w:rPr>
        <w:t>
Премьер-Министр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Республики Казахстан
</w:t>
      </w:r>
      <w:r>
        <w:rPr>
          <w:rFonts w:ascii="Times New Roman"/>
          <w:b w:val="false"/>
          <w:i w:val="false"/>
          <w:color w:val="000000"/>
          <w:sz w:val="28"/>
        </w:rPr>
        <w:t>
</w:t>
      </w:r>
    </w:p>
    <w:p>
      <w:pPr>
        <w:spacing w:after="0"/>
        <w:ind w:left="0"/>
        <w:jc w:val="both"/>
      </w:pPr>
      <w:r>
        <w:rPr>
          <w:rFonts w:ascii="Times New Roman"/>
          <w:b w:val="false"/>
          <w:i w:val="false"/>
          <w:color w:val="000000"/>
          <w:sz w:val="28"/>
        </w:rPr>
        <w:t>
Приложение        
</w:t>
      </w:r>
      <w:r>
        <w:br/>
      </w:r>
      <w:r>
        <w:rPr>
          <w:rFonts w:ascii="Times New Roman"/>
          <w:b w:val="false"/>
          <w:i w:val="false"/>
          <w:color w:val="000000"/>
          <w:sz w:val="28"/>
        </w:rPr>
        <w:t>
к постановлению Правительства
</w:t>
      </w:r>
      <w:r>
        <w:br/>
      </w:r>
      <w:r>
        <w:rPr>
          <w:rFonts w:ascii="Times New Roman"/>
          <w:b w:val="false"/>
          <w:i w:val="false"/>
          <w:color w:val="000000"/>
          <w:sz w:val="28"/>
        </w:rPr>
        <w:t>
Республики Казахстан    
</w:t>
      </w:r>
      <w:r>
        <w:br/>
      </w:r>
      <w:r>
        <w:rPr>
          <w:rFonts w:ascii="Times New Roman"/>
          <w:b w:val="false"/>
          <w:i w:val="false"/>
          <w:color w:val="000000"/>
          <w:sz w:val="28"/>
        </w:rPr>
        <w:t>
от 12 октября 2007 года N 935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Перечень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судебных решений, подлежащих исполнению
</w:t>
      </w:r>
      <w:r>
        <w:rPr>
          <w:rFonts w:ascii="Times New Roman"/>
          <w:b w:val="false"/>
          <w:i w:val="false"/>
          <w:color w:val="000080"/>
          <w:sz w:val="28"/>
        </w:rPr>
        <w:t>
</w:t>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13"/>
        <w:gridCol w:w="5193"/>
        <w:gridCol w:w="2253"/>
        <w:gridCol w:w="2353"/>
        <w:gridCol w:w="1833"/>
      </w:tblGrid>
      <w:tr>
        <w:trPr>
          <w:trHeight w:val="90" w:hRule="atLeast"/>
        </w:trPr>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N
</w:t>
            </w:r>
            <w:r>
              <w:br/>
            </w:r>
            <w:r>
              <w:rPr>
                <w:rFonts w:ascii="Times New Roman"/>
                <w:b w:val="false"/>
                <w:i w:val="false"/>
                <w:color w:val="000000"/>
                <w:sz w:val="20"/>
              </w:rPr>
              <w:t>
п/п
</w:t>
            </w:r>
          </w:p>
        </w:tc>
        <w:tc>
          <w:tcPr>
            <w:tcW w:w="5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Наименование судебного
</w:t>
            </w:r>
            <w:r>
              <w:br/>
            </w:r>
            <w:r>
              <w:rPr>
                <w:rFonts w:ascii="Times New Roman"/>
                <w:b w:val="false"/>
                <w:i w:val="false"/>
                <w:color w:val="000000"/>
                <w:sz w:val="20"/>
              </w:rPr>
              <w:t>
органа и дата решения
</w:t>
            </w:r>
          </w:p>
        </w:tc>
        <w:tc>
          <w:tcPr>
            <w:tcW w:w="2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Истец
</w:t>
            </w:r>
          </w:p>
        </w:tc>
        <w:tc>
          <w:tcPr>
            <w:tcW w:w="23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Сумма за
</w:t>
            </w:r>
            <w:r>
              <w:br/>
            </w:r>
            <w:r>
              <w:rPr>
                <w:rFonts w:ascii="Times New Roman"/>
                <w:b w:val="false"/>
                <w:i w:val="false"/>
                <w:color w:val="000000"/>
                <w:sz w:val="20"/>
              </w:rPr>
              <w:t>
вычетом
</w:t>
            </w:r>
            <w:r>
              <w:br/>
            </w:r>
            <w:r>
              <w:rPr>
                <w:rFonts w:ascii="Times New Roman"/>
                <w:b w:val="false"/>
                <w:i w:val="false"/>
                <w:color w:val="000000"/>
                <w:sz w:val="20"/>
              </w:rPr>
              <w:t>
госпошлины
</w:t>
            </w:r>
            <w:r>
              <w:br/>
            </w:r>
            <w:r>
              <w:rPr>
                <w:rFonts w:ascii="Times New Roman"/>
                <w:b w:val="false"/>
                <w:i w:val="false"/>
                <w:color w:val="000000"/>
                <w:sz w:val="20"/>
              </w:rPr>
              <w:t>
(тенге)
</w:t>
            </w:r>
          </w:p>
        </w:tc>
        <w:tc>
          <w:tcPr>
            <w:tcW w:w="1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Госпош-
</w:t>
            </w:r>
            <w:r>
              <w:br/>
            </w:r>
            <w:r>
              <w:rPr>
                <w:rFonts w:ascii="Times New Roman"/>
                <w:b w:val="false"/>
                <w:i w:val="false"/>
                <w:color w:val="000000"/>
                <w:sz w:val="20"/>
              </w:rPr>
              <w:t>
лина
</w:t>
            </w:r>
            <w:r>
              <w:br/>
            </w:r>
            <w:r>
              <w:rPr>
                <w:rFonts w:ascii="Times New Roman"/>
                <w:b w:val="false"/>
                <w:i w:val="false"/>
                <w:color w:val="000000"/>
                <w:sz w:val="20"/>
              </w:rPr>
              <w:t>
(тенге)
</w:t>
            </w:r>
          </w:p>
        </w:tc>
      </w:tr>
      <w:tr>
        <w:trPr>
          <w:trHeight w:val="90" w:hRule="atLeast"/>
        </w:trPr>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5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2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23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1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r>
      <w:tr>
        <w:trPr>
          <w:trHeight w:val="90" w:hRule="atLeast"/>
        </w:trPr>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5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Решение Специализирован-
</w:t>
            </w:r>
            <w:r>
              <w:br/>
            </w:r>
            <w:r>
              <w:rPr>
                <w:rFonts w:ascii="Times New Roman"/>
                <w:b w:val="false"/>
                <w:i w:val="false"/>
                <w:color w:val="000000"/>
                <w:sz w:val="20"/>
              </w:rPr>
              <w:t>
ного межрайонного
</w:t>
            </w:r>
            <w:r>
              <w:br/>
            </w:r>
            <w:r>
              <w:rPr>
                <w:rFonts w:ascii="Times New Roman"/>
                <w:b w:val="false"/>
                <w:i w:val="false"/>
                <w:color w:val="000000"/>
                <w:sz w:val="20"/>
              </w:rPr>
              <w:t>
экономического суда
</w:t>
            </w:r>
            <w:r>
              <w:br/>
            </w:r>
            <w:r>
              <w:rPr>
                <w:rFonts w:ascii="Times New Roman"/>
                <w:b w:val="false"/>
                <w:i w:val="false"/>
                <w:color w:val="000000"/>
                <w:sz w:val="20"/>
              </w:rPr>
              <w:t>
Костанайской области от
</w:t>
            </w:r>
            <w:r>
              <w:br/>
            </w:r>
            <w:r>
              <w:rPr>
                <w:rFonts w:ascii="Times New Roman"/>
                <w:b w:val="false"/>
                <w:i w:val="false"/>
                <w:color w:val="000000"/>
                <w:sz w:val="20"/>
              </w:rPr>
              <w:t>
26.09.2003,
</w:t>
            </w:r>
            <w:r>
              <w:br/>
            </w:r>
            <w:r>
              <w:rPr>
                <w:rFonts w:ascii="Times New Roman"/>
                <w:b w:val="false"/>
                <w:i w:val="false"/>
                <w:color w:val="000000"/>
                <w:sz w:val="20"/>
              </w:rPr>
              <w:t>
постановление надзорной
</w:t>
            </w:r>
            <w:r>
              <w:br/>
            </w:r>
            <w:r>
              <w:rPr>
                <w:rFonts w:ascii="Times New Roman"/>
                <w:b w:val="false"/>
                <w:i w:val="false"/>
                <w:color w:val="000000"/>
                <w:sz w:val="20"/>
              </w:rPr>
              <w:t>
коллегии Костанайского
</w:t>
            </w:r>
            <w:r>
              <w:br/>
            </w:r>
            <w:r>
              <w:rPr>
                <w:rFonts w:ascii="Times New Roman"/>
                <w:b w:val="false"/>
                <w:i w:val="false"/>
                <w:color w:val="000000"/>
                <w:sz w:val="20"/>
              </w:rPr>
              <w:t>
областного суда от
</w:t>
            </w:r>
            <w:r>
              <w:br/>
            </w:r>
            <w:r>
              <w:rPr>
                <w:rFonts w:ascii="Times New Roman"/>
                <w:b w:val="false"/>
                <w:i w:val="false"/>
                <w:color w:val="000000"/>
                <w:sz w:val="20"/>
              </w:rPr>
              <w:t>
08.04.2004,
</w:t>
            </w:r>
            <w:r>
              <w:br/>
            </w:r>
            <w:r>
              <w:rPr>
                <w:rFonts w:ascii="Times New Roman"/>
                <w:b w:val="false"/>
                <w:i w:val="false"/>
                <w:color w:val="000000"/>
                <w:sz w:val="20"/>
              </w:rPr>
              <w:t>
определение Специали-
</w:t>
            </w:r>
            <w:r>
              <w:br/>
            </w:r>
            <w:r>
              <w:rPr>
                <w:rFonts w:ascii="Times New Roman"/>
                <w:b w:val="false"/>
                <w:i w:val="false"/>
                <w:color w:val="000000"/>
                <w:sz w:val="20"/>
              </w:rPr>
              <w:t>
зированного межрайонного
</w:t>
            </w:r>
            <w:r>
              <w:br/>
            </w:r>
            <w:r>
              <w:rPr>
                <w:rFonts w:ascii="Times New Roman"/>
                <w:b w:val="false"/>
                <w:i w:val="false"/>
                <w:color w:val="000000"/>
                <w:sz w:val="20"/>
              </w:rPr>
              <w:t>
экономического суда
</w:t>
            </w:r>
            <w:r>
              <w:br/>
            </w:r>
            <w:r>
              <w:rPr>
                <w:rFonts w:ascii="Times New Roman"/>
                <w:b w:val="false"/>
                <w:i w:val="false"/>
                <w:color w:val="000000"/>
                <w:sz w:val="20"/>
              </w:rPr>
              <w:t>
Костанайской области от
</w:t>
            </w:r>
            <w:r>
              <w:br/>
            </w:r>
            <w:r>
              <w:rPr>
                <w:rFonts w:ascii="Times New Roman"/>
                <w:b w:val="false"/>
                <w:i w:val="false"/>
                <w:color w:val="000000"/>
                <w:sz w:val="20"/>
              </w:rPr>
              <w:t>
03.02.2005,
</w:t>
            </w:r>
            <w:r>
              <w:br/>
            </w:r>
            <w:r>
              <w:rPr>
                <w:rFonts w:ascii="Times New Roman"/>
                <w:b w:val="false"/>
                <w:i w:val="false"/>
                <w:color w:val="000000"/>
                <w:sz w:val="20"/>
              </w:rPr>
              <w:t>
постановление надзорной
</w:t>
            </w:r>
            <w:r>
              <w:br/>
            </w:r>
            <w:r>
              <w:rPr>
                <w:rFonts w:ascii="Times New Roman"/>
                <w:b w:val="false"/>
                <w:i w:val="false"/>
                <w:color w:val="000000"/>
                <w:sz w:val="20"/>
              </w:rPr>
              <w:t>
коллегии Костанайского
</w:t>
            </w:r>
            <w:r>
              <w:br/>
            </w:r>
            <w:r>
              <w:rPr>
                <w:rFonts w:ascii="Times New Roman"/>
                <w:b w:val="false"/>
                <w:i w:val="false"/>
                <w:color w:val="000000"/>
                <w:sz w:val="20"/>
              </w:rPr>
              <w:t>
областного суда от
</w:t>
            </w:r>
            <w:r>
              <w:br/>
            </w:r>
            <w:r>
              <w:rPr>
                <w:rFonts w:ascii="Times New Roman"/>
                <w:b w:val="false"/>
                <w:i w:val="false"/>
                <w:color w:val="000000"/>
                <w:sz w:val="20"/>
              </w:rPr>
              <w:t>
23.06.2005
</w:t>
            </w:r>
          </w:p>
        </w:tc>
        <w:tc>
          <w:tcPr>
            <w:tcW w:w="2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РОО "Отан"
</w:t>
            </w:r>
          </w:p>
        </w:tc>
        <w:tc>
          <w:tcPr>
            <w:tcW w:w="23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144012
</w:t>
            </w:r>
          </w:p>
        </w:tc>
        <w:tc>
          <w:tcPr>
            <w:tcW w:w="1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5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Решение Алмалинского
</w:t>
            </w:r>
            <w:r>
              <w:br/>
            </w:r>
            <w:r>
              <w:rPr>
                <w:rFonts w:ascii="Times New Roman"/>
                <w:b w:val="false"/>
                <w:i w:val="false"/>
                <w:color w:val="000000"/>
                <w:sz w:val="20"/>
              </w:rPr>
              <w:t>
районного суда города
</w:t>
            </w:r>
            <w:r>
              <w:br/>
            </w:r>
            <w:r>
              <w:rPr>
                <w:rFonts w:ascii="Times New Roman"/>
                <w:b w:val="false"/>
                <w:i w:val="false"/>
                <w:color w:val="000000"/>
                <w:sz w:val="20"/>
              </w:rPr>
              <w:t>
Алматы от 17.10.2001,
</w:t>
            </w:r>
            <w:r>
              <w:br/>
            </w:r>
            <w:r>
              <w:rPr>
                <w:rFonts w:ascii="Times New Roman"/>
                <w:b w:val="false"/>
                <w:i w:val="false"/>
                <w:color w:val="000000"/>
                <w:sz w:val="20"/>
              </w:rPr>
              <w:t>
определение Алмалинского
</w:t>
            </w:r>
            <w:r>
              <w:br/>
            </w:r>
            <w:r>
              <w:rPr>
                <w:rFonts w:ascii="Times New Roman"/>
                <w:b w:val="false"/>
                <w:i w:val="false"/>
                <w:color w:val="000000"/>
                <w:sz w:val="20"/>
              </w:rPr>
              <w:t>
районного суда города
</w:t>
            </w:r>
            <w:r>
              <w:br/>
            </w:r>
            <w:r>
              <w:rPr>
                <w:rFonts w:ascii="Times New Roman"/>
                <w:b w:val="false"/>
                <w:i w:val="false"/>
                <w:color w:val="000000"/>
                <w:sz w:val="20"/>
              </w:rPr>
              <w:t>
Алматы от 04.03.2005
</w:t>
            </w:r>
          </w:p>
        </w:tc>
        <w:tc>
          <w:tcPr>
            <w:tcW w:w="2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ЗАО "ТУМР"
</w:t>
            </w:r>
          </w:p>
        </w:tc>
        <w:tc>
          <w:tcPr>
            <w:tcW w:w="23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1628012,85
</w:t>
            </w:r>
          </w:p>
        </w:tc>
        <w:tc>
          <w:tcPr>
            <w:tcW w:w="1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0" w:type="auto"/>
            <w:gridSpan w:val="5"/>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Общая сумма
</w:t>
            </w:r>
            <w:r>
              <w:rPr>
                <w:rFonts w:ascii="Times New Roman"/>
                <w:b w:val="false"/>
                <w:i w:val="false"/>
                <w:color w:val="000000"/>
                <w:sz w:val="20"/>
              </w:rPr>
              <w:t>
:                                   
</w:t>
            </w:r>
            <w:r>
              <w:rPr>
                <w:rFonts w:ascii="Times New Roman"/>
                <w:b/>
                <w:i w:val="false"/>
                <w:color w:val="000000"/>
                <w:sz w:val="20"/>
              </w:rPr>
              <w:t>
1772024,85
</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