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b4a" w14:textId="285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и изменений в некоторые законодательные акты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Казахстан", внесенный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2006 года N 464.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