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602d" w14:textId="8016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Факультативного протокола к Конвенции против пыток и других жестоких, бесчеловечных или унижающих достоинство видов обращения и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2007 года N 826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предложение о подписании Факультативного протокола к Конвенции против пыток и других жестоких, бесчеловечных или унижающих достоинство видов обращения и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ФАКУЛЬТАТИВНЫЙ ПРОТОКОЛ К КОНВЕНЦИИ ПРОТИВ </w:t>
      </w:r>
      <w:r>
        <w:br/>
      </w:r>
      <w:r>
        <w:rPr>
          <w:rFonts w:ascii="Times New Roman"/>
          <w:b/>
          <w:i w:val="false"/>
          <w:color w:val="000000"/>
        </w:rPr>
        <w:t xml:space="preserve">
ПЫТОК И ДРУГИХ ЖЕСТОКИХ, БЕСЧЕЛОВЕЧНЫХ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УНИЖАЮЩИХ ДОСТОИНСТВО ВИДОВ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ОБРАЩЕНИЯ И НАКАЗАНИЯ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Объединенных Наций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ФАКУЛЬТАТИВНЫЙ ПРОТОКОЛ К КОНВЕНЦИИ ПРОТИВ ПЫТОК </w:t>
      </w:r>
      <w:r>
        <w:br/>
      </w:r>
      <w:r>
        <w:rPr>
          <w:rFonts w:ascii="Times New Roman"/>
          <w:b/>
          <w:i w:val="false"/>
          <w:color w:val="000000"/>
        </w:rPr>
        <w:t xml:space="preserve">
И ДРУГИХ ЖЕСТОКИХ, БЕСЧЕЛОВЕЧНЫХ ИЛИ УНИЖАЮЩИХ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ДОСТОИНСТВО ВИДОВ ОБРАЩЕНИЯ И НАКАЗАНИЯ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Преамбула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Государства-участники настоящего Протокола,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вновь подтверждая,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 пытки и другие жестокие, бесчеловечные или унижающие достоинство виды обращения и наказания запрещены и представляют собой серьезные нарушения прав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будучи убеждены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необходимости дальнейших мер по достижению целей Конвенции против пыток и других жестоких, бесчеловечных или унижающих достоинство видов обращения и наказания (далее именуемой Конвенцией) и усилению защиты лишенных свободы лиц от пыток и других жестоких, бесчеловечных или унижающих достоинство видов обращения и наказания,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напоминая,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 статьи 2 и 16 Конвенции обязывают каждое государство-участник принимать эффективные меры для предупреждения актов пыток и других жестоких, бесчеловечных или унижающих достоинство видов обращения и наказания на любой территории под своей юрисдикцией,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признавая,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 на государствах лежит главная ответственность за выполнение этих статей, что усиление защиты лишенных свободы лиц и неукоснительное соблюдение их прав человека являются общей обязанностью всех и что международные органы по осуществлению дополняют и укрепляют национальные меры,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напоминая,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 действенное предупреждение пыток и других жестоких, бесчеловечных или унижающих достоинство видов обращения и наказания требует принятия мер в области просвещения и сочетания различных законодательных, административных, судебных и иных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напоминая также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том, что Всемирная конференция по правам человека, состоявшаяся в Вене в июне 1993 года, решительно заявила о том, что усилия по искоренению пыток должны быть прежде всего направлены на предупреждение, и призвала к принятию факультативного протокола к Конвенции, который имеет целью создание превентивной системы регулярного посещения мест содержания под стражей,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будучи убеждены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защита лишенных свободы лиц от пыток и других жестоких, бесчеловечных или унижающих достоинство видов обращения и наказания может быть усилена на основе несудебных мер превентивного характера, основанных на регулярном посещении мест содержания под стражей,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договорились 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принципы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настоящего Протокола заключается в создании системы регулярных посещений, осуществляемых независимыми международными и национальными органами, мест, где находятся лишенные свободы лица, с целью предупреждения пыток и других жестоких, бесчеловечных или унижающих достоинство видов обращения и наказания.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Создается Подкомитет по предупреждению пыток и других жестоких, бесчеловечных или унижающих достоинство видов обращения и наказания Комитета против пыток (далее именуемый Подкомитетом по предупреждению), который осуществляет функции, изложенные в настоящем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Подкомитет по предупреждению выполняет свою работу в рамках Устава Организации Объединенных Наций и руководствуется его целями и принципами, а также нормами Организации Объединенных Наций, касающимися обращения с лицами, лишенными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Подкомитет по предупреждению также руководствуется принципами конфиденциальности, беспристрастности, неизбирательности, универсальности и объективности.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Подкомитет по предупреждению и государства-участники сотрудничают в деле осуществления настоящего Протокола.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создает, назначает или поддерживает на национальном уровне один или несколько органов для посещений в целях предупреждения пыток и других жестоких, бесчеловечных или унижающих достоинство видов обращения и наказания (далее именуемых национальными превентивными механизмами).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разрешает посещения в соответствии с настоящим Протоколом, механизмами, о которых говорится в статьях 2 и 3, любого места, находящегося под его юрисдикцией и контролем, где содержатся или могут содержаться лица, лишенные свободы, по распоряжению государственного органа или по его указанию, либо с его ведома или молчаливого согласия (далее именуемые местами содержания под стражей). Эти посещения осуществляются с целью усиления, при необходимости, защиты таких лиц от пыток и других жестоких, бесчеловечных или унижающих достоинство видов обращения и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Протокола лишение свободы означает любую форму содержания под стражей или тюремного заключения или помещения лица в государственное или частное место содержания под стражей, которое это лицо не имеет права покинуть по собственной воле, по приказу любого судебного, административного или иного органа.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Подкомитет по предупреждению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Подкомитет по предупреждению состоит из десяти членов. После сдачи на хранение пятидесятой ратификационной грамоты или документа о присоединении к настоящему Протоколу число членов Подкомитета увеличивается до двадцати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Подкомитета по предупреждению выбираются из числа лиц, обладающих высокими моральными качествами и имеющих подтвержденный опыт работы в области отправления правосудия, в частности уголовного, в пенитенциарной системе или полиции, либо в различных областях, имеющих отношение к обращению с лишенными свободы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создании Подкомитета по предупреждению надлежащее внимание уделяется необходимости справедливого географического распределения и представленности различных форм культуры и правовых систем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создании Подкомитета по предупреждению внимание также уделяется сбалансированному гендерному представительству на основе принципов равенства и недискриминации.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Подкомитета по предупреждению может входить не более одного гражданина одного и того же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Члены Подкомитета по предупреждению выполняют свои функции в личном качестве, они должны быть независимыми и беспристрастными и иметь возможность эффективно работать в составе Подкомитета.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может, в соответствии с пунктом 2 настоящей статьи, выдвинуть двух кандидатов, обладающих квалификацией и отвечающих требованиям, изложенным в статье 5, и при этом оно представляет подробную информацию о квалификации кандидатов.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а) Кандидаты должны иметь гражданство государства-участника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 меньшей мере один из двух кандидатов, выдвинутых государством-участником, должен иметь гражданство этого государства-участника;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 состав Подкомитета по предупреждению может быть выдвинуто не более двух кандидатов, являющихся гражданами одного и того же государства-участника;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до того как какое-либо государство-участник выдвигает кандидатом гражданина другого государства-участника, оно запрашивает и получает на то согласие этого государства-участника.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менее чем за пять месяцев до начала совещания государств-участников, на котором будут проводиться выборы, Генеральный секретарь Организации Объединенных Наций направляет государствам-участникам письмо с предложением представить своих кандидатов в трехмесячный срок. Генеральный секретарь представляет список всех выдвинутых таким образом кандидатов в алфавитном порядке с указанием государств-участников, которые их выдвинули.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Члены Подкомитета по предупреждению избираются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главное внимание уделяется выполнению требований и критериев статьи 5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первые выборы проводятся не позднее, чем через шесть месяцев после вступления в силу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государства-участники избирают членов Подкомитета по предупреждению тайным голосованием;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выборы члена Подкомитета по предупреждению проходят на совещаниях государств-участников, созываемых Генеральным секретарем Организации Объединенных Наций каждые два года. На этих совещаниях, на которых кворум составляют две трети числа государств-участников, избранными в Подкомитет членами считаются лица, набравшие наибольшее число голосов и абсолютное большинство голосов присутствующих и участвующих в голосовании представителей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 ходе выборов два гражданина какого-либо государства-участника получают право работать в составе Подкомитета по предупреждению, членом Подкомитета становится кандидат, набравший наибольшее число голосов. Если эти граждане получили одинаковое количество голосов, применяется следующая процедура: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если только один кандидат был выдвинут государством-участником, гражданином которого он является, этот гражданин становится членом Подкомитета по предупреждению;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если оба кандидата были выдвинуты государством-участником, гражданами которого они являются, то проводится раздельное тайное голосование для определения того, какой из этих граждан станет членом Подкомитета по предупреждению;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если ни один из кандидатов не был выдвинут государством-участником, гражданином которого он является, то проводится раздельное тайное голосование для определения того, какой из этих кандидатов станет членом Подкомитета по предупреждению.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смерти или ухода в отставку одного из членов Подкомитета по предупреждению или в случае невозможности выполнения им по какой-либо иной причине функций члена Подкомитета, государство-участник, которое выдвинуло его кандидатуру, назначает другое имеющее право быть избранным лицо, обладающее квалификацией и удовлетворяющее требованиям, изложенным в статье 5, с учетом необходимости обеспечить надлежащую сбалансированность между различными областями компетенции, на срок полномочий до следующего совещания государств-участников при условии утверждения его большинством государств-участников. Утверждение считается состоявшимся, если только в течение шести недель после извещения Генеральным секретарем Организации Объединенных Наций о предполагаемом назначении половина или более половины государств-участников не выскажутся против такого назначения.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Подкомитета по предупреждению избираются сроком на четыре года. Они могут быть переизбраны один раз в случае выдвижения их кандидатур. Срок полномочий половины числа членов, избранных на первых выборах, заканчивается по истечении двухлетнего периода; сразу же после первых выборов имена этих членов определяются жеребьевкой, которую проводит Председатель совещания, упомянутого в пункте 1 d статьи 7.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Подкомитет по предупреждению избирает своих должностных лиц на двухгодичный срок. Они могут быть переизбраны.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Подкомитет по предупреждению устанавливает свои правила процедуры. Эти правила процедуры предусматривают, в частности,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кворум составляют половина числа членов плюс один;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решения Подкомитета по предупреждению принимаются большинством голосов присутствующих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заседания Подкомитета по предупреждению являются закрытыми.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Генеральный секретарь Организации Объединенных Наций созывает первое совещание Подкомитета по предупреждению. После своего первого совещания Подкомитет проводит свои последующие совещания с интервалом, установленным в его правилах процедуры. Подкомитет и Комитет против пыток проводят свои сессии одновременно не реже одного раза в год.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III </w:t>
      </w:r>
      <w:r>
        <w:br/>
      </w:r>
      <w:r>
        <w:rPr>
          <w:rFonts w:ascii="Times New Roman"/>
          <w:b/>
          <w:i w:val="false"/>
          <w:color w:val="000000"/>
        </w:rPr>
        <w:t xml:space="preserve">
Мандат Подкомитета по предупреждению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Подкомитет по предупреждению: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посещает места, упомянутые в статье 4, и представляет рекомендации государствам-участникам относительно защиты лишенных свободы лиц от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 отношении национальных превентивных механизмов: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при необходимости, консультирует государства-участники и оказывает им содействие в созданий таких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поддерживает прямые, при необходимости конфиденциальные, контакты с национальными превентивными механизмами и предлагает им услуги в области профессиональной подготовки и технической помощи в целях укрепления их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iii) консультирует их и оказывает им помощь в деле оценки потребностей и мер, необходимых для усиления защиты лишенных свободы лиц от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iv) представляет рекомендации и замечания государствам-участникам в целях укрепления возможностей и мандата национальных превентивных механизмов для предупреждения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Сотрудничает в целях предупреждения пыток в целом с соответствующими органами и механизмами Организации Объединенных Наций, а также с международными, региональными и национальными учреждениями или организациями, действующими в интересах усиления защиты всех лиц от пыток и других жестоких, бесчеловечных или унижающих достоинство видов обращения и наказания.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того чтобы Подкомитет по предупреждению мог выполнять свой мандат, изложенный в статье 11, государства-участники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принимать Подкомитет по предупреждению на своей территории и предоставлять ему доступ к местам содержания под стражей, определенным в статье 4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предоставлять всю соответствующую информацию, которую Подкомитет по предупреждению может запросить в целях оценки потребностей и мер, которые должны быть приняты для усиления защиты лишенных свободы лиц от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поощрять и облегчать контакты между Подкомитетом по предупреждению и национальными превентивными механизмами;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изучать рекомендации Подкомитета по предупреждению и вступать в диалог с ним относительно возможных мер по осуществлению.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Подкомитет по предупреждению, в начале с помощью жеребьевки, устанавливает программу регулярных посещений государств-участников в целях выполнения своего мандата, установленного в статье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проведения консультаций Подкомитет по предупреждению уведомляет государства-участники о своей программе, с тем чтобы они без промедления могли бы принять необходимые практические меры для осуществления посещений.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Посещения проводятся по крайней мере двумя членами Подкомитета по предупреждению. При необходимости, эти члены могут сопровождаться экспертами, имеющими подтвержденный опыт работы и знания в областях, охватываемых настоящим Протоколом, которые избираются из списка экспертов, подготовленного на основе предложений, высказанных государствами-участниками, Управлением Верховного комиссара по правам человека Организации Объединенных Наций и Центром Организации Объединенных Наций по предупреждению международной преступности. При подготовке этого списка соответствующие государства-участники предлагают не более пяти национальных экспертов. Соответствующее государство-участник может отклонить кандидатуру предложенного для посещения эксперта, после чего Подкомитет предлагает другого эксперта.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Подкомитет по предупреждению сочтет это необходимым, он может предложить организовать краткое последующее посещение после проведения регулярного посещения.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тем чтобы Подкомитет по предупреждению мог выполнять свой мандат, государства-участники настоящего Протокола обязуются предоставлять 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неограниченный доступ к любой информации о числе лишенных свободы лиц в местах содержания под стражей, определенных в статье 4, а также о количестве таких мест и их местонахождении;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неограниченный доступ к любой информации, касающейся обращения с этими лицами, а также условий их содержания под стражей;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 соответствии с пунктом 2 ниже - неограниченный доступ ко всем местам содержания под стражей, их сооружениям и объектам;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возможность проводить частные беседы с лишенными свободы лицами без свидетелей, лично или при необходимости, через переводчика, а также с любым другим лицом, которое, по мнению Подкомитета по предупреждению, может представить соответствующую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право беспрепятственно выбирать места, которые он желает посетить, и лиц, с которыми он желает побеседовать.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Возражения в отношении посещения конкретного места содержания под стражей могут основываться лишь на возникших в срочном порядке и убедительных соображениях, касающихся национальной обороны, государственной безопасности, стихийных бедствий или серьезных беспорядков в месте предполагаемого посещения, которые временно, препятствуют проведению такого посещения. Наличие объявленного чрезвычайного положения как такового не может приводиться государством-участником в качестве причины для возражения против проведения посещения. </w:t>
      </w:r>
    </w:p>
    <w:bookmarkEnd w:id="48"/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 один орган или должное лицо не может назначать, применять, разрешать или допускать любую санкцию в отношении любого лица или организации за сообщение Подкомитету по предупреждению или его членам любой информации, будь-то правдивой или ложной, и ни одно такое лицо или организация не могут быть каким-либо иным образом ущемлены. 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Подкомитет по предупреждению направляет свои рекомендации и замечания в конфиденциальном порядке государству-участнику и, при необходимости, национальному превентивному механизму.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Подкомитет по предупреждению публикует свой доклад вместе с любыми замечаниями соответствующего государства-участника в случае поступления соответствующей просьбы от государства-участника. Если государство-участник предает гласности часть доклада, Подкомитет может опубликовать доклад полностью или частично. Вместе с тем данные личного характера не могут публиковаться без прямо выраженного согласия соответствующего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Подкомитет по предупреждению представляет открытый ежегодный доклад о своей деятельности Комитету против пыток.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государство-участник отказывается сотрудничать с Подкомитетом по предупреждению в соответствии со статьями 12 и 14 или отказывается принимать меры для улучшения положения в свете рекомендаций Подкомитета по предупреждению, Комитет против пыток может по просьбе Подкомитета, после того, как государство-участник получит возможность изложить свои соображения, принять большинством голосов своих членов решение выступить с публичным заявлением по данному вопросу или опубликовать доклад Подкомитета. 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IV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Национальные превентивные механизмы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позднее чем через один год после вступления в силу настоящего Протокола или его ратификации или присоединения к нему каждое государство-участник поддерживает, назначает или создает один или несколько независимых национальных превентивных механизмов для предупреждения пыток на национальном уровне. Механизмы, учрежденные децентрализованными органами, могут, для целей настоящего Протокола, назначаться в качестве национальных превентивных механизмов, если они отвечают требованиям его положений. </w:t>
      </w:r>
    </w:p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Государства-участники гарантируют функциональную независимость национальных превентивных механизмов, а также независимость их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принимают необходимые меры по обеспечению того, чтобы эксперты национального превентивного механизма обладали необходимым потенциалом и профессиональными знаниями. Они обеспечивают гендерный баланс и адекватную представленность существующих в стране этнических групп и групп меньшинств.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обязуются предоставлять необходимые ресурсы для функционирования национальных превентивных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создании национальных превентивных механизмов государства-участники учитывают Принципы, касающиеся статуса национальных учреждений по защите и поощрению прав человека. 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Национальным превентивным механизмам предоставляются, как минимум, следующие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регулярно рассматривать вопрос об обращении с лишенными свободы лицами в местах содержания под стражей, определенных в статье 4, с целью усиления, при необходимости, их защиты от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представлять рекомендации соответствующим органам в целях улучшения обращения с лишенными свободы лицами и условий их содержания и предупреждать пытки и другие жестокие, бесчеловечные или унижающие достоинство виды обращения и наказания с учетом соответствующих норм Организации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представлять предложения и замечания, касающиеся действующего законодательства или законопроектов. </w:t>
      </w:r>
    </w:p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тем чтобы национальные превентивные механизмы могли выполнять свой мандат, государства-участники настоящего Протокола обязуются предоставлять 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доступ к любой информации о числе лишенных свободы лиц в местах содержания под стражей, определенных в статье 4, а также о количестве таких мест и их местонахождении;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доступ к любой информации, касающейся обращения с этими лицами, а также условий их содержания под стражей;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доступ к любым местам содержания под стражей, их сооружениям и объектам;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возможность проводить частные беседы с лишенными свободы лицами без свидетелей, лично, или, при необходимости, через переводчика, а также с любым другим лицом, которое, по мнению национального превентивного механизма, может представить соответствующую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право беспрепятственно выбирать места, которые они желают посетить, и лиц, с которыми они желают побеседовать;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право устанавливать контакты с Подкомитетом по предупреждению, направлять ему информацию и встречаться с ним. </w:t>
      </w:r>
    </w:p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Ни один орган или должностное лицо не может назначать, применять, разрешать или допускать любую санкцию в отношении любого лица или организации зa сообщение национальному превентивному механизму любой информации, будь то правдивой или ложной, и ни одно такое лицо или организация не могут быть каким-либо иным образом ущемлены.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Конфиденциальная информация, собранная национальным превентивным механизмом, не подлежит разглашению. Данные личного характера публикуются только с прямо выраженного согласия соответствующего лица. 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соответствующего государства-участника изучают рекомендации национального превентивного механизма и вступают с ним в диалог в отношении возможных мер по осуществлению. </w:t>
      </w:r>
    </w:p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Протокола обязуются публиковать и распространять ежегодные доклады национальных превентивных механизмов. </w:t>
      </w:r>
    </w:p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V </w:t>
      </w:r>
      <w:r>
        <w:br/>
      </w:r>
      <w:r>
        <w:rPr>
          <w:rFonts w:ascii="Times New Roman"/>
          <w:b/>
          <w:i w:val="false"/>
          <w:color w:val="000000"/>
        </w:rPr>
        <w:t xml:space="preserve">
Заявление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ратификации государства-участники могут сделать заявление относительно отсрочки осуществления своих обязательств либо согласно части III, либо согласно части IV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отсрочка действует максимум три года. После представления соответствующих материалов государством-участником и после консультаций с Подкомитетом по предупреждению Комитет против пыток может продлить этот период еще на два года. </w:t>
      </w:r>
    </w:p>
    <w:bookmarkEnd w:id="72"/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VI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Финансовые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Расходы, понесенные Подкомитетом по предупреждению в ходе осуществления настоящего Протокола, покрываются Организацией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обеспечивает необходимый персонал и условия для эффективного осуществления функций Подкомитета по предупреждению в соответствии с настоящим Протоколом. </w:t>
      </w:r>
    </w:p>
    <w:bookmarkEnd w:id="76"/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надлежащей процедурой Генеральной Ассамблеи создается Специальный фонд, управляемый в соответствии с финансовыми положениями и правилами Организации Объединенных Наций, для оказания помощи в финансировании осуществления рекомендаций, вынесенных Подкомитетом по предупреждению государству-участнику после посещения, а также образовательных программ национальных превентивных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Этот Специальный фонд может финансироваться за счет добровольных взносов, выплачиваемых правительствами, межправительственными и неправительственными организациями и другими частными или государственными образованиями. </w:t>
      </w:r>
    </w:p>
    <w:bookmarkEnd w:id="79"/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VII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открыт для подписания любым государством, подписавшим Конвенцию.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любым государством, ратифицировавшим Конвенцию или присоединившимся в ней. Ратификационные грамоты сдаются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открыт для присоединения любого государства, которое ратифицировало Конвенцию или присоединилось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Присоединение осуществляется путем сдачи на хранение Генеральному секретарю Организации Объединенных Наций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Генеральный секретарь Организации Объединенных Наций информирует все государства, которые подписали настоящий Протокол или присоединились к нему, о сдаче на хранение каждой ратификационной грамоты или документа о присоединении. 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вступает в силу на 30-й день после сдачи на хранение Генеральному секретарю Организации Объединенных Наций 20-й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присоединяется к нему после сдачи на хранение Генеральному секретарю Организации Объединенных Наций двадцатой ратификационной грамоты или документа о присоединении, настоящий Протокол вступает в силу на 30-й день после сдачи на хранение его собственной ратификационной грамоты или документа о присоединении. 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29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распространяются на все части федеративных государств без каких-либо ограничений или исключений. </w:t>
      </w:r>
    </w:p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30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Какие-либо оговорки к настоящему Протоколу не допускаются. </w:t>
      </w:r>
    </w:p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31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не затрагивают обязательств государств-участников по любым региональным конвенциям, основанным на системе посещений мест содержания под стражей. Подкомитету по предупреждению и органам, учрежденным в соответствии с такими региональными конвенциями, предлагается консультироваться и сотрудничать друг с другом, с тем чтобы избегать дублирования и обеспечивать эффективное достижение целей настоящего Протокола. </w:t>
      </w:r>
    </w:p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32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не затрагивают обязательств государств-участников по четырем Женевским конвенциям от 12 августа 1949 года и Дополнительным протоколам к ним от 8 июня 1977 года, а также прав любого государства разрешать Международному комитету Красного Креста посещать места содержания под стражей в ситуациях, не охватываемых международным гуманитарным правом. </w:t>
      </w:r>
    </w:p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33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может в любое время денонсировать настоящий Протокол путем направления письменного уведомления Генеральному секретарю Организации Объединенных Наций, который затем информирует об этом другие государства-участники настоящего Протокола и Конвенции. Денонсация вступает в силу пo истечении одного года после получения Генеральным секретарем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денонсация не освобождает государство-участника от его обязательств по настоящему Протоколу в связи с любым действием или ситуацией, которые могли иметь место до даты вступления денонсации в силу, или мерами, которые Подкомитет по предупреждению решил или может решить принять в отношении соответствующего государства-участника, и денонсация никоим образом не наносит ущерба продолжающемуся рассмотрению любого вопроса, который уже рассматривался Подкомитетом до даты вступления денонсации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даты вступления в силу объявленной государством-участником денонсации Подкомитет по предупреждению не может начинать рассмотрение любого нового вопроса, касающегося этого государства. </w:t>
      </w:r>
    </w:p>
    <w:bookmarkEnd w:id="97"/>
    <w:bookmarkStart w:name="z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34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настоящего Протокола может предложить поправку и направить ее Генеральному секретарю Организации Объединенных Наций. Генеральный секретарь затем препровождает предложенную поправку государствам-участникам настоящего Протокола с просьбой сообщить ему, согласны ли они с созывом конференции государств-участников с целью рассмотрения этого предложения и проведения по нему голосования. Если в течение четырех месяцев с даты направления такого письма по меньшей мере одна треть государств-участников выскажется за такую конференцию, Генеральный секретарь созывает конференцию под эгидой Организации Объединенных Наций. Любая поправка, принятая большинством в две трети присутствующих и участвующих в голосовании на этой конференции государств-участников, направляется Генеральным секретарем всем государствам-участникам для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Поправка, утвержденная в соответствии с пунктом 1 настоящей статьи, вступает в силу после ее принятия большинством в две трети государств-участников настоящего Протокола в соответствии с их конституционными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вступления поправок в силу они становятся обязательными для тех государств-участников, которые их приняли, а для других государств-участников остаются обязательными положения настоящего Протокола и любые предшествующие поправки, которые были ими приняты. </w:t>
      </w:r>
    </w:p>
    <w:bookmarkEnd w:id="101"/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35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Членам Подкомитета по предупреждению и членам национальных превентивных механизмом предоставляются привилегии и иммунитеты, которые необходимы для независимого осуществления ими своих функций. Членам Подкомитета предоставляются привилегии и иммунитеты, перечисленные в разделе 22 Конвенции о привилегиях и иммунитетах Организации Объединенных Наций от 13 февраля 1946 года, с соблюдением положений раздела 23 той же Конвенции. </w:t>
      </w:r>
    </w:p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36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посещении государства-участника члены Подкомитета по предупреждению без ущерба для положений и целей настоящего Протокола и тех привилегий и иммунитетов, которыми они могут пользоваться: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соблюдают законы и нормы государства посещения;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воздерживаются от любых действий или деятельности, не совместимых с беспристрастным и международным характером их обязанностей. </w:t>
      </w:r>
    </w:p>
    <w:bookmarkStart w:name="z10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37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Протокол, английский, арабский, испанский, китайский, русский и французский тексты которого являются равно аутентичными, сдается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направляет заверенные экземпляры настоящего Протокола всем государствам. 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