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d59" w14:textId="c35b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января 2004 года N 56 и признании утратившим силу постановления Правительства Республики Казахстан от 26 января 2004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2007 года N 812. Утратило силу постановлением Правительства Республики Казахстан от 14 мая 2011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2004 года N 56 "Об утверждении Правил выдачи разрешений на специальное водопользование" (САПП Республики Казахстан, 2004 г., N 2, ст. 28)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специальное водопользование,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забор и (или) использование поверхностных вод с применением сооружений или технических устройств указанных в пункте 1 статьи 66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забор и (или) использование поверхностных вод).";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"центрального исполнительного органа Республики Казахстан" заменить словами "уполномоченного государственного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"использованию и охране" заменить словами "изучению и использованию";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"подземных"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 территориальными органами уполномоченного органа в области рыбного хозяйства - при заборе поверхностных вод из водоемов рыбохозяйственного значения и при сбросе в них сточных и дренажных вод.";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"Разрешения на" дополнить словами "забор и (или) использование поверхностных вод,";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"сброс сточных и дренажных вод" заменить словами "специальное водопользование";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"сброса"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"водопользователями на" дополнить словами "подачу воды и 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8 слова "использованию и охране" заменить словами "изучению и использованию";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выдаче разрешения на специальное водопользование, с указанием сведений приведенных в приложении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копию свидетельства о постановке на учет в налоговом органе или свидетельства о государственной регистрации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условий специального водопользования, установленных в пункте 6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9-1, 9-2 и 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Для получения разрешения на специальное водопользование, связанного с использованием водных объектов для забора воды,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водопотребителях и потребности их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наличии средств учета забора воды и контроля (наблюдения) за качеством забираемых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Для получения разрешения на специальное водопользование, связанного с использованием водных объектов для целей гидроэнергетики,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об установленной мощности гидроэлектростанции;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пропускной способности энергетических, сбросных и иных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рыбозащитных и рыбопропускных сооружениях;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средств контроля (наблюдения) за показателями водного режима и качества воды в верхнем и нижнем бьефах;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показателях заявленного использования водных ресурсов на нужды гидроэнергетики.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Для получения разрешения на специальное водопользование, связанное с использованием поверхностных водных объектов без изъятия воды,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характеристики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Регистра судоходства на эксплуатацию судна с указанием порта его приписки (места 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об обеспеченности береговыми и плавательными устройствами для приема всего объема сточных вод, отходов и отбросов, образующихся на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указанным Правилам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N 84 "Об утверждении Правил лицензирования деятельности по специальному водопользованию" (САПП Республики Казахстан, 2004 г., N 3, ст. 44).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2007 года N 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 специальное водопользование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Сведения,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указываемые в заявлении на выдачу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заявлении о выдаче разрешения на специальное водопользование,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водопользования (в соответствии с пунктом 2 настоящих Правил);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ситуационная схема мест забора и (или) использования поверхностных вод (сброса сточных вод, источника подземных вод), с указанием координат;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цель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водного объекта, основные гидрологические и гидрогеологические характеристики, другие условия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предполагаемый объем забора и (или) использования поверхностных вод (сбрасываемых сточных вод забираемых подземных вод)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/сут, л/с;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удельные расходы поверхностных, подземных и сточных вод на единицу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предполагаемые сроки начала и окончания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балансовая схема и расчеты водопотребления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фамилия, имя, отчество, контактный телефон лица ответственного за водопользование;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намерения заявителя в отношении охраны от истощения и загрязнения поверхностных и подземных вод, приемника сточных вод, окружающей среды, включая технические и технологические мероприятия, рекультивацию и обеспечение техники безопасности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намерения заявителя об условиях водопользования при заборе подземных вод на месторождении (его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данные ранее выданного разрешения на специальное водопользование (номер, дата выдачи, кем выдано, срок действия, если таковые имеются у заявителя, опыт эксплуатации по забору и (или) использованию поверхностных и подземных вод, сброса промышленных и других сточных вод в поверхностные водные объекты);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предполагаемый расчет платежей за пользование поверхностными или подземными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характеристика оборудования для учета использования вод, ведению режимных наблюдений и лабораторных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мероприятия, обеспечивающие рациональное использование вод.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