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6507" w14:textId="d97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обеспечения безопасности дорожного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2007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обеспечения безопасности дорожного движения".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безопасности дорожного движения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ст.58; N 17-18, ст.72; N 21-22, ст. 86, 87; N 23, ст. 104; 2006 г., N 1, ст. 5; N 2, ст. 19, 20; N 3, ст. 22; N 5-6, ст. 31; N 8 ст. 45; N 10, ст. 52; N 11, ст. 55; N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12, ст. 72; 77; N 13, ст. 85, 86; N 15, ст. 92, 95; N 16, ст. 98, 102; N 23, ст. 141; 2007 г., N 1, ст. 4; N 2, ст. 16, 18; N 3, ст. 20, 23; N 4, ст. 28, 33; N 5-6, ст. 37, 40; N 9, ст. 67; N 10, ст. 69; N 12, ст. 88; N 13, ст. 99;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2007 г. "О внесении изменений и дополнений в некоторые законодательные акты Республики Казахстан по вопросам миграции", опубликованный в газетах "Егемен Қазақстан" и "Казахстанская правда" 17 июля 2007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г. "О внесении изменений и дополнений в некоторые законодательные акты Республики Казахстан по вопросам развития хлопковой отрасли", опубликованный в газетах "Егемен Қазақстан" и "Казахстанская правда" 2 августа 2007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г. "О внесении изменений и дополнения в некоторые законодательные акты Республики Казахстан по вопросам государственных закупок", опубликованный в газетах "Егемен Қазақстан" и "Казахстанская правда" 7 августа 2007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г. "О внесении изменений и дополнений в некоторые законодательные акты Республики Казахстан по вопросам охраны и использования историко-культурного наследия", опубликованный в газетах "Егемен Қазақстан" и "Казахстанская правда" 3 августа 2007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г. "О внесении изменений и дополнений в некоторые законодательные акты Республики Казахстан по вопросам совершенствования борьбы с коррупцией", опубликованный в газетах "Егемен Қазақстан" и "Казахстанская правда" 3 августа 2007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июля 2007 г. "О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сделок с ним", опубликованный в газетах "Егемен Қазақстан" и "Казахстанская правда" 9 августа 2007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июля 2007 г. "О внесении изменений и дополнений в некоторые законодательные акты Республики Казахстан по вопросам упрощения таможенных и налоговых процедур", опубликованный в газетах "Егемен Қазақстан" и "Казахстанская правда" 10 августа 2007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г. "О внесении изменений и дополнений в Кодекс Республики Казахстан об административных правонарушениях", опубликованный в газетах "Егемен Қазақстан" и "Казахстанская правда" 11 августа 2007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г. "О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управления", опубликованный в газетах "Егемен Қазақстан" и "Казахстанская правда" 10 августа 2007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г.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15 августа 2007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34-1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34-1. Особенности административной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владельцев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фиксации административного правонарушения в области дорожного движения сертифицированными специальными контрольно-измерительными техническими средствами и приборами, к административной ответственности за административные правонарушения, предусмотренными статьями 462, 463-6 и 466 настоящего Кодекса привлекается владелец транспортного средства, если им не оспаривается налагаемое на него взыскание.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владелец автотранспортного средства оспаривает налагаемое на него административное взыскание, то в отношении него действуют общие основания привлечения к административной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Владелец транспортного средства не подлежит административной ответственности за правонарушение, совершенное с участием этого транспортного средства, если будет установлено лицо, во владении которого оно находилось в момент фиксации правонарушения либо оно выбыло из его обладания в результате противоправных действий других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Владельцами транспортных средств, в статьях настоящего Кодекса, признаются физические лица, владеющие транспортным средством на праве частной собственности, а также физические лица, которым транспортные средства, принадлежащие юридическим лицам, переданы во временное владение и 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сертифицированными специальными контрольно-измерительными техническими средствами и приборами следует понимать технические средства и приборы наблюдения и фиксации правонарушений, прошедших метрологическую проверку, фото-, видеоаппаратура, фиксирующая факт и время совершения правонарушения, вид, марку, государственный регистрационный номерной знак, а также скорость и направление движения транспортного средства.";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третью статьи 51 дополнить словами ", в области обеспечения безопасности дорожного движения менее шести месяцев и более пяти лет, за управление транспортным средством в состоянии опьянения менее двух лет до пожизненного лишения права управления транспортными средствами.";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58. Проверка знаний правил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Водители транспортных средств, совершившие правонарушения, предусмотренные статьями 461 (частью седьмой), 461-1 (частью второй), 462 (частью четвертой), 463 (частью четвертой), 463-1 (частью третьей), 463-2 (частью четвертой), 463-3 (частью четвертой), 463-4 (частью четвертой), 463-5 (частью третьей), 463-7 (частью второй), 463-8 (частью второй), 464 (частью второй), 466-1 (частями четвертой и пятой) настоящего Кодекса, направляются на сдачу экзамена для проверки знания правил дорожного движения. Постановление о направлении на проверку знания правил дорожного движения выносится органом (должностным лицом), уполномоченным рассматривать дела об административных правонарушениях, указанных в настоящей статье.";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71-1 после слов "(частью третьей)" дополнить словами "и 468";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5)в статье 461: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"регистрационными знаками" заменить словами "регистрационными номерными знаками (знаком)";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"регистрационных знаков" заменить словами "регистрационных номерных знаков (знака) или после запрещения его эксплуатации или не зарегистрированным в установленном порядке";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Установка на транспортном средстве заведомо подложных (поддельных) государственных регистрационных номерных знаков (знака)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пятнадцати, на должностных лиц, ответственных за эксплуатацию транспортных средств, - пятидесяти,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двухсот, на юридических лиц, являющихся субъектами крупного предпринимательства, - в размере одной тысячи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Управление транспортным средством с заведомо подложными (поддельными) государственными регистрационными номерными знаками (знаком)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 и лишение права управления транспортными средствами на срок шесть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пятой слова "от одного до двух" заменить словом "пятнадцати";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шестой слова "от пяти до семи" заменить словом "пятнадцати";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Действия, предусмотренные частями первой, четвертой и пятой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461-1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461-1. Пользование лицом при управлении транспортным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средством телефоном либо радиостанцией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Пользование лицом при управлении транспортным средством телефоном либо радиостанцией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462: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пятнадцати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Действие, предусмотренное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двадцати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463: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463. Несоблюдение водителями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правил остановок маршрутных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средств, движения в жилых зонах,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пассажиров и грузов и другие грубые нарушения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правил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водителями транспортных средств правил остановок маршрутных транспортных средств, движения в жилых зонах, перевозки пассажиров и грузов, пользования ремнями безопасности при движении на транспортных средствах, оборудованных ими, мотошлемами при управлении мотоциклами и перевозке на них пассажиров, буксировки транспортных средств, пользования осветительными приборами в темное время суток или в условиях недостаточной видимости,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1-1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Действие, предусмотренное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статьями 463-1, 463-2, 463-3, 463-4, 463-5, 463-6, 463-7 и 463-8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463-1. Нарушение правил проезда перекрестков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Выезд на перекресток или пересечение проезжей части дороги в случае образовавшегося затора, который вынудил водителя остановиться, создав препятствие для движения транспортных средств в поперечном направлении,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Невыполнение требования правил дорожного движения уступить дорогу транспортному средству, пользующемуся преимущественным правом проезда перекрестков,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463-2. Нарушение правил маневрирования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требования правил дорожного движения подать сигнал перед началом движения, перестроения, поворота, разворота или остановки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Разворот или движение задним ходом в местах, где такие маневры запрещены, за исключением случаев, предусмотренных частью третьей статьи 466-1 настоящего Кодекса,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Невыполнение требования правил дорожного движения уступить дорогу транспортному средству, пользующемуся преимущественным правом движения, за исключением случаев, предусмотренных частью второй статьи 463-1 и статьей 463-5 настоящего Кодекса,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первой, второй и третьей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463-3. Нарушение правил расположения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средства на проезжей части дороги, встречного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разъезда или обгона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Движение по пешеходным дорожкам, обочинам или тротуарам в нарушение правил дорожного движения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правил расположения транспортного средства на проезжей части дороги, встречного разъезда или обгона без выезда на сторону проезжей части дороги, предназначенную для встречного движения, а равно пересечение организованной транспортной или пешей колонны либо занятие места в ней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Выезд на сторону проезжей части дороги, предназначенную для встречного движения, в случаях, если это запрещено правилами дорожного движения,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лишение права управление транспортными средствами на срок шесть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463-4. Нарушение правил остановки или стоянки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остановки или стоянки транспортных средств, за исключением случаев, предусмотренные частями первой статьи 463 и первой статьи 466 настоящего Кодекса и частями второй - третьей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правил остановки или стоянки транспортных средств на тротуаре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Нарушение правил остановки или стоянки транспортных средств на проезжей части, повлекшее создание препятствий для движения других транспортных средств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первой, второй и третьей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463-5. Непредоставление преимущества в движении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транспортному средству с включенными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специальными световыми и звуковыми сигналами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Непредоставление преимущества в движении транспортному средству с одновременно включенными проблесковым маячком синего цвета и специальным звуковым сигналом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Непредоставление преимущества в движении транспортному средству, имеющему нанесенные на наружные поверхности специальные цветографические схемы, надписи и обозначения, с одновременно включенными проблесковым маячком синего цвета и специальным звуковым сигналом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463-6. Проезд на запрещающий сигнал светофора или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запрещающий жест регулировщика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Проезд на запрещающий сигнал светофора или на запрещающий жест регулировщика, за исключением случаев, предусмотренных частью первой статьи 466 настоящего Кодекса,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изыскания,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463-7. Непредставление преимущества в движении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пешеходам или иным участникам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средств, пользующихся преимуществом в движении,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463-8. Несоблюдение требований предписанных дорожными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знаками или разметкой проезжей части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требований, предписанных дорожными знаками или разметкой проезжей части дороги, за исключением случаев, предусмотренных другими статьями настоящей главы,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464: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"приборами и" дополнить словом "(или)";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"приборами и" дополнить словом "(или)";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464-1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464-1. Нарушение правил установки на транспортном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средстве устройств для подачи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световых или звуковых сигналов либо незаконное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нанесение специальных цветографических схем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автомобилей оперативных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Установка на передней части транспортного средства световых приборов с огнями красного цвета или световозвращающих приспособлений красного цвета, а равно световых приборов, цвет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 пяти, на должностных лиц, ответственных за эксплуатацию транспортных средств, индивидуальных предпринимателей, юридических лиц, являющихся субъектами малого или среднего предпринимательства - ста пятидесяти, на юридических лиц, являющихся субъектами крупного предпринимательства - две тысячи месячных расчетных показателей с конфискацией указанных приборов и приспособлений.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Установка на транспортном средстве без соответствующего разрешения устройств для подачи специальных световых или звуковых сигналов (за исключением охранной сигнализации),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 пяти, на должностных лиц, ответственных за эксплуатацию транспортных средств, индивидуальных предпринимателей, юридических лиц, являющихся субъектами малого или среднего предпринимательства - двухсот, на юридических лиц, являющихся субъектами крупного предпринимательства - две тысячи месячных расчетных показателей с конфискацией указанных устройств.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Незаконное нанесение на наружные поверхности транспортного средства специальных цветографических схем автомобилей оперативных служб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 пяти, на должностных лиц, ответственных за эксплуатацию транспортных средств, индивидуальных предпринимателей, юридических лиц, являющихся субъектами малого или среднего предпринимательства - двухсот, на юридических лиц, являющихся субъектами крупного предпринимательства - две тысячи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статьи 465 и 466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465. Нарушение участником дорожного движения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дорожного движения, повлекшее создание аварийной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участником дорожного движения правил дорожного движения, повлекшее создание аварийной обстановки, то есть вынудившее других участников движения резко изменить скорость, направление движения,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изыскания,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лишение права управления транспортным средством на срок шесть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466. Нарушение правил проезда железнодорожных переездов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Пересечение железнодорожного пути вне железнодорожного переезда, выезд на железнодорожный переезд при закрытом или закрывающемся шлагбауме либо при запрещающем сигнале светофора или дежурного по переезду, а равно остановка или стоянка на железнодорожном переезде,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правил проезда через железнодорожные переезды, за исключением случаев, предусмотренных частью первой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частью первой и второй настоящей статьи, совершенные повторно в течение года после наложения административного изыскания,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лишение права управления транспортным средством на срок шесть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466-1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466-1. Нарушение правил движения по автомагистрали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Движение по автомагистрали на транспортном средстве, скорость которого по технической характеристике или по его состоянию менее 40 километров в час, а равно остановка транспортного средства на автомагистрали вне специальных площадок для стоянки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Движение на грузовом автомобиле с разрешенной максимальной массой более 3,5 тонны по автомагистрали далее второй полосы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Действие, предусмотренное частью третьей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467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467. Управление транспортным средством водителем,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находящимся в состоянии опьянения, а равно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передача управления транспортным средством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лицу, находящемуся в состоянии опьянения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Управление транспортным средством водителем, находящимся в состоянии алкогольного, наркотического или токсикоманического опьянения, либо передача управления транспортным средством лицу, находящемуся в состоянии алкогольного, наркотического, токсикоманического опьянения,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лишение права управления транспортным средством на срок два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действия, повлекшие создание аварийной обстановки,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лишение права управления транспортным средством на срок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частью первой настоящей статьи, повлекшие причинение потерпевшему вреда здоровью, не имеющие признаков уголовно наказуемого деяния, или повреждение транспортных средств, грузов, дорожных и иных сооружений либо иного имущества,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лишение права управления транспортным средством на срок четыре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частью первой, второй и третьей настоящей статьи, совершенные повторно в течение года после истечения срока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десять суток и лишение права управления транспортным средством на срок пять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частью четвертой настоящей статьи, совершенные повторно в течение года после истечения срока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пятнадцать суток и пожизненное лишение права управления транспортным средством.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Действия, предусмотренные частью первой, второй и третьей настоящей статьи, совершенные лицом, лишенным права управления транспортным средством,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десять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Действия, предусмотренные частью шестой настоящей статьи, совершенные повторно в течение года после наложения административного взыскания лицом, лишенным права управления транспортным средством,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пятнадцать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Действия, предусмотренные частями первой, второй, третьей настоящей статьи, совершенные лицами, не имеющими права управления транспортными средствами,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десять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Действия, предусмотренные частью восьмой настоящей статьи, совершенные повторно в течение года лицом, не имеющим права управления транспортным средством,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пятнадцать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Нахождение водителя в состоянии опьянения (алкогольного, наркотического, токсикоманического) устанавливается в порядке, определенном частью третьей статьи 629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468: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трех до шести"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"или" заменить словом "и";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шести месяцев до одного года" заменить словами "девять месяцев";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пяти до десяти" заменить словом "пятнадцати";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"или" заменить словом "и";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шести месяцев до одного года" заменить словами "один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"от пяти до пятнадцати" заменить словом "двадцати";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абзац второй статьи 469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лишение права управления транспортным средством на срок один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470: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"от пяти до десяти" заменить словом "пятнадцати";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статье 471: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лишение права управления транспортными средствами на срок один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лишение права управления транспортными средствами на срок два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484: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"два" заменить словом "три";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"468,"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"штраф в размере от трех до пяти месячных расчетных показателей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трех до шести" заменить словом "шесть";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десяти до"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"два" заменить словом "три";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"461," дополнить цифрами "461-1,";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"463," дополнить цифрами "463-1-463-8,";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"466," дополнить цифрами "466-1,";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"468, 469,"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"штраф в размере от трех до пяти месячных расчетных показателей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трех до шести" заменить словом "шесть";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части первой статьи 541 слова "461 (частью третьей), 462 (частями второй и третьей), 463 (частью 1-1), 464 (частью второй), 465, 466, 467 (частями первой - третьей, пятой)," заменить словами "461 (частью 3-1), 464-1 (частями первой и второй), 466 (частью третьей), 467,";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543: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"461 (частями первой, второй, четвертой-шестой), 462 (частями первой и второй), 463 (частью первой), 464 (частью первой), 467 (частями четвертой, шестой)," заменить словами "461 (частями первой, второй, третьей, четвертой, пятой, шестой и седьмой), 461-1, 462, 463, 463-1-463-8, 464, 464-1 (частью третьей), 465, 466 (частями первой и второй), 466-1,";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7)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за административные правонарушения, предусмотренные статьями 461 (частями второй, третьей, шестой и седьмой), 461-1 (частью второй), 462 (частями третьей и четвертой), 463 (частями второй, третьей и четвертой), 463-1 (частью третьей), 463-2 (частью четвертой), 463-3 (частью четвертой), 463-4 (частью четвертой), 463-5 (частью третьей), 463-6 (частью второй), 463-7 (частью второй), 463-8 (частью второй), 464 (частью второй), 464-1 (частью третьей), 465 (частью второй), 466-1 (частями четвертой и пятой), 468 (частью третьей), 472-475, 485-487 настоящего Кодекса, - Председатель комитета, начальники управлений, отделов, отделений дорожной полиции органов внутренних дел и их заместители;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 административные правонарушения, предусмотренные статьями 175 (частью второй) (в части правонарушений, совершенных владельцами транспортных средств и перевозчиками на автомобильном транспорте и городском электротранспорте), 247, 461 (частями первой, четвертой и пятой), 461-1 (частью первой), 462 (частями первой и второй), 463 (частью первой), 463-1 (частями первой и второй), 463-2 (частями первой-третьей), 463-3 (частями первой-третьей), 463-4 (частями первой-третьей), 463-5 (частями первой и второй), 463-6 (частью первой), 463-7 (частью первой), 463-8 (частью первой), 464 (частью первой), 465 (частью первой), 466 (частями первой и второй), 466-1 (частями первой-третьей), 470, 473 (частью первой), 476, 485 (частью первой) (в отношении физических лиц) настоящего Кодекса, - сотрудники дорожной полиции, имеющие специальные звания;";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части третьей статьи 584 слова "(за исключением права управления транспортными средствами)"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части второй статьи 604: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"наблюдения и фиксации правонарушения, прошедших метрологическую проверку"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"наблюдения и фиксации правонарушения, прошедших метрологическую проверку, фото-, видеоаппаратуры, фиксирующих вид, время, скорость и направление движения транспортных средств"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статью 628: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Изъятое водительское удостоверение или удостоверение, выданное взамен водительского удостоверения на право управления транспортным средством по постановлению о направлении на проверку знания правил дорожного движения, возвращается водителю в случае сдачи его владельцем экзамена для проверки знания правил дорожного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 сдачи экзамена для проверки знания правил дорожного движения в течение двух месяцев со дня получения постановления о направлении водителя на проверку знания правил дорожного движения лицом, направленным на сдачу экзамена, должностным лицом вынесшим постановление принимаются меры, предусмотренные законодательным актом в области безопасности дорожного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водительское удостоверение изымается без участия понятых.";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абзац первый части первой статьи 630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 совершении нарушений, указанных в статьях: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283-285, 287, 289, 297, 298, 298-1, 302-306, 447, 447-1, 447-2, 447-3, 447-4, 451, 453, 457, 460, 461 (части вторая, третья и 3-1), 463 (часть вторая и третья) 467, 470 (части первая и вторая), 471 (часть вторая), 514 (в части правонарушений, предусмотренных статьями 461-471), 524 (в части правонарушений, предусмотренных статьями 461-471), настоящего Кодекса, уполномоченное должностное лицо, указанное в части второй настоящей статьи, вправе задерживать, доставлять и запрещать эксплуатацию транспортных средств, маломерных судов путем доставки их для временного хранения на специальные площадки или стоянки, в том числе с использованием другого транспортного средства (эвакуатора), маломерного судна до устранения причин задержания;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461 (части первая, четвертая-седьмая), 468, 469 настоящего Кодекса, уполномоченное должностное лицо, указанное в части второй настоящей статьи,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абзаце втором подпункта 1) части первой статьи 636 слова "461 (часть третья), 462 (части вторая и третья), 463 (часть 1-1), 464 (часть вторая), 465, 466, 467 (части первая-третья, пятая), 468 (часть вторая), 469, 471 (части первая и вторая), 477 (часть третья), 484, 501, 518, 521, 524" заменить словами "464-1 (части первая и вторая), 466 (частью третьей), 467, 468 (части первая и вторая), 469, 471, 477 (частью третьей), 484, 501, 514 (в части правонарушений, предусмотренных статьями 461-471), 518, 521, 524 (в части правонарушений, предусмотренных статьями 461-471)";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части пятой статьи 638: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"наблюдения и фиксации правонарушения, прошедших метрологическую проверку, фото-, видеоаппаратуры, позволяющие достоверно установить факт нарушения и личность нарушителя"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его отсутствие" заменить словами "в отсутствие нарушителя";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статье 639: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 "совершения правонарушения" дополнить словами "и в случаях, предусмотренных пунктом 1-1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Протокол об административном правонарушении не составляется в случаях совершения административного правонарушения в области безопасности дорожного движения: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влекущего наложение административного взыскания в виде штрафа, если он не превышает размера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наложении взыскания в виде штрафа, оно налагается и взимается уполномоченным на то должностным лицом на месте совершения административного правонарушения либо с платежной карты правонарушителя.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взимании штрафа нарушителю выдается квитанция установленного образца, являющегося документом строгой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совершившее административное правонарушение, подтверждает свое согласие с наложенным взысканием добровольной выплатой штрафа и росписью на втором экземпляре платежного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административное правонарушение зафиксировано специальными техническими средствами, работающими в автоматическом режиме, штраф оформляется в виде предписания и надлежащим образом уведомляется о необходимости оплаты штрафа и показаниями технического средства или прибора лицу, в отношении которого наложен штраф.";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статью 650 дополнить частью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движения, копия которого выдается лицу, направленному на сдачу экзамена.";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 части первой статьи 707: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"законную силу" дополнить словами ", вынесения предписания о необходимости уплаты штрафа";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выдавшего предписание о необходимости уплаты штрафа";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статье 708: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 "о наложении штрафа" дополнить словами ", предписание о необходимости уплаты штрафа";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третей после слов "о наложении штрафа" дополнить словами ", предписания о необходимости уплаты штрафа";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после слов "о наложении штрафа" дополнить словами ", предписание о необходимости уплаты штрафа".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15 июля 1996 г. "О безопасности дорожного движения" (Ведомости Парламента Республики Казахстан, 1996 г., N 14, ст. 273; 2001 г., N 24, ст. 338; 2003 г., N 10, ст. 54; N 12, ст. 82; 2004 г., N 23, ст. 142; 2005 г., N 7-8, ст. 23; 2006 г., N 1, ст. 5; N 24, ст. 148;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седьмой статьи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Основаниями прекращения действия права на управление транспортными средствами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установленного срока действия водительского удостоверения;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ухудшение здоровья водителя, препятствующее безопасному управлению транспортными средствами, подтвержденное медицинским заключением, а равно уклонение от исполнения направлений на прохождение медицинского освидетельствования для подтверждения годности к управлению транспортными средствами в течении двух месяцев со дня получения лицом решения о таком направлении.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направления на медицинское освидетельствование для подтверждения годности к управлению транспортными средствами являются явные психические расстройства и расстройства поведения, аномалии развития органа зрения, доброкачественные новообразования, с нарушением зрительных функций, врожденные аномалии или приобретенное отсутствие органа либо его части с нарушением функций пораженного органа, мешающим полноценному управлению транспортными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сдача экзамена для проверки знания правил дорожного движения в течении двух месяцев со дня получения постановления о направлении водителя на проверку знания правил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права на управление транспортными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права на управление транспортными средствами по основаниям, предусмотренными подпунктами 2) и 3) настоящего пункта осуществляется решением суда в порядке, предусмотренном гражданским процессуальным законодательством, по иску уполномоченного органа (должностного лица).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управления транспортным средством восстанавливается при прекращении такого 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основании, предусмотренного подпунктом 1) настоящего пункта - после сдачи экзамена для проверки знаний Правил дорожного движения и прохождения медицинского осмотра;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основании, предусмотренного подпунктом 2) настоящего пункта - по решению суда, если будет устранена причина ее прекращения;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основании, предусмотренного подпунктом 3) настоящего пункта - на общих основаниях в порядке, установленном статьей 15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основании, предусмотренного подпунктом 4) настоящего пункта, за исключением случаев лишения права управления транспортным средством пожизненно - после сдачи экзамена и истечении срока лишения права управления транспортным средством.".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