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f0931" w14:textId="68f09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правительственной комиссии по изучению последствий падения российского ракетоносителя "Протон-М"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сентября 2007 года N 777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факта аварии российского ракетоносителя "Протон-М" над территорией Улытауского района Карагандинской области, предотвращения возможных последствий, определения ущерба и медико-санитарных, экологических, техногенных последствий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правительственную комиссию в следующем составе: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Божко                      - 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Карпович            Республики Казахстан, председатель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Петров                     - вице-министр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Валерий Викторович           Республики Казахстан,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председателя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Мусабаев                   - Председатель Национального космического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Талгат Амангельдиевич        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Касымов                    - вице-министр внутренних дел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Калмуханбет  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Нурмуханбетович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Айтжанов                   - вице-министр сельского хозяйства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Дулат Нулиевич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Смирнов                    - заместитель Министра иностранных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Владимирович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Кусаинов                   - вице-министр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Апсеметович            планирования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Бекетаев                   - вице-министр юстиции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Марат Бакытжанович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Жампеисов                  - заместитель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Амангельды Суимбаевич       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по управлению земельными ресурсами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Камалиев                   - первый заместитель акима Карагандинской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Берик Сайлауович            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Белоног                    - председатель Комитета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Анатолий Александрович       санитарно-эпидемиологического надзора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здравоохранения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Казахстан -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санитарный врач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Сатылганов                 - директор Департамента гражданской обороны,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Диханбек Джанкоразович       воинских частей и оперативного реагирования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по чрезвычайным ситуациям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Адилов                     - начальник управления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Толебай Акжигитович          экологических проблем науки и мониторинга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Министерства охраны окружающей среды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Баденов                    - начальник отдела Департамента оперативного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Фазылолла Жумагазиевич       планирования Министерства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Cостав комиссии с изменением, внесенным постановлением Правительства Республики Казахстан от 26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1287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выполнения возложенных задач правительственная комиссия в установленном порядке имеет право получать от центральных (в том числе от их территориальных подразделений) и местных исполнительных органов необходимую информацию, предложения и заключения по интересующим вопросам, а также привлекать их специалистов к работе комиссии.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Правительственной комиссии в кратчайший срок: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медико-санитарные, экологические и техногенные последствия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представить предложения по первоочередным мерам по ограничению влияния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сумму ущерба для предъявления 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сроки реализации и перечень необходимых мероприятий для устранения последствий аварии.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