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5d90" w14:textId="449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августа 2005 года N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2005 года N 875 "О предоставлении поручительства государства в рамках Концессионного соглашения по строительству и эксплуатации новой железнодорожной линии "станция Шар - Усть-Каменогорск"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"на период строительства Объекта." заменить словами "за период обращения инфраструктурных облигаций, выпущенных в период строительства объекта Концессии.";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поручительства,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 "Предмет договора":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 период строительства Объекта." заменить словами "за период обращения инфраструктурных облигаций, выпущенных в период строительства объекта Концессии.";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"30 (тридцать) календарных дней" заменить словами "60 (шестьдесят) календарных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 главы 3 после слов "в дату погашения" дополнить словами "или в дату выплаты вознаграждения".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