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49b1" w14:textId="ebb4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обеспечения интересов государства в сфере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2007 года N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"О внесении дополнений в некоторые законодательные акты Республики Казахстан по вопросам обеспечения интересов государства в сфере экономики".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по вопросам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интересов государства в сфере экономики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 4; N 3, ст. 22; N 4, ст. 24; N 8, ст. 45; N 10, ст. 52; N 11, ст. 55; N 13, ст. 85; 2007 г., N 2, ст. 18; N 3, ст. 20, 21; N 4, ст. 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", за исключением случаев, предусмотренных настоящим Кодексом";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"либо законодательными актами";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части второй дополнить словами ", за исключением случаев, предусмотренных настоящим Кодексом";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193-1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"193-1. Стратегические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Стратегическим объектом является имущество, имеющее социально-экономическое значение для устойчивого развития казахстанского общества, владение и/или пользование и/или распоряжение которым будут оказывать влияние на состояние национальной безопасности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стратегическим объектам могут быть отнесены магистральные железнодорожные сети; магистральные нефтепроводы; магистральные газопроводы, национальная электрическая сеть; магистральные линии связи; национальная почтовая сеть; международные аэропорты; морские порты, имеющие статус международного значения; аэронавигационные устройства системы управления воздушным движением; устройства и навигационные знаки, регулирующие и гарантирующие безопасность судоходства; объекты использования атомной энергии; объекты космической отрасли; пакеты акций (доли участия) юридических лиц, в собственности которых находятся стратегические объекты, а также пакеты акций (доли участия) юридических лиц, которые имеют возможность прямо или косвенно определять решения юридических лиц, в собственности которых находятся стратегические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Косвенная принадлежность означает принадлежность каждому аффилиированному лицу контрольного пакета акций (долей участия) иного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объекты могут находиться в государственной и частной собственности в соответствии с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Обременение стратегических объектов правами третьих лиц либо их отчуждение возможно на основании решения Правительства Республики Казахстан и в порядке, определяемом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нахождения стратегического объекта в частной собственности и намерения его собственника продать данный объект, Правительство Республики Казахстан обладает приоритетным правом покупки стратегического объекта по рыночной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стратегического объекта определяется в соответствии с законодательством об оценочной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приоритетного права покупки стратегического объекта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собственником стратегического объекта нарушены требования пунктов 3 и 4 настоящей статьи, такие сделки признаются недействительными с момента их совершения.";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216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Правила настоящей статьи не распространяются на случаи отчуждения стратегических объектов.".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апреля 1998 г. "О товариществах с ограниченной и дополнительной ответственностью" (Ведомости Парламента Республики Казахстан, 1998 г., N 5-6, ст. 49; 1999 г., N 20, ст. 727; 2002 г., N 10, ст. 102; 2003 г., N 11, ст. 56;  N 24, ст. 178; 2004 г., N 5, ст. 30; 2005 г., N 14, ст. 58; 2006 г., N 3, ст. 22; N 4, ст. 24, 25; N 8, ст. 45; 2007 г., N 4, ст. 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пункта 1 статьи 31 дополнить словами ", за исключением случаев, предусмотренных законодательными актами".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5. ст. 115; 2004 г., N 14, ст. 82; N 23, ст. 142; 2005 г., N 16, ст. 70; 2007 г., N 1, ст.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11 дополнить подпунктами 3-1), 3-2) и 3-3)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формирует перечни: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объектов, переданных или находящихся в уставных капиталах национальных холдингов и/или национальных компаний или их аффилиированных лиц, а также юридических лиц с участием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объектов, находящихся в собственности юридических лиц, не аффилиированных с государством, а также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принимает решение о выдаче разрешения или отказе в выдаче разрешения на совершение гражданско-правовой сделки, которая может создать угрозу для национальных интересов Республики Казахстан, со стратегическим объектом, принадлежащим физическим и юридическим лицам, на основании рекомендаций комиссии по стратегическим объектам при Правительстве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3-3) образует при Правительстве Республики Казахстан комиссию по стратегическим объектам;".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мая 2003 г. "Об акционерных обществах" (Ведомости Парламента Республики Казахстан, 2003 г., N 10, ст. 55; N 21-22, ст. 160; 2004 г., N 23, ст. 140; 2005 г., N 14, ст. 58; 2006 г., N 10, ст. 52; N 16, ст. 99; 2007 г., N 4, ст. 28, 33;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пункта 1 статьи 14 дополнить словами ", за исключением случаев, предусмотренных законодательными актами".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ноября 2003 г.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N 21-22, ст. 150; 2007 г., N 2, ст.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статьи 13 дополнить словами ", в том числе по правомерности и целесообразности осуществления прав владения и/или пользования и/или распоряжения стратегическими объектами;".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