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28cc9" w14:textId="2628c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Программы повышения инвестиционной культуры и финансовой грамотности населения Республики Казахстан на 2007-2011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июня 2007 года № 536. Утратило силу постановлением Правительства Республики Казахстан от 11 ноября 2010 года № 1189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постановлением Правительства РК от 11.11.2010 </w:t>
      </w:r>
      <w:r>
        <w:rPr>
          <w:rFonts w:ascii="Times New Roman"/>
          <w:b w:val="false"/>
          <w:i w:val="false"/>
          <w:color w:val="ff0000"/>
          <w:sz w:val="28"/>
        </w:rPr>
        <w:t>№ 1189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01.01.2011).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Заголовок с изменениями, внесенными постановлением Правительства РК от 26.09.2008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894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Послания </w:t>
      </w:r>
      <w:r>
        <w:rPr>
          <w:rFonts w:ascii="Times New Roman"/>
          <w:b w:val="false"/>
          <w:i w:val="false"/>
          <w:color w:val="000000"/>
          <w:sz w:val="28"/>
        </w:rPr>
        <w:t>Президента Республики Казахстан народу Казахстана от 28 февраля 2007 года,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25 декабря 2006 года N 1284 "О Концепции развития финансового сектора Республики Казахстан на 2007-2011 годы",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Программу повышения инвестиционной культуры и финансовой грамотности населения Республики Казахстан на 2007-2011 годы (далее - Программа).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1 с изменениями, внесенными постановлением Правительства РК от 26.09.2008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894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Агентству Республики Казахстан по регулированию деятельности регионального финансового центра города Алматы (по согласованию) представлять в Правительство Республики Казахстан один раз в полугодие, не позднее 25-го числа месяца, следующего за отчетным полугодием, информацию о выполнении Программы.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с изменениями, внесенными постановлением Правительства РК от 26.09.2008 </w:t>
      </w:r>
      <w:r>
        <w:rPr>
          <w:rFonts w:ascii="Times New Roman"/>
          <w:b w:val="false"/>
          <w:i w:val="false"/>
          <w:color w:val="000000"/>
          <w:sz w:val="28"/>
        </w:rPr>
        <w:t xml:space="preserve">N 894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ff0000"/>
          <w:sz w:val="28"/>
        </w:rPr>
        <w:t xml:space="preserve">(Исключен -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постановлением Правительства РК от 26.09.2008  </w:t>
      </w:r>
      <w:r>
        <w:rPr>
          <w:rFonts w:ascii="Times New Roman"/>
          <w:b w:val="false"/>
          <w:i w:val="false"/>
          <w:color w:val="000000"/>
          <w:sz w:val="28"/>
        </w:rPr>
        <w:t xml:space="preserve">N 894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вводится в действие со дня подписания.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Правительства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июня 2007 года N 536 </w:t>
      </w:r>
    </w:p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ПРОГРАММА ПОВЫШЕНИЯ ИНВЕСТИЦИОННОЙ КУЛЬТУРЫ И </w:t>
      </w:r>
      <w:r>
        <w:br/>
      </w:r>
      <w:r>
        <w:rPr>
          <w:rFonts w:ascii="Times New Roman"/>
          <w:b/>
          <w:i w:val="false"/>
          <w:color w:val="000000"/>
        </w:rPr>
        <w:t xml:space="preserve">
ФИНАНСОВОЙ ГРАМОТНОСТИ НАСЕЛЕНИЯ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РЕСПУБЛИКИ КАЗАХСТАН </w:t>
      </w:r>
      <w:r>
        <w:br/>
      </w:r>
      <w:r>
        <w:rPr>
          <w:rFonts w:ascii="Times New Roman"/>
          <w:b/>
          <w:i w:val="false"/>
          <w:color w:val="000000"/>
        </w:rPr>
        <w:t xml:space="preserve">
НА 2007-2011 ГОДЫ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Сноска. Заголовок с изменениями, внесенными постановлением Правительства РК от 26.09.2008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894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Астана, 2007 год 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Содержание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1 </w:t>
      </w:r>
      <w:r>
        <w:rPr>
          <w:rFonts w:ascii="Times New Roman"/>
          <w:b w:val="false"/>
          <w:i w:val="false"/>
          <w:color w:val="000000"/>
          <w:sz w:val="28"/>
        </w:rPr>
        <w:t xml:space="preserve">Паспорт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2 </w:t>
      </w:r>
      <w:r>
        <w:rPr>
          <w:rFonts w:ascii="Times New Roman"/>
          <w:b w:val="false"/>
          <w:i w:val="false"/>
          <w:color w:val="000000"/>
          <w:sz w:val="28"/>
        </w:rPr>
        <w:t xml:space="preserve">Введение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3 </w:t>
      </w:r>
      <w:r>
        <w:rPr>
          <w:rFonts w:ascii="Times New Roman"/>
          <w:b w:val="false"/>
          <w:i w:val="false"/>
          <w:color w:val="000000"/>
          <w:sz w:val="28"/>
        </w:rPr>
        <w:t xml:space="preserve">Анализ современного </w:t>
      </w:r>
      <w:r>
        <w:rPr>
          <w:rFonts w:ascii="Times New Roman"/>
          <w:b w:val="false"/>
          <w:i w:val="false"/>
          <w:color w:val="000000"/>
          <w:sz w:val="28"/>
        </w:rPr>
        <w:t xml:space="preserve">состояния проблемы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4 </w:t>
      </w:r>
      <w:r>
        <w:rPr>
          <w:rFonts w:ascii="Times New Roman"/>
          <w:b w:val="false"/>
          <w:i w:val="false"/>
          <w:color w:val="000000"/>
          <w:sz w:val="28"/>
        </w:rPr>
        <w:t xml:space="preserve">Цель и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задачи Программы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5 </w:t>
      </w:r>
      <w:r>
        <w:rPr>
          <w:rFonts w:ascii="Times New Roman"/>
          <w:b w:val="false"/>
          <w:i w:val="false"/>
          <w:color w:val="000000"/>
          <w:sz w:val="28"/>
        </w:rPr>
        <w:t xml:space="preserve">Основные направления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и механизм реализации Программы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6 </w:t>
      </w:r>
      <w:r>
        <w:rPr>
          <w:rFonts w:ascii="Times New Roman"/>
          <w:b w:val="false"/>
          <w:i w:val="false"/>
          <w:color w:val="000000"/>
          <w:sz w:val="28"/>
        </w:rPr>
        <w:t xml:space="preserve">Необходимые ресурсы </w:t>
      </w:r>
      <w:r>
        <w:rPr>
          <w:rFonts w:ascii="Times New Roman"/>
          <w:b w:val="false"/>
          <w:i w:val="false"/>
          <w:color w:val="000000"/>
          <w:sz w:val="28"/>
        </w:rPr>
        <w:t xml:space="preserve">и источники их финансирования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7 </w:t>
      </w:r>
      <w:r>
        <w:rPr>
          <w:rFonts w:ascii="Times New Roman"/>
          <w:b w:val="false"/>
          <w:i w:val="false"/>
          <w:color w:val="000000"/>
          <w:sz w:val="28"/>
        </w:rPr>
        <w:t xml:space="preserve">Ожидаемый результат </w:t>
      </w:r>
      <w:r>
        <w:rPr>
          <w:rFonts w:ascii="Times New Roman"/>
          <w:b w:val="false"/>
          <w:i w:val="false"/>
          <w:color w:val="000000"/>
          <w:sz w:val="28"/>
        </w:rPr>
        <w:t xml:space="preserve">от реализации Программы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8 </w:t>
      </w:r>
      <w:r>
        <w:rPr>
          <w:rFonts w:ascii="Times New Roman"/>
          <w:b w:val="false"/>
          <w:i w:val="false"/>
          <w:color w:val="000000"/>
          <w:sz w:val="28"/>
        </w:rPr>
        <w:t xml:space="preserve">План мероприятий </w:t>
      </w:r>
      <w:r>
        <w:rPr>
          <w:rFonts w:ascii="Times New Roman"/>
          <w:b w:val="false"/>
          <w:i w:val="false"/>
          <w:color w:val="000000"/>
          <w:sz w:val="28"/>
        </w:rPr>
        <w:t xml:space="preserve">по реализации Программы </w:t>
      </w:r>
    </w:p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Паспорт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Сноска. Раздел 1 с изменениями, внесенными постановлением Правительства РК от 26.09.2008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894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20"/>
        <w:gridCol w:w="9460"/>
      </w:tblGrid>
      <w:tr>
        <w:trPr>
          <w:trHeight w:val="450" w:hRule="atLeast"/>
        </w:trPr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Программа повышения инвестиционной культуры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финансовой грамотности населения в Республике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на 2007-2011 годы </w:t>
            </w:r>
          </w:p>
        </w:tc>
      </w:tr>
      <w:tr>
        <w:trPr>
          <w:trHeight w:val="450" w:hRule="atLeast"/>
        </w:trPr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Основание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Послание Президента Республики Казахстан народу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Казахстана от 28 февраля 2007 года "Новый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в новом мире", Закон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2 июня 2003 года "О рынке ценных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бумаг", постановление Правительства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от 25 декабря 2006 года N 1284 "О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Концепции развития финансового сектора", пункт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49 Указа Президента Республики Казахстан от 6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апреля 2007 года N 310 "О дальнейших мерах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реализации Стратегии развития Казахстана до 2030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года", пункт 11.3 постановления 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от 20 апреля 2007 года N 319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 Плане мероприятий по исполнению Общенациональ-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плана основных направлений (мероприятий)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реализации ежегодных 2005-2007 годов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посланий Главы государства народу Казахстана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Правительства Республики Казахстан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2007-2009 годы" </w:t>
            </w:r>
          </w:p>
        </w:tc>
      </w:tr>
      <w:tr>
        <w:trPr>
          <w:trHeight w:val="450" w:hRule="atLeast"/>
        </w:trPr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Разработчик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Министерство финансов Республики Казахстан </w:t>
            </w:r>
          </w:p>
        </w:tc>
      </w:tr>
      <w:tr>
        <w:trPr>
          <w:trHeight w:val="450" w:hRule="atLeast"/>
        </w:trPr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Программы 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инвестиционной активности и 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привлечения сбережений населения в экономическом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росте страны </w:t>
            </w:r>
          </w:p>
        </w:tc>
      </w:tr>
      <w:tr>
        <w:trPr>
          <w:trHeight w:val="450" w:hRule="atLeast"/>
        </w:trPr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Задачи Программы 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Выявление целевых групп потребителей услуг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фондового рынка для выбора оптимальных 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воздействия на принятие населением решений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инвестированию своих денежных средств;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широкая пропаганда инвестиционных возможностей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финансовых инструментов среди населения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Казахстана;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создание общедоступной системы информирования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граждан о возможностях инвестирования в ценные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бумаги на основе актуальной и прозрачной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информации, в том числе обеспечение населения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базовыми знаниями в области использования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различных финансовых инструментов, а также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оценки рисков, связанных с вложением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инструменты фондового рынка </w:t>
            </w:r>
          </w:p>
        </w:tc>
      </w:tr>
      <w:tr>
        <w:trPr>
          <w:trHeight w:val="450" w:hRule="atLeast"/>
        </w:trPr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(этапы) 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2007-2011 годы </w:t>
            </w:r>
          </w:p>
        </w:tc>
      </w:tr>
      <w:tr>
        <w:trPr>
          <w:trHeight w:val="450" w:hRule="atLeast"/>
        </w:trPr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Объемы и источники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3 993 220 500 тенге за счет республиканского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бюджета, в том числе: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2007 году - 600 000 000 тенге,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2008 году - 697 505 000 тенге,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2009 году - 900 000 000 тенге,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2010 году - 900 000 000 тенге,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2011 году - 895 715 500 тенге </w:t>
            </w:r>
          </w:p>
        </w:tc>
      </w:tr>
      <w:tr>
        <w:trPr>
          <w:trHeight w:val="450" w:hRule="atLeast"/>
        </w:trPr>
        <w:tc>
          <w:tcPr>
            <w:tcW w:w="3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Ожидаемые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результаты </w:t>
            </w:r>
          </w:p>
        </w:tc>
        <w:tc>
          <w:tcPr>
            <w:tcW w:w="9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Увеличение доли населения, пользующегося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механизмами инвестирования на фондовом рынке;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создание положительного имиджа инвестиционных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процессов на отечественном рынке;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увеличение средств населения, вовлеченных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инвестиционные проекты;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привлечение денежных средств населения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экономику в целях ускорения экономического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развития;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повышение прозрачности финансовых потоков;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снижение зависимости накоплений граждан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от рисковых инвестиционных операций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недвижимость;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финансовой инфраструктуры 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Введение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Сноска. Раздел 2 с изменениями, внесенными постановлением Правительства РК от 26.09.2008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894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Программа повышения инвестиционной культуры и грамотности населения Республики Казахстан на 2007-2011 годы (далее - Программа) разработана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Посланием </w:t>
      </w:r>
      <w:r>
        <w:rPr>
          <w:rFonts w:ascii="Times New Roman"/>
          <w:b w:val="false"/>
          <w:i w:val="false"/>
          <w:color w:val="000000"/>
          <w:sz w:val="28"/>
        </w:rPr>
        <w:t>Президента Республики Казахстан народу Казахстана от 28 февраля 2007 года "Новый Казахстан в новом мире",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Правительства Республики Казахстан от 25 декабря 2006 года N 1284 "О Концепции развития финансового сектора", пунктом 49 </w:t>
      </w:r>
      <w:r>
        <w:rPr>
          <w:rFonts w:ascii="Times New Roman"/>
          <w:b w:val="false"/>
          <w:i w:val="false"/>
          <w:color w:val="000000"/>
          <w:sz w:val="28"/>
        </w:rPr>
        <w:t xml:space="preserve">Указа </w:t>
      </w:r>
      <w:r>
        <w:rPr>
          <w:rFonts w:ascii="Times New Roman"/>
          <w:b w:val="false"/>
          <w:i w:val="false"/>
          <w:color w:val="000000"/>
          <w:sz w:val="28"/>
        </w:rPr>
        <w:t>Президента Республики Казахстан от 6 апреля 2007 года N 310 "О дальнейших мерах по реализации Стратегии развития Казахстана до 2030 года", пунктом 11.3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постановления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20 апреля 2007 года N 319 "О Плане мероприятий по исполнению Общенационального плана основных направлений (мероприятий) по реализации ежегодных 2005-2007 годов посланий Главы государства народу Казахстана и Программы Правительства Республики Казахстан на 2007-2009 годы".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быстрорастущей экономике особую роль играет финансовый рынок, эффективность которого определяется сбалансированностью развития всех его секторов: банковского, фондового, страхового, пенсионного.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Фондовый рынок, как инструмент рыночного регулирования, играет важную роль. Эффективно работающий рынок ценных бумаг выполняет важную макроэкономическую функцию, способствуя перераспределению инвестиционных ресурсов, обеспечивая их концентрацию в наиболее доходных и перспективных отраслях (предприятиях, проектах) и одновременно отвлекая финансовые ресурсы из отраслей, которые не имеют четко определенных перспектив развития. Таким образом, рынок ценных бумаг является одним из немногих возможных финансовых каналов, по которым сбережения перетекают в инвестиции. В то же время, рынок ценных бумаг предоставляет инвесторам возможность хранить и преумножать их сбережения.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Формирование рынка ценных бумаг в Казахстане происходит под влиянием ряда разнообразных и неравнозначных факторов, среди которых: темпы приватизации, размеры эмиссии и погашение ценных бумаг, уровень инфляции и значение ставки рефинансирования Национального Банка Республики Казахстан, степень прибыльности различных финансовых инструментов, возможности инвесторов и уровень государственного контроля за их деятельностью на фондовом рынке.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Дальнейшее развитие фондового рынка зависит от поэтапности и организованности подхода в осуществлении отдельных элементов. Прежде всего, важен один из главных его компонентов - это формирование класса частных инвесторов, формирование "экономического" менталитета и мировоззрения, которые позволили бы сделать частные инвестиции важным звеном казахстанской экономики.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настоящей Программы вызвана необходимостью повышения уровня финансовой грамотности населения, предоставления населению базовых знаний в области использования различных финансовых инструментов, распределения финансовых средств населения с рисковых сегментов инвестирования (земля, недвижимость) в доходные и менее рисковые финансовые инструменты фондового рынка, привлечения средств физических лиц в финансовый сектор экономики, разъяснения общественности его возможности по увеличению доходов, а также рисков, которые оно принимает на себя, реализуя данные возможности. </w:t>
      </w:r>
    </w:p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Анализ современного состояния проблемы 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Интенсивный рост финансового сектора является важнейшей составляющей ускоренного развития Казахстана, структурных преобразований в экономике и реформы государственного управления. Это отражается в растущем внутреннем спросе на продукты и услуги финансового сектора.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Так, по данным Национального Банка Республики Казахстан, объем кредитов банков экономике вырос на 81 % до 4 691 миллиардов тенге (около 37,2 миллиардов долларов). Показатель отношения кредитов банков экономике к валовому внутреннему продукту (далее - ВВП) в 2006 году по сравнению с 2005 годом повысился с 34,1 % до 48,2 %.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этом, рост кредитов в национальной валюте носил опережающий характер по сравнению с кредитами в иностранной валюте. Кредиты в национальной валюте за 2006 год выросли на 92,8 % до 2 422 миллиардов тенге, в иностранной валюте - на 69,8 % до 2 269 миллиардов тенге (18 миллиардов долларов). В результате, удельный вес тенговых кредитов повысился с 48,4 % до 51,6 %.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Приведенные данные свидетельствуют о том, что население в достаточной мере осведомлено о динамике курсов валют, о "плюсах" и "минусах" тенговых и валютных кредитов, что позволяет ему делать соответствующие выводы и отдавать предпочтения в пользу той валюты, в которой брать и возвращать кредит является наиболее выгодным.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течение 2006 года позитивные изменения произошли также в структуре кредитов по срокам, где рост долгосрочных кредитов (со сроком более 1 года) носил опережающий характер по сравнению с краткосрочными кредитами. Долгосрочные кредиты выросли почти в 2 раза до 3 434,3 миллиардов тенге, краткосрочные кредиты - на 44,6 % до 1 256,7 миллиардов тенге. Удельный вес долгосрочных кредитов увеличился с 66,5 % до 73,2 %. В 2006 году объем кредитов физическим лицам к ВВП за аналогичные периоды вырос с 8,8 % до 15,8 %.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Данный рост обусловлен значительным расширением таких видов банковских продуктов, как ипотечное и потребительское кредитование. Так, в течение 2006 года потребительские кредиты выросли в 2,4 раза, составив 777,0 миллиардов тенге, ипотечные кредиты выросли на 79,6 % до 396,1 миллиардов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Депозиты физических лиц выросли на 73,6 % до 1 020 миллиардов тенге. При этом, важным моментом развития депозитного рынка в 2006 году стал значительный рост депозитов в национальной валюте. Это говорит как о росте доверия к тенговым инструментам, так и о понимании клиентами выгод от вложений в депозиты в тенге, поскольку предпочтения обусловлены разницей в ставках вознаграждения по валютным и тенговым депозитам. Удельный вес тенговых депозитов в общем объеме депозитов увеличился с 58,1 % до 64,8 %.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Растет популярность такого инструмента осуществления розничных безналичных расчетов, как платежные карточки: в настоящее время в среднем на 4 человека республики приходится одна платежная карточка, тогда как по состоянию на 1 января 2006 года одна платежная карточка приходилась в среднем на 5 человек. За последние годы значительно расширился сегмент услуг, предлагаемых для клиентов на рынке платежных карточек, внедряются новые карточные продукты.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Количество держателей данных карточек увеличилось на 27,9 % и на 1 января 2007 года составило 3,93 миллионов человек, или 49 % от общей численности экономически активного населения страны (для сравнения, на 1 января 2006 года данное соотношение составляло 39 %).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Перечисленные показатели свидетельствуют, с одной стороны, о наличии той активной части населения, которая пользуется и готова воспользоваться новыми услугами агентов финансового рынка, а с другой стороны - об эффективности широкого рекламирования услуг, в первую очередь, банков.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Предварительные результаты кампании по легализации имущества также свидетельствуют о действенности широкой пропаганды возможностей населения реализовать свои права, а также - о наличии у населения средств, которые могут быть направлены в экономику Казахстана посредством вложения в ценные бумаги: на конец марта 2007 года в виде сборов за легализацию имущества поступило 7 700 миллионов тенге, из них за легализацию денег - 5 400 миллионов тенге.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Однако, несмотря на впечатляющие темпы роста финансового сектора, существует ряд проблем в его развитии.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Состояние рынка потребительских кредитов, который хотя и растет из года в год, вызывает определенную тревогу: население берет кредиты, не рассчитав собственные возможности, и становится должником. Клиенты не вникают в условия контракта, не считают нужным консультироваться со специалистами, прежде чем заключать договор о кредитовании.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Существует категория самозанятых работников, которая не пользуется услугами пенсионных фондов, с которой необходимо проводить просветительскую работу относительно возможностей пенсионной системы.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Добровольные пенсионные взносы населения, которые отчасти могут служить показателем инвестиционной активности и грамотности населения, весьма скромны: по состоянию на 1 февраля 2007 года количество открытых индивидуальных пенсионных счетов составляет 35 174, или 0,43 % от общего числа индивидуальных пенсионных счетов.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Объемы такой части финансового сектора, как рынок ценных бумаг, в Казахстане остаются незначительными. На сегодняшний день количество зарегистрированных брокерских счетов очень невелико: порядка 3800 по состоянию на 1 апреля 2007 года, из которых около 2200 открыты в результате размещения акций акционерного общества "Казахтелеком". Другими словами, услугами посредников, работающих на фондовом рынке, пользуется 0,04 % населения. При этом, в числе зарегистрированных брокерских счетов существуют и неработающие счета. По данным Агентства Республики Казахстан по регулированию деятельности регионального финансового центра города Алматы, количество индивидуальных инвесторов на Казахстанской фондовой бирже не превышает 2000 человек. В 2006 году доля заключенных с участием населения сделок в общем объеме торгов составила: по акциям - 15,1 %, по облигациям - 15,9 %.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Большая часть внутренних накоплений в виде активов пенсионных и страховых организаций используется для финансирования банковского сектора (по состоянию на 1 января 2007 года объем пенсионных накоплений составил 909,7 миллиардов тенге, с приростом по сравнению с 1 января 2006 года на 40,26 %, а активы страховых организаций - 135,5 миллиардов тенге (рост - на 84,7 % по сравнению с аналогичным показателем на 1 января 2006 года)). Долевые инструменты рынка ценных бумаг не исполняют функции привлечения инвестиций и не отражают справедливую стоимость эмитентов. Одной из указанных проблем является низкий уровень вовлеченности населения в процессы инвестирования средств в экономику, в первую очередь, ввиду слабого владения основами знаний в области инвестирования. Отсутствие базового финансового образования у населения не только делает из них "жертв различных злоупотреблений", но и мешает им обеспечить благосостояние, а также тормозит экономическое развитие страны. Это также объясняется настороженным отношением населения к инвестированию средств в финансовые инструменты, фонды и так далее, обусловленное, в свою очередь, негативным опытом его взаимодействия с финансовым и банковским сектором.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системе среднего образования предусмотрены курсы обучения основам финансовых знаний: с 1996 года в общеобразовательных школах республики разрабатываются и реализуются программы Общественного фонда "Junior Achievement Казахстан" по экономическому и бизнес-образованию для школьников через партнерство между образовательными учреждениями и бизнес-структурами. Программы "Junior Achievement Казахстан" сфокусированы на семи ключевых областях: бизнесе, экономике, предпринимательстве, этике, финансовой грамотности и навыках, связанных с развитием карьеры. В настоящее время в реализации данной программы задействованы 948 общеобразовательных школ республики с количеством учащихся - 215 629.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перечень предметов, изучаемых в рамках среднего и высшего профессионального образования, включен курс "Основы экономики". Кроме того, система образования ведет подготовку кадров для финансового сектора экономики в 42 профессиональных школах по 6 профессиям - "Финансовый агент", "Бухгалтер", "Предприниматель малого бизнеса", "Коммерческая деятельность", "Агент банка", "Страховой агент", и в 258, в том числе 178 частных колледжах по 13 специальностям - "Статистика", "Финансы", "Экономика, бухучет и аудит", "Экспертиза качества потребительских товаров", "Биржевая деятельность", "Коммерция", "Менеджмент", "Оценка", "Налоговое дело", "Банковское дело", "Страховое дело", "Финансы и финансовое право", "Казначейское дело".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Вместе с тем, следует учитывать, что часть населения, имеющая финансовое образование, также нуждается в специальных знаниях относительно возможностей фондового рынка, поскольку, не нуждаясь в основах финансовых знаний, она, тем не менее, может быть информирована о более сложных и тонких явлениях рынка ценных бумаг с целью увеличения собственных доходов и сокращения рисков, присущих процессам инвестирования.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Однако, если система образования готовит специалистов, являющихся финансово грамотными, и, таким образом, способных стать активными участниками процесса инвестирования в инструменты фондового рынка, то вопрос об образовании всего населения в этой области остается открытым.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Таким образом, целевой группой Программы является население Казахстана, способное и желающее инвестировать свободные денежные средства в инструменты фондового рынка.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Проблема недостаточной финансовой грамотности населения актуальна не только для Казахстана. Слабое понимание финансовых продуктов и рынков широко распространено в промышленно развитых странах. Это вынуждает правительства этих стран принимать срочные меры по повышению финансовой грамотности населения за счет использования комплексных мер: нормативного правового обеспечения финансовых услуг, совершенствования школьных программ и сотрудничества с частным бизнесом. В 2002-2003 годах такие развитые страны, как США, Великобритания, Австралия запустили национальные проекты в целях повышения качества финансового образования населения, а в 2006 году национальную стратегию в этой сфере приняла Чехия. Другими словами, для многих стран работа в финансовом образовании переведена в плоскость государственной стратегии.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Наиболее интересен в этой связи опыт США, где эта проблема стала предметом пристального внимания властей на рубеже 80-90 годов прошлого столетия. США и в настоящее время уделяет большое внимание повышению финансовой грамотности населения, применяя разнообразные формы и методы решения этой задачи: федеральные и местные программы, а также программы, проводимые по инициативе общественных организаций, ассоциаций и партнерств.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Большой популярностью пользуется федеральная программа "Финансовая грамотность в США", цель которой - обучить население практическим знаниям и навыкам для принятия компетентных финансовых решений на протяжении всей жизни. К сферам, в которых принятие компетентных решений имеет ключевое значение, отнесены основы накопления, управление кредитами, домовладение и пенсионное планирование.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Федеральные власти координируют и финансируют осуществление этой программы. Результаты, полученные по итогам ее реализации, учитываются в национальной стратегии. В реализации этой программы властям помогают банки и инвестиционные компании.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Результатом данной программы в США явилось увеличение доли частных инвесторов - более 55 % населения.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Таким образом, для решения задачи по обучению основам фондового рынка требуются совместные усилия как государства, так и негосударственных структур, чья деятельность связана с работой на фондовом рынке.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Особую роль в повышении уровня инвестиционной культуры населения играют средства массовой информации (далее - СМИ). На сегодня государственные органы, к чьей компетенции относятся вопросы развития финансового сектора, осуществляют соответствующую информационно-разъяснительную деятельность. Однако эти меры являются недостаточными, поскольку не охватывают широкие слои населения и, как правило, носят специфичный характер: такой информацией может воспользоваться только весьма осведомленная в сфере финансов часть населения. При этом, эфирное время и печатные площади в СМИ для обеспечения повышения инвестиционной культуры и грамотности среди широких слоев населения недостаточны. </w:t>
      </w:r>
    </w:p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Цель и задачи Программы 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Целью настоящей Программы являются повышение инвестиционной активности и обеспечение привлечения сбережений населения в экономическом росте страны.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Задачами Программы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выявление целевых групп потребителей услуг фондового рынка для выбора оптимальных мер воздействия на принятие населением решений по инвестированию своих денежных средств;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широкая пропаганда инвестиционных возможностей финансовых инструментов среди населения Казахстана;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общедоступной системы информирования граждан о возможностях инвестирования в ценные бумаги на основе актуальной и прозрачной информации, в том числе обеспечение населения базовыми знаниями в области использования различных финансовых инструментов, а также оценки рисков, связанных с вложением в инструменты фондового рынка. </w:t>
      </w:r>
    </w:p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 Основные направления и механизм реализации Программы 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Исходя из указанных целей и задач, а также анализа текущего состояния проблем инвестирования в инструменты фондового рынка, определены следующие механизмы реализации настоящей Программы. </w:t>
      </w:r>
    </w:p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5.1. Определение целевых групп для создания и продвижения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единой рекламной кампании информационного воздействия на </w:t>
      </w:r>
      <w:r>
        <w:br/>
      </w:r>
      <w:r>
        <w:rPr>
          <w:rFonts w:ascii="Times New Roman"/>
          <w:b/>
          <w:i w:val="false"/>
          <w:color w:val="000000"/>
        </w:rPr>
        <w:t xml:space="preserve">
население 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Для осуществления данного элемента механизма реализации Программы необходимо определить целевые группы потребителей услуг фондового рынка (возраст, пол, душевой и совокупный доход, стиль жизни, бизнес-статус, социальный статус семьи и так далее).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Полученная информация будет являться основой для составления четкого графика медиа-плана проведения основного этапа информационно-разъяснительной кампании для населения Республики Казахстан. При этом, предусматривается разработка концепции по связям с общественностью (далее - PR концепция), единый стиль, учитывающие особенности каждой из целевых групп. </w:t>
      </w:r>
    </w:p>
    <w:bookmarkStart w:name="z13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5.2. Инструменты пропаганды возможностей инвестирования </w:t>
      </w:r>
      <w:r>
        <w:br/>
      </w:r>
      <w:r>
        <w:rPr>
          <w:rFonts w:ascii="Times New Roman"/>
          <w:b/>
          <w:i w:val="false"/>
          <w:color w:val="000000"/>
        </w:rPr>
        <w:t xml:space="preserve">
свободных средств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Информационно-просветительская работа будет проводиться с акцентом на объективно существующие положительные стороны инвестиционного процесса в Республике Казахстан. Данная работа будет содержать информацию о правилах грамотного инвестиционного поведения населения, критериях самостоятельной оценки благонадежности финансовых компаний. При этом с целью эффективного восприятия предполагается адаптировать информацию к каждой целевой группе и стилю каждого из изданий. Просветительская работа будет направлена на информирование населения о ведущих казахстанских акционерных обществах.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пропаганде возможностей фондового рынка важную роль будет играть разъяснение населению коллективных форм инвестиций.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рамках данного элемента механизма реализации Программы будут использоваться следующие основные инструменты пропаганды возможностей фондового рынка: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составление медиа-плана рекламной кампании по освещению возможностей инвестирования свободных средств населения;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и производство видео- и аудиорекламы, информационных сюжетов, специализированных программ и передач на телевидении и радио с участием профессиональных работников рынка ценных бумаг, специалистов соответствующих уполномоченных государственных органов, видных экономических деятелей, в том числе зарубежных;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дизайна для полиграфии и наружной рекламы возможностей вложения денежных средств населения;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производство и размещение телепередач и роликов на русском и государственном языках по вопросам инвестирования в ценные бумаги;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участие представителей соответствующих уполномоченных государственных органов в передачах на телевидении и радио, посвященным вопросам инвестирования сбережений населения в ценные бумаги;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размещение рекламных модулей, материалов в прессе, посвященные вопросам инвестирования денежных средств населения в ценные бумаги;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производство и размещение наружной рекламы (билборды, растяжки, лайтбоксы);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производство и распространение рекламной и обучающей полиграфической продукции по вопросам инвестирования денежных средств населения в ценные бумаги;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различных игр, викторин на финансовую тематику с вручением призов и освещением в СМИ;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интернет-реклама, в том числе создание финансового портала, посвященного вопросам инвестирования денежных средств населения в ценные бумаги. </w:t>
      </w:r>
    </w:p>
    <w:bookmarkStart w:name="z14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5.3. Создание общедоступной системы просвещения и </w:t>
      </w:r>
      <w:r>
        <w:br/>
      </w:r>
      <w:r>
        <w:rPr>
          <w:rFonts w:ascii="Times New Roman"/>
          <w:b/>
          <w:i w:val="false"/>
          <w:color w:val="000000"/>
        </w:rPr>
        <w:t xml:space="preserve">
информирования населения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Одной из наиболее важных задач развития фондового рынка является создание реальных возможностей для населения совершать операции с ценными бумагами в части создания системы просвещения и информирования населения на основе актуальной и прозрачной информации. Решение этой задачи возможно, в том числе, путем предоставления консультационных и информационных услуг по широкому спектру вопросов в области рынка ценных бумаг.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этом, основными направлениями в этой области должны стать: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информационного центра для консультационной поддержки индивидуальных инвесторов и акционеров;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открытие в городе Алматы "call-центра" по вопросам фондового рынка;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проведение на системной основе информационно-разъяснительной работы с участием представителей заинтересованных государственных органов по достижению высокого уровня информированности населения о возможностях инвестирования в финансовые инструменты. Необходимость проведения такой работы обусловлена преимуществом, которое имеет "живая" работа с населением по разъяснению механизмов инвестирования свободных денежных средств перед другими инструментами пропаганды возможностей инвестирования (реклама, телевидение, радио и другое).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углубления знаний в области инвестирования в инструменты фондового рынка необходимо введение в системе образования (в высших и средних учебных заведениях) специальных тематических курсов по основам работы на фондовом рынке в рамках вузовского компонента.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Составной частью просветительской работы является организация системы повышения квалификации государственных служащих в сфере управления собственностью, функционирования рынка ценных бумаг и защиты прав инвесторов; специалистов предприятий-эмитентов, журналистов общенациональных и региональных СМИ в области инвестирования денежных средств населения в инструменты фондового рынка, введения курсов в вузах по изучению студентами основ работы на фондовом рынке за счет дисциплин компонента по выбору, проведения обучающих семинаров, конференций, тренингов по вопросам инвестирования сбережений населения в инструменты фондового рынка, повышение квалификации преподавателей организаций образования, дающих среднее профессиональное и высшее профессиональное образование на базе одного из вузов Казахстана. </w:t>
      </w:r>
    </w:p>
    <w:bookmarkStart w:name="z15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Необходимые ресурсы и источники их финансирования 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Сноска. Раздел 6 с изменениями, внесенными постановлением Правительства РК от 26.09.2008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894 </w:t>
      </w:r>
      <w:r>
        <w:rPr>
          <w:rFonts w:ascii="Times New Roman"/>
          <w:b w:val="false"/>
          <w:i w:val="false"/>
          <w:color w:val="ff0000"/>
          <w:sz w:val="28"/>
        </w:rPr>
        <w:t xml:space="preserve">.      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Финансовое обеспечение Программы будет осуществляться за счет средств республиканского бюджета. Для реализации мер, указанных в настоящей Программе, из республиканского бюджета в 2007 году будет выделено 600 000 000 тенге. Общая стоимость Программы на 2007-2011 годы - 3 993 220 500 тенге (2008 год - 697 505 000 тенге, 2009 год - 900 000 000 тенге, 2010 год - 900 000 000 тенге, 2011 год - 895 715 500 тенге). </w:t>
      </w:r>
    </w:p>
    <w:bookmarkStart w:name="z16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Ожидаемый результат от реализации Программы 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Сноска. Раздел 7 с изменениями, внесенными постановлением Правительства РК от 26.09.2008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894 </w:t>
      </w:r>
      <w:r>
        <w:rPr>
          <w:rFonts w:ascii="Times New Roman"/>
          <w:b w:val="false"/>
          <w:i w:val="false"/>
          <w:color w:val="ff0000"/>
          <w:sz w:val="28"/>
        </w:rPr>
        <w:t xml:space="preserve">.      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Основным результатом реализации Программы ожидается рост конкретных показателей, характеризующих степень вовлеченности населения в инвестиционные процессы на фондовом рынке.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качестве материальных изменений приняты: динамика количества брокерских счетов клиентов-физических лиц, количества вкладчиков в систему коллективных инвестиций, увеличение количества добровольных пенсионных счетов, количества граждан-физических лиц, активно использующих инструменты рынка ценных бумаг, числа преподавателей высших и средних учебных заведений, специалистов предприятий-эмитентов, государственных служащих, журналистов общенациональных и региональных СМИ, повысивших свою квалификацию по вопросам функционирования рынка ценных бумаг, количества посетителей специализированных интернет-ресурсов и обращений в СМИ, количества вкладчиков, перераспределивших свои средства с депозитов банков второго уровня и рынка недвижимости в сегмент коллективных инвестиций.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этом, количественные индикаторы указанных параметров по этапам реализации Программы составят: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увеличения количества брокерских счетов клиентов - физических лиц: в 2007 году не менее, чем 1,5 раза, в 2008 году - не менее, чем в 5 раз, в 2009 году - не менее, чем в 10 раз, в 2010 году - не менее, чем в 15 раз, в 2011 году - не менее, чем в 20 раз. Индикатором, характеризующим качественные параметры, может стать количество "работающих" брокерских счетов, т.е. счетов, движение денежных средств по которым изменяется на всем протяжении открытия счета;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увеличения количества вкладчиков в систему коллективных инвестиций (паевые инвестиционные фонды): в 2007 году не менее, чем на 20 %, в 2008 году - не менее, чем на 30 %, в 2009 году - не менее, чем на 40 %, в 2010 году - не менее, чем на 60 %, в 2011 году - не менее, чем на 80 %. Индикатором, характеризующим качественные параметры, может стать объем паевого взноса;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увеличения количества добровольных пенсионных счетов: в 2007 году не менее, чем на 15 %, в 2008 году - не менее, чем на 20 %, в 2009 году не менее, чем на 30 %, в 2010 году не менее, чем на 40 %, в 2011 году - не менее, чем на 50 %. Индикатором, характеризующим качественные параметры, может стать доля добровольных пенсионных активов в общем объеме пенсионных активов;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увеличения количества граждан-физических лиц, активно использующих инструменты рынка ценных бумаг: в 2007 году не менее, чем на 10 %, в 2008 году - не менее, чем на 20 %, в 2009 году - не менее, чем на 40 %, в 2010 году - не менее, чем на 60 %, в 2011 году - не менее, чем на 80 %. Индикатором, характеризующим качественные параметры, может стать состав (качество) портфеля ценных бумаг, приобретенных физическими лицами;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увеличения числа преподавателей высших и средних учебных заведений, специалистов предприятий-эмитентов, государственных служащих, журналистов общенациональных и региональных СМИ, повысивших свою квалификацию по вопросам функционирования рынка ценных бумаг: в 2007 году не менее, чем на 20 %, в 2008 году - не менее, чем на 40 %,  в 2009 году - не менее, чем на 50 %, в 2010 году - не менее, чем на 60 %, в 2011 году - не менее, чем на 80 %. Индикатором, характеризующим качественные параметры, может стать количество преподавателей указанных учебных заведений, журналистов общенациональных и региональных СМИ, применяющих приобретенные знания в служебной практике;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увеличения количества посетителей специализированных интернет-ресурсов и обращений в СМИ: в 2007 году - не менее, чем на 20 %, в 2008 году - не менее, чем на 40 %, в 2009 году - не менее, чем на 60 %, в 2010 году - не менее, чем на 80 %, в 2011 году - не менее чем на 100 %. Индикатором, характеризующим качественные параметры, может стать поведенческая культура посетителей специализированных web-ресурсов, отражающаяся, в итоге, в качестве и количестве приобретенных ценных бумаг через интернет, и уровне инвестиционных рисков, которые принимают на себя лица, посещающие указанный вид интернет-ресурсов.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общих ожиданиях динамики нематериальных изменений при реализации данной Программы можно будет констатировать: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увеличение доли населения, пользующегося механизмами инвестирования на фондовом рынке;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создание положительного имиджа инвестиционных процессов на отечественном рынке;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увеличение средств населения, вовлеченных в инвестиционные проекты;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привлечение сбережений населения в финансирование экономики Казахстана;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повышение прозрачности финансовых потоков;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снижение зависимости накоплений граждан республики от рисковых инвестиционных операций в недвижимость;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развитие финансовой инфраструктуры.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Поэтапное нематериальное изменение показателей будет происходить в соответствии с изменением количественных индикаторов материальных параметров по годам. </w:t>
      </w:r>
    </w:p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 8. План мероприятий по реализации Программы 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Сноска. Раздел 8 в редакции постановления Правительства РК от 26.09.2008 </w:t>
      </w:r>
      <w:r>
        <w:rPr>
          <w:rFonts w:ascii="Times New Roman"/>
          <w:b w:val="false"/>
          <w:i w:val="false"/>
          <w:color w:val="ff0000"/>
          <w:sz w:val="28"/>
        </w:rPr>
        <w:t xml:space="preserve">N 894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3715"/>
        <w:gridCol w:w="2145"/>
        <w:gridCol w:w="1777"/>
        <w:gridCol w:w="1308"/>
        <w:gridCol w:w="1819"/>
        <w:gridCol w:w="1808"/>
      </w:tblGrid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завершения 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Ответ-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испол-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нение 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Срок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нения 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Предпола-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гаемые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 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тенге) 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Источники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рования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2007 год 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  Определение целевых групп для создания и продвижения единой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рекламной кампании информационного воздействия на население </w:t>
            </w:r>
          </w:p>
        </w:tc>
      </w:tr>
      <w:tr>
        <w:trPr>
          <w:trHeight w:val="4935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Определить целевые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группы потребите-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лей услуг фондового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рынка для создания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продвижения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единой рекламной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кампании информаци-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онного воздействия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население,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учитывающей особен-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каждой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целевых групп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(возраст, пол,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душевой и совокуп-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доход, стиль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жизни, бизнес-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статус, социальный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статус семьи и т.д.) 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МФ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АРДРФЦА,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НБ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сованию) 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30 000 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 </w:t>
            </w:r>
          </w:p>
        </w:tc>
      </w:tr>
      <w:tr>
        <w:trPr>
          <w:trHeight w:val="24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общую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PR-концепцию,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единый стиль,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учитывающие особен-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каждой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целевых групп 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МФ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АРДРФЦА,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АФК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АФН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сованию) 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14 250 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Инструменты пропаганды возможностей инвестирования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свободных средств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Составить медиа-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 рекламной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кампании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освещению возможно-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стей инвестирования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свободных 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МФ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АРДРФЦА,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АФК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НБ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АФН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сованию) 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13 922 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произвести видео-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аудиорекламу,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сюжеты, специализи-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рованные программы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передачи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телевидении и радио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участием профес-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сиональных работни-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 рынка ценных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бумаг, специалистов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соответствующих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уполномоченных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органов, видных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деятелей, в 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 зарубежных 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МФ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АРДРФЦА,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АФК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НБ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АФН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сованию) 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34 360 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Разработать дизайн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полиграфии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наружной рекламы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вложения денежных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населения 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МФ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АРДРФЦА,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АФК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сованию) 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6 900 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Произвести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разместить телепе-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редачи и ролики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государственном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русском языках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вопросам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инвестирования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ценные бумаги 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МФ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АРДРФЦА,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АФК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НБ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сованию) 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102 320 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Принять участие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передачах на теле-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видении и радио,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посвященных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вопросам инвести-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рования сбережений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в ценные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бумаги 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МФ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АРДРФЦА,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АФК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НБ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АФН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сованию) 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требуются 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507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Разместить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рекламные модули,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статьи, материалы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прессе, посвящен-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вопросам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денежных 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в ценные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бумаги 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МФ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АРДРФЦА,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АФК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НБ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АФН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сованию) 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20 612 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Произвести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распространить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наружную рекламу 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возможностях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денежных 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в ценные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бумаги 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МФ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АРДРФЦА,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АФК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Астаны,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 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27 696 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Произвести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распространить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рекламную и обучаю-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щую полиграфическую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продукцию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вопросам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денежных 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в ценные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бумаги 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МФ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АРДРФЦА,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АФК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АФН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сованию) 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35 000 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Провести игры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викторины на знание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вопросов фондового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рынка и инвестиро-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вания денежных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населения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ценные бумаги 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МФ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АРДРФЦА,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АФК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сованию) 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3 940 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Произвести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разместить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интернет-рекламу,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 создать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финансовый портал,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посвященный вопросам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денежных 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в ценные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бумаги 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МФ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АРДРФЦА,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АФН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АФК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сованию) 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15 000 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Создание общедоступной системы просвещения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информирования населения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Организовать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обеспечить функцио-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нирование на базе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трансфер-агентской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сети АО "Казпочта"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центров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консультационной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поддержки индивиду-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альных инвесторов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акционеров 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МФ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АРДРФЦА,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Минис-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экономики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бюджет-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планиро-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вания, 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"Холдинг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"Самрук" 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281 000 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Открыть в городе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Алматы "call-центр"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вопросам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фондового рынка 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МФ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(созыв),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АРДРФЦА,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МЭБП, АО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"Холдинг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"Самрук" 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2007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15 000 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2008-2011 годы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Определение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разработка бренда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Программы повышения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культуры и финансо-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вой грамотности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АРДФРЦА 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3 500 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исследований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программе повышения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культуры и финансо-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вой грамотности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АРДРФЦА 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4 600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4 600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4 600 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17  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Изготовление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рассылка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направленных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культуры и финансо-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вой грамотности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АРДРФЦА,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АФК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НБ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АФН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сованию) 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20 000 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размещение телеро-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ликов, телепередач,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фильмов и радиоро-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ликов, радиопере-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дач, направленных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повышение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культуры и финансо-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вой грамотности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АРДРФЦА,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НБ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АФН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сованию) 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370 205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395 400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390 800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386 515,5 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Участие в передачах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телевидении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радио, направленных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повышение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культуры и финансо-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вой грамотности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АРДРФЦА,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МКИ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НБ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АФН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АФК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сованию) 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требуются 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Размещение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статей в прессе,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направленных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культуры и финансо-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вой грамотности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АРДРФЦА,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гг. 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Астаны,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НБ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АФН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сованию) 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70 000 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Производство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размещение наружной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рекламы, направлен-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на повышение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культуры и финансо-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вой грамотности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АРДРФЦА,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НБ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АФН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сованию) 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60 000 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Создание и поддержка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специализированного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Интернет-портала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www.aksha.kz 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АРДРФЦА,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НБ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АФН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сованию) 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4 600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4 600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4 600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4 600 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пресс-центра 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АРДРФЦА,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НБ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АФН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сованию) 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4 600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15 000 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информационно-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центров 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АРДРФЦА,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НБ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АФН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сованию) 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80 000 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семинаров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направленных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культуры и финансо-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вой грамотности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АРДРФЦА,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НБ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АФН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АФК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гг. 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Астаны 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120 000 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Организация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семинаров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журналистов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вопросам повышения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культуры и финансо-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вой грамотности 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АРДРФЦА,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НБ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АФН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АФК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гг. Алматы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Астаны 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25 000 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Подготовка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(приобретение,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распечатка,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тиражирование)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циклов комиксов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детей, журналов,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брошюр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взрослых, обзорных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аналитических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методических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материалов, обучаю-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щих компьютерных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 на темы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культуры и финансо-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вой грамотности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населения и 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рассылка 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АРДРФЦА,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НБ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сованию),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АФН (по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сованию) 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2008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110 000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110 000 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Введение элементов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грамотности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познавательно-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игровой форме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детей в возрасте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10-12 лет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("Балдырған") 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требуются 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Введение факульта-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тивов по основам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грамотности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детей 13-15 лет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("Жеткіншек") 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требуются 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Введение дисциплины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 основах финансо-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вых знаний, прак-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тических занятий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подростков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16-17 лет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("Жасөспірім") 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требуются 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Введение курсов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ВУЗ-ax по изучению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студентами основ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работы на фондовом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рынке за счет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дисциплин компо-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нента по выбору 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Прави-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 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2009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требуются 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2007 год 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600 000 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2008 год 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697 505 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2009 год 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900 000 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2010 год 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900 000 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2011 год 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895 715, 5 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2007-2011 годы </w:t>
            </w:r>
          </w:p>
        </w:tc>
        <w:tc>
          <w:tcPr>
            <w:tcW w:w="21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3 993 220,5 </w:t>
            </w:r>
          </w:p>
        </w:tc>
        <w:tc>
          <w:tcPr>
            <w:tcW w:w="18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</w:tr>
    </w:tbl>
    <w:bookmarkStart w:name="z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/>
          <w:i w:val="false"/>
          <w:color w:val="000000"/>
          <w:sz w:val="28"/>
        </w:rPr>
        <w:t xml:space="preserve">Примечание: </w:t>
      </w:r>
      <w:r>
        <w:rPr>
          <w:rFonts w:ascii="Times New Roman"/>
          <w:b w:val="false"/>
          <w:i w:val="false"/>
          <w:color w:val="000000"/>
          <w:sz w:val="28"/>
        </w:rPr>
        <w:t xml:space="preserve">расшифровка аббревиатур: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МФ            - Министерство финансов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МОН           - Министерство образования и науки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МЭБП          - Министерство экономики и бюджетного планирования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МКИ           - Министерство культуры и информации Республики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НБ            - Национальный Банк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АРДФРЦА       - Агентство Республики Казахстан по регулированию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деятельности регионального финансового центра города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Алматы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АФН           - Агентство Республики Казахстан по регулированию 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надзору финансового рынка и финансовых организаций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АФК           - ассоциация финансистов Казахстана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АО "Холдинг   - акционерное общество "Казахстанский холдинг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"Самрук"        управлению государственными активами "Самрук"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АО "Казпочта" - акционерное общество "Казпочта"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Объемы финансирования на 2008-2011 годы будут уточняться при формировании республиканского бюджета на соответствующий финансовый год. </w:t>
      </w:r>
    </w:p>
    <w:bookmarkEnd w:id="1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