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7a1c" w14:textId="ff37a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Договора о создании Межгосударственного фонда гуманитарного сотрудничества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2007 года N 509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Договор о создании Межгосударственного фонда гуманитарного сотрудничества государств-участников Содружества Независимых Государств, совершенный в городе Душанбе 25 мая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ДОГОВОР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создании Межгосударственного фонда гуманитарного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сотрудничества государств-участников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Официально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заверенный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вступает в силу с даты сдачи депозитарию третьего письменного уведомления о выполнении подписавшими его Сторонами внутригосударственных процедур, необходимых для вступления в силу. Для Сторон, выполнивших внутригосударственные процедуры позднее, Договор вступает в силу с даты сдачи депозитарию соответствующих уведомлений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Республика Армения, Республика Беларусь, Республика Казахстан, Кыргызская Республика, Российская Федерация, Республика Таджикистан, Республика Узбекистан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 - депонировано 29 сентября 2006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 - депонировано 18 октября 2006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 - депонировано 17 ноября 2006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 - депонирована Грамота о ратификации 25 ноября 2006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 - депонировано 24 января 2007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 - депонировано 8 мая 2007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 - депонировано 13 июля 2007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Договор вступил в силу 17 ноября 2006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 - 17 ноября 2006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 - 17 ноября 2006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 - 17 ноября 2006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 - 25 ноября 2006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 - 24 января 2007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 - 8 мая 2007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 - 13 июля 2007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ДОГОВОР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создании Межгосударственного фонда гуманитарного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сотрудничества государств-участников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Содружества Независимых Государств в лице правительств (далее - Стороны),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развитию гуманитарного сотрудничества между ними,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положений Декларации о гуманитарном сотрудничестве государств-участников Содружества Независимых Государств от 8 мая 2005 года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 гуманитарном сотрудничестве государств-участников Содружества Независимых Государств от 26 августа 2005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Межгосударственный фонд гуманитарного сотрудничества государств-участников Содружества Независимых Государств (далее - Фонд).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Устав Фонда, являющийся неотъемлемой частью настоящего Договора (прилагается).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Фонд является юридическим лицом.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Учредителями Фонда являются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Место пребывания Фонда - город Москва.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Фонд может создавать свои отделения, филиалы, представительства на территориях Сторон в соответствии с их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Имущество Фонда формируется за счет: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добровольных взносов Сторон на совместные мероприятия (проекты) в области культуры, образования, науки, архивного дела, информации и массовых коммуникаций, спорта, туризма и работы с молодежью в виде финансовых и материальных средств, ресурсов, работ и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добровольных взносов и пожертвований юридических и физических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проведения благотворительных и культурных мероприятий, лотерей;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иных источников, не запрещенных действующим законодательством государства местопребывания Фонда и действующим законодательством государств, на территории которых осуществляется уставная деятельность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Добровольные взносы и поступления на проведение совместных мероприятий (проектов) гуманитарного сотрудничества осуществляются в национальных валютах Сторон, валютах других государств, а также в виде финансовых и материальных средств, ресурсов, работ и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Имущество Фонда направляется на выполнение целей, определенных Уставом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Фонд ежегодно публикует отчет об использовании своего имущества в официальном печатном органе в соответствии с законодательством государства его местопребывания.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Высшим органом Фонда является Правление.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Исполнительным органом Фонда является Исполнительная дирекция.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Надзорным органом Фонда является Попечительский совет.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Порядок формирования и деятельности указанных органов регулируется Уставом Фонда.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вступает в силу с даты сдачи депозитарию третьего письменного уведомления о выполнении подписавшими его Сторонами внутригосударственных процедур, необходимых для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Договор вступает в силу с даты сдачи депозитарию соответствующих уведомлений.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настоящий Договор могут быть внесены изменения и дополнения, которые оформляются отдельными протоколами, являющимися его неотъемлемой частью и вступающими в силу в порядке, предусмотренном статьей 5 настоящего Договора.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открыт для присоединения к нему других государств-участников Содружества Независимых Государств, готовых принять на себя обязательства, вытекающие из настоящего Договора, путем передачи депозитарию документов о таком присоединении.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Договора, направив депозитарию письменное уведомление о своем намерении выйти из Договора. Для этой Стороны Договор прекращает действие по истечении шести месяцев с даты получения депозитарием письменного уведомления.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Душанбе 25 мая 2006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Договор,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Грузии      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 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Договором о создании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Межгосударственного фонда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гуманитарного сотрудничества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государств-участников Содружества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Независимых Государств 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мая 2006 года     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УСТАВ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Межгосударственного фонда гуманитарного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сотрудничества государств-участников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Межгосударственный фонд гуманитарного сотрудничества государств-участников Содружества Независимых Государств (далее - Фонд), образованный в соответствии с Договором о создании Межгосударственного фонда гуманитарного сотрудничества государств-участников Содружества Независимых Государств (далее - Договор), является межгосударственной некоммерческой организацией и не имеет в качестве основной цели своей деятельности извлечение прибыли.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руководствуется в своей деятельности общепризнанными принципами и нормами международного права, применимыми международными договорами, основополагающими документами Содружества Независимых Государств, решениями Совета глав государств и Совета глав правительств Содружества Независимых Государств, Совета по гуманитарному сотрудничеству государств-участников Содружества Независимых Государств, Договором, законодательством государства местопребывания Фонда, законодательством государств, на территории которых осуществляется уставная деятельность Фонда, и настоящим Уставом.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осуществляет свою деятельность во взаимодействии с Советом по гуманитарному сотрудничеству государств-участников Содружества Независимых Государств (далее - Совет), сотрудничает с иными органами СНГ, а также международными и национальными организациями, осуществляющими деятельность в гуманитарной сфере.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II. Цели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Фонда является обеспечение финансирования мероприятии (проектов) в области гуманитарного сотрудничества, согласованных с Советом.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 Учредители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Учредителями Фонда являются Стороны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Учредители Фонда в лице полномочных представителей: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вносят на рассмотрение руководящих органов Фонда предложения по вопросам, входящим в сферу деятельности Фонда, и участвуют в их обсуждении;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участвуют в распределении средств, направляемых для реализации целей Фонда и настоящего Устава.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IV. Статус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является юридическим лицом по законодательству государства его местопребывания. Место пребывания Фонда - город Москва.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имеет самостоятельный баланс и смету, печать, штампы и бланки со своим наименованием.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Фонд для реализации своих целей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открывать банковские счета;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создавать свои отделения, филиалы, представительства на территориях Учредителей в соответствии с их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обладать обособленным имуществом, от своего имени приобретать имущественные и неимущественные права и обязанности;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выступать истцом и ответчиком в судах.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V. Структура и органы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Высшим органом Фонда является Правление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Правление Фонда состоит из полномочных представителей Учредителей Фонда (по одному от каждого государства). Каждый член Правления Фонда имеет один голос.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Правления Фонда с правом совещательного голоса входят Председатель Совета и Исполнительный директор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Правление Фонда возглавляет председатель, который избирается сроком на два года на условиях ротации из числа членов Правления Фонда. Председатель Правления и Исполнительный директор не могут быть представителями одного и того же государства.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Правления Фонда признаются правомочными, если в них принимает участие не менее двух третей членов 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Правления Фонда принимаются большинством голосов участвующих в заседании, а по финансовым вопросам - квалифицированным большинством (двумя третями) голосов всех членов 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Любой член Правления может заявить о своей незаинтересованности в обсуждаемом вопросе, что не должно рассматриваться как препятствие для принятия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работы Правления Фонда утверждается им самостоятельно.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Правление Фонда: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 программу деятельности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 порядке использования средств Фонда в соответствии с его целями;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 в пределах выделенных средств Фонда размеры ассигнований, направляемых на решение целей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утверждает ежегодный баланс и отчет об использовании финансовых и материальных средств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материалы проверок и ревизий деятельности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иные вопросы, связанные с деятельностью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Правление Фонда ежегодно представляет в Совет отчет о проделанной работе, об использовании финансовых и материальных средств и намечаемых мероприятиях на предстоящий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Исполнительным органом Фонда является Исполнительная дирекция, которую возглавляет Исполнительный директор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Фонда назначается Правлением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Состав, структура, права и обязанности Исполнительной дирекции Фонда определяются Положением о ней, утверждаемым Правлением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Смета расходов Исполнительной дирекции Фонда рассматривается и утверждается Правлением Фонда.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надзора за деятельностью Фонда, принятием Правлением и Исполнительной дирекцией Фонда решений, обеспечением их исполнения, использованием средств Фонда и соблюдением Фондом законодательства государства его местопребывания создается Попечительский совет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Попечительского совета Фонда утверждается Советом.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деятельности, права и обязанности Попечительского совета Фонда определяются Положением о нем, утверждаемым Советом.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VI. Средства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Имущество Фонда формируется за счет: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добровольных взносов Учредителей на совместные мероприятия (проекты) в области культуры, образования, науки, архивного дела, информации и массовых коммуникаций, спорта, туризма и работы с молодежью в виде финансовых и материальных средств, ресурсов, работ и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добровольных взносов и пожертвований юридических и физических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проведения благотворительных и культурных мероприятий, лотерей;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иных источников, не запрещенных действующим законодательством государства местопребывания Фонда и действующим законодательством государств, на территории которых осуществляется уставная деятельность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Добровольные взносы и поступления на проведение совместных мероприятий (проектов) гуманитарного сотрудничества осуществляются в национальных валютах Учредителей Фонда и валютах других государств, а также в виде финансовых и материальных средств, ресурсов, работ и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Имущество Фонда направляется на выполнение целей, определенных Уставом Фонда.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VII. Прекращение деятельности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ликвидируется по решению Учредителей Фонда в соответствии с законодательством государства местопребывания.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VIII.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Учредителей в настоящий Устав могут быть внесены изменения и дополнения, которые оформляются отдельными протоколами, являющимися его неотъемлемой частью и вступающими в силу в соответствии со статьей 5 Договора.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