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2159" w14:textId="5a52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сентября 2003 года N 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2007 года N 408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сентября 2003 года N 890 "Об установлении базовых ставок платы за земельные участки при их предоставлении в частную собственность, при сдаче государством или государственными землепользователями в аренду, а также размера платы за продажу права аренды земельных участков" (САПП Республики Казахстан, 2003 г., N 36, ст. 360)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подпункта 3) пункта 1 слова "35%" заменить словами "50%";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"г. Алматы" цифры "717" заменить цифрами "4800";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"г. Актау" цифры "145" заменить цифрами "1436";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"г. Атырау" цифры "741" заменить цифрами "1060";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"г. Караганда" цифры "190" заменить цифрами "1660";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"г. Шымкент" цифры "181" заменить цифрами "1230";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7 "светло-каштановые" строки "Акмолинская" "пашня неорошаемая" и "пашня орошаемая" дополнить соответственно цифрами "11,9" и "43,1";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"Восточно-Казахстанская":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3 "черноземы выщелоченные, обыкновенные" строки "пашня неорошаемая", "пашня орошаемая", "сенокосы" и "пастбища" дополнить соответственно цифрами "59,5", "68,4", "18,2" и "13,5";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4 "черноземы южные" строки "пашня неорошаемая", "пашня орошаемая", "сенокосы" и "пастбища" дополнить соответственно цифрами "39,4", "63,3", "14,5" и "11,7";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8 "бурые" строки "пашня неорошаемая" и "пашня орошаемая" дополнить соответственно цифрами "7,8" и "30,7";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12 "сероземы светлые и обыкновенные" строки "пашня неорошаемая" и "пашня орошаемая" дополнить соответственно цифрами "14,5" и "66,0";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9 "серо-бурые" строки "Жамбылская" "пашня орошаемая" дополнить цифрами "40,2";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7 "светло-каштановые" строки "Костанайская" "пашня неорошаемая" и "пашня орошаемая" дополнить соответственно цифрами "11,9" и "43,1";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"Примечание: земельные участки, занятые многолетними насаждениями, оцениваются по базовым ставкам платы, установленным для пашни.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угодья (солонцы, пески, такыры и другие прочие угодья, вкрапленные в массивы сельскохозяйственных угодий), находящиеся в составе предоставляемого для сельскохозяйственных целей земельного участка, оцениваются в размере 50 процентов от базовой ставки платы, установленной для пастбищ по соответствующему типу и подтипу почв.".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