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aac1" w14:textId="4fda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Бюджетный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2007 года N 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Бюджетный кодекс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Бюджетный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кодекс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24 апреля 2004 г. (Ведомости Парламента Республики Казахстан, 2004 г., N 8-9, ст. 53; N 20, ст. 116; N 23, ст. 140, 142; 2005 г., N 14, ст. 55; N 21-22, ст. 87; 2006 г., N 1, ст. 5; N 3, ст. 22; N 8, ст. 45; N 12, ст. 77, 79; N 13, ст. 86; N 16, ст. 97; N 23, ст. 141; 2007 г., N 1, ст. 4; N 2, ст. 16; N 4, ст. 28)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 статьи 23 слова "добычей и (или) реализацией сырой нефти и газового конденсата" заменить словами "нефтяными операциями, а также реализующие сырую нефть и газовый конденсат";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46: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9-1) дополнить словами ", за исключением поступлений от предприятий нефтяного сектора";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"33) рентный налог на экспортируемую сырую нефть, газовый конденсат, за исключением поступлений от предприятий нефтяного сектора";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словами ", за исключением поступлений от предприятий нефтяного сектора";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дополнить словами ", за исключением поступлений от предприятий нефтяного сектора";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49-1):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"дополнительный платеж недропользователя, осуществляющего деятельность по контракту о разделе продукции;";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другие поступления от операций, осуществляемые предприятиями, указанными в перечне предприятий нефтяного сектора, занимающихся нефтяными операциями, а также реализующих сырую нефть и газовый конденсат, по которым поступления в бюджет (за исключением поступлений, зачисляемых в местные бюджеты) зачисляются в Национальный фонд Республики Казахстан, в том числе поступления за нарушения условий нефтяных контрактов (за исключением платежей, зачисляемых в местные бюджеты);";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3) пункта 4 статьи 76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перечень предприятий нефтяного сектора, занимающихся нефтяными операциями, а также реализующих сырую нефть и газовый конденсат, по которым поступления в бюджет (за исключением поступлений, зачисляемых в местные бюджеты) зачисляются в Национальный фонд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имеет право не более двух раз в год вносить изменения и дополнения в перечень предприятий нефтяного сектора, занимающихся нефтяными операциями, а также реализующих сырую нефть и газовый конденсат, по которым поступления в бюджет (за исключением поступлений, зачисляемых в местные бюджеты) зачисляются в Национальный фонд Республики Казахстан путем внесения изменений и дополнений в постановление Правительства Республики Казахстан о реализации закона о республиканском бюджете на соответствующий финансовый год, без уточнения в Парламенте Республики Казахстан;".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по истечении десяти календарных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