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05ed" w14:textId="e270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w:t>
      </w:r>
    </w:p>
    <w:p>
      <w:pPr>
        <w:spacing w:after="0"/>
        <w:ind w:left="0"/>
        <w:jc w:val="both"/>
      </w:pPr>
      <w:r>
        <w:rPr>
          <w:rFonts w:ascii="Times New Roman"/>
          <w:b w:val="false"/>
          <w:i w:val="false"/>
          <w:color w:val="000000"/>
          <w:sz w:val="28"/>
        </w:rPr>
        <w:t>Постановление Правительства Республики Казахстан от 17 мая 2007 года N 388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 Президента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протокола к Соглашению о партнерстве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сотрудничестве (СПС)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одной стороны, и Европейскими Сообществами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государствами-членами, с другой стороны,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присоединении Республики Болгария и Румынии к СПС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
</w:t>
      </w:r>
      <w:r>
        <w:br/>
      </w:r>
      <w:r>
        <w:rPr>
          <w:rFonts w:ascii="Times New Roman"/>
          <w:b w:val="false"/>
          <w:i w:val="false"/>
          <w:color w:val="000000"/>
          <w:sz w:val="28"/>
        </w:rPr>
        <w:t>
      1. Одобрить прилагаемый проект протокола к Соглашению о партнерстве и сотрудничестве (СПС) между Республикой Казахстан, с одной стороны, и Европейскими Сообществами и их государствами-членами, с другой стороны, о присоединении Республики Болгария и Румынии к СПС (далее - протокол).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Уполномочить Чрезвычайного и Полномочного Посла Республики Казахстан в Королевстве Бельгия Жигалова Константина Васильевича подписать от имени Республики Казахстан протокол.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о партнерстве и сотрудничестве (СПС)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Республикой Казахстан, с одной стороны,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Европейскими Сообществами и их государствами-членами,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другой стороны, о присоединении Республики Болгария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Румынии к СПС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с одной стороны, и
</w:t>
      </w:r>
      <w:r>
        <w:br/>
      </w:r>
      <w:r>
        <w:rPr>
          <w:rFonts w:ascii="Times New Roman"/>
          <w:b w:val="false"/>
          <w:i w:val="false"/>
          <w:color w:val="000000"/>
          <w:sz w:val="28"/>
        </w:rPr>
        <w:t>
      Королевство Бельгия,
</w:t>
      </w:r>
      <w:r>
        <w:br/>
      </w:r>
      <w:r>
        <w:rPr>
          <w:rFonts w:ascii="Times New Roman"/>
          <w:b w:val="false"/>
          <w:i w:val="false"/>
          <w:color w:val="000000"/>
          <w:sz w:val="28"/>
        </w:rPr>
        <w:t>
      Республика Болгария,
</w:t>
      </w:r>
      <w:r>
        <w:br/>
      </w:r>
      <w:r>
        <w:rPr>
          <w:rFonts w:ascii="Times New Roman"/>
          <w:b w:val="false"/>
          <w:i w:val="false"/>
          <w:color w:val="000000"/>
          <w:sz w:val="28"/>
        </w:rPr>
        <w:t>
      Чешская Республика,
</w:t>
      </w:r>
      <w:r>
        <w:br/>
      </w:r>
      <w:r>
        <w:rPr>
          <w:rFonts w:ascii="Times New Roman"/>
          <w:b w:val="false"/>
          <w:i w:val="false"/>
          <w:color w:val="000000"/>
          <w:sz w:val="28"/>
        </w:rPr>
        <w:t>
      Королевство Дания,
</w:t>
      </w:r>
      <w:r>
        <w:br/>
      </w:r>
      <w:r>
        <w:rPr>
          <w:rFonts w:ascii="Times New Roman"/>
          <w:b w:val="false"/>
          <w:i w:val="false"/>
          <w:color w:val="000000"/>
          <w:sz w:val="28"/>
        </w:rPr>
        <w:t>
      Федеративная Республика Германия,
</w:t>
      </w:r>
      <w:r>
        <w:br/>
      </w:r>
      <w:r>
        <w:rPr>
          <w:rFonts w:ascii="Times New Roman"/>
          <w:b w:val="false"/>
          <w:i w:val="false"/>
          <w:color w:val="000000"/>
          <w:sz w:val="28"/>
        </w:rPr>
        <w:t>
      Эстонская Республика,
</w:t>
      </w:r>
      <w:r>
        <w:br/>
      </w:r>
      <w:r>
        <w:rPr>
          <w:rFonts w:ascii="Times New Roman"/>
          <w:b w:val="false"/>
          <w:i w:val="false"/>
          <w:color w:val="000000"/>
          <w:sz w:val="28"/>
        </w:rPr>
        <w:t>
      Греческая Республика,
</w:t>
      </w:r>
      <w:r>
        <w:br/>
      </w:r>
      <w:r>
        <w:rPr>
          <w:rFonts w:ascii="Times New Roman"/>
          <w:b w:val="false"/>
          <w:i w:val="false"/>
          <w:color w:val="000000"/>
          <w:sz w:val="28"/>
        </w:rPr>
        <w:t>
      Королевство Испания,
</w:t>
      </w:r>
      <w:r>
        <w:br/>
      </w:r>
      <w:r>
        <w:rPr>
          <w:rFonts w:ascii="Times New Roman"/>
          <w:b w:val="false"/>
          <w:i w:val="false"/>
          <w:color w:val="000000"/>
          <w:sz w:val="28"/>
        </w:rPr>
        <w:t>
      Французская Республика,
</w:t>
      </w:r>
      <w:r>
        <w:br/>
      </w:r>
      <w:r>
        <w:rPr>
          <w:rFonts w:ascii="Times New Roman"/>
          <w:b w:val="false"/>
          <w:i w:val="false"/>
          <w:color w:val="000000"/>
          <w:sz w:val="28"/>
        </w:rPr>
        <w:t>
      Ирландия,
</w:t>
      </w:r>
      <w:r>
        <w:br/>
      </w:r>
      <w:r>
        <w:rPr>
          <w:rFonts w:ascii="Times New Roman"/>
          <w:b w:val="false"/>
          <w:i w:val="false"/>
          <w:color w:val="000000"/>
          <w:sz w:val="28"/>
        </w:rPr>
        <w:t>
      Итальянская Республика,
</w:t>
      </w:r>
      <w:r>
        <w:br/>
      </w:r>
      <w:r>
        <w:rPr>
          <w:rFonts w:ascii="Times New Roman"/>
          <w:b w:val="false"/>
          <w:i w:val="false"/>
          <w:color w:val="000000"/>
          <w:sz w:val="28"/>
        </w:rPr>
        <w:t>
      Республика Кипр,
</w:t>
      </w:r>
      <w:r>
        <w:br/>
      </w:r>
      <w:r>
        <w:rPr>
          <w:rFonts w:ascii="Times New Roman"/>
          <w:b w:val="false"/>
          <w:i w:val="false"/>
          <w:color w:val="000000"/>
          <w:sz w:val="28"/>
        </w:rPr>
        <w:t>
      Латвийская Республика,
</w:t>
      </w:r>
      <w:r>
        <w:br/>
      </w:r>
      <w:r>
        <w:rPr>
          <w:rFonts w:ascii="Times New Roman"/>
          <w:b w:val="false"/>
          <w:i w:val="false"/>
          <w:color w:val="000000"/>
          <w:sz w:val="28"/>
        </w:rPr>
        <w:t>
      Литовская Республика,
</w:t>
      </w:r>
      <w:r>
        <w:br/>
      </w:r>
      <w:r>
        <w:rPr>
          <w:rFonts w:ascii="Times New Roman"/>
          <w:b w:val="false"/>
          <w:i w:val="false"/>
          <w:color w:val="000000"/>
          <w:sz w:val="28"/>
        </w:rPr>
        <w:t>
      Великое Герцогство Люксембург,
</w:t>
      </w:r>
      <w:r>
        <w:br/>
      </w:r>
      <w:r>
        <w:rPr>
          <w:rFonts w:ascii="Times New Roman"/>
          <w:b w:val="false"/>
          <w:i w:val="false"/>
          <w:color w:val="000000"/>
          <w:sz w:val="28"/>
        </w:rPr>
        <w:t>
      Венгерская Республика,
</w:t>
      </w:r>
      <w:r>
        <w:br/>
      </w:r>
      <w:r>
        <w:rPr>
          <w:rFonts w:ascii="Times New Roman"/>
          <w:b w:val="false"/>
          <w:i w:val="false"/>
          <w:color w:val="000000"/>
          <w:sz w:val="28"/>
        </w:rPr>
        <w:t>
      Республика Мальта,
</w:t>
      </w:r>
      <w:r>
        <w:br/>
      </w:r>
      <w:r>
        <w:rPr>
          <w:rFonts w:ascii="Times New Roman"/>
          <w:b w:val="false"/>
          <w:i w:val="false"/>
          <w:color w:val="000000"/>
          <w:sz w:val="28"/>
        </w:rPr>
        <w:t>
      Королевство Нидерланды,
</w:t>
      </w:r>
      <w:r>
        <w:br/>
      </w:r>
      <w:r>
        <w:rPr>
          <w:rFonts w:ascii="Times New Roman"/>
          <w:b w:val="false"/>
          <w:i w:val="false"/>
          <w:color w:val="000000"/>
          <w:sz w:val="28"/>
        </w:rPr>
        <w:t>
      Австрийская Республика,
</w:t>
      </w:r>
      <w:r>
        <w:br/>
      </w:r>
      <w:r>
        <w:rPr>
          <w:rFonts w:ascii="Times New Roman"/>
          <w:b w:val="false"/>
          <w:i w:val="false"/>
          <w:color w:val="000000"/>
          <w:sz w:val="28"/>
        </w:rPr>
        <w:t>
      Республика Польша,
</w:t>
      </w:r>
      <w:r>
        <w:br/>
      </w:r>
      <w:r>
        <w:rPr>
          <w:rFonts w:ascii="Times New Roman"/>
          <w:b w:val="false"/>
          <w:i w:val="false"/>
          <w:color w:val="000000"/>
          <w:sz w:val="28"/>
        </w:rPr>
        <w:t>
      Португальская Республика,
</w:t>
      </w:r>
      <w:r>
        <w:br/>
      </w:r>
      <w:r>
        <w:rPr>
          <w:rFonts w:ascii="Times New Roman"/>
          <w:b w:val="false"/>
          <w:i w:val="false"/>
          <w:color w:val="000000"/>
          <w:sz w:val="28"/>
        </w:rPr>
        <w:t>
      Румыния,
</w:t>
      </w:r>
      <w:r>
        <w:br/>
      </w:r>
      <w:r>
        <w:rPr>
          <w:rFonts w:ascii="Times New Roman"/>
          <w:b w:val="false"/>
          <w:i w:val="false"/>
          <w:color w:val="000000"/>
          <w:sz w:val="28"/>
        </w:rPr>
        <w:t>
      Республика Словения,
</w:t>
      </w:r>
      <w:r>
        <w:br/>
      </w:r>
      <w:r>
        <w:rPr>
          <w:rFonts w:ascii="Times New Roman"/>
          <w:b w:val="false"/>
          <w:i w:val="false"/>
          <w:color w:val="000000"/>
          <w:sz w:val="28"/>
        </w:rPr>
        <w:t>
      Словацкая Республика,
</w:t>
      </w:r>
      <w:r>
        <w:br/>
      </w:r>
      <w:r>
        <w:rPr>
          <w:rFonts w:ascii="Times New Roman"/>
          <w:b w:val="false"/>
          <w:i w:val="false"/>
          <w:color w:val="000000"/>
          <w:sz w:val="28"/>
        </w:rPr>
        <w:t>
      Финляндская Республика,
</w:t>
      </w:r>
      <w:r>
        <w:br/>
      </w:r>
      <w:r>
        <w:rPr>
          <w:rFonts w:ascii="Times New Roman"/>
          <w:b w:val="false"/>
          <w:i w:val="false"/>
          <w:color w:val="000000"/>
          <w:sz w:val="28"/>
        </w:rPr>
        <w:t>
      Королевство Швеция,
</w:t>
      </w:r>
      <w:r>
        <w:br/>
      </w:r>
      <w:r>
        <w:rPr>
          <w:rFonts w:ascii="Times New Roman"/>
          <w:b w:val="false"/>
          <w:i w:val="false"/>
          <w:color w:val="000000"/>
          <w:sz w:val="28"/>
        </w:rPr>
        <w:t>
      Соединенное Королевство Великобритании и Северной Ирландии,
</w:t>
      </w:r>
      <w:r>
        <w:br/>
      </w:r>
      <w:r>
        <w:rPr>
          <w:rFonts w:ascii="Times New Roman"/>
          <w:b w:val="false"/>
          <w:i w:val="false"/>
          <w:color w:val="000000"/>
          <w:sz w:val="28"/>
        </w:rPr>
        <w:t>
      далее "государства-члены", представленные Советом Европейского Союза, и Европейское Экономическое Сообщество и Европейское Сообщество по атомной энергии,
</w:t>
      </w:r>
      <w:r>
        <w:br/>
      </w:r>
      <w:r>
        <w:rPr>
          <w:rFonts w:ascii="Times New Roman"/>
          <w:b w:val="false"/>
          <w:i w:val="false"/>
          <w:color w:val="000000"/>
          <w:sz w:val="28"/>
        </w:rPr>
        <w:t>
      далее "Сообщества", представленные Советом Европейского Союза и Европейской Комиссией,
</w:t>
      </w:r>
      <w:r>
        <w:br/>
      </w:r>
      <w:r>
        <w:rPr>
          <w:rFonts w:ascii="Times New Roman"/>
          <w:b w:val="false"/>
          <w:i w:val="false"/>
          <w:color w:val="000000"/>
          <w:sz w:val="28"/>
        </w:rPr>
        <w:t>
      с другой стороны,
</w:t>
      </w:r>
      <w:r>
        <w:br/>
      </w:r>
      <w:r>
        <w:rPr>
          <w:rFonts w:ascii="Times New Roman"/>
          <w:b w:val="false"/>
          <w:i w:val="false"/>
          <w:color w:val="000000"/>
          <w:sz w:val="28"/>
        </w:rPr>
        <w:t>
      далее "Стороны" для целей настоящего протокола,
</w:t>
      </w:r>
    </w:p>
    <w:p>
      <w:pPr>
        <w:spacing w:after="0"/>
        <w:ind w:left="0"/>
        <w:jc w:val="both"/>
      </w:pPr>
      <w:r>
        <w:rPr>
          <w:rFonts w:ascii="Times New Roman"/>
          <w:b w:val="false"/>
          <w:i w:val="false"/>
          <w:color w:val="000000"/>
          <w:sz w:val="28"/>
        </w:rPr>
        <w:t>
      УЧИТЫВАЯ условия Договора между Королевством Бельгия, Чешской Республикой, Королевством Дания, Федеративной Республикой Германия, Эстонской Республикой, Греческой Республикой, Королевством Испания, Французской Республикой, Ирландией, Итальянской Республикой, Республикой Кипр, Латвийской Республикой, Литовской Республикой, Великим Герцогством Люксембург, Венгерской Республикой, Республикой Мальта, Королевством Нидерланды, Австрийской Республикой, Республикой Польша, Португальской Республикой, Республикой Словения, Словацкой Республикой, Финляндской Республикой, Королевством Швеция и Соединенным Королевством Великобритании и Северной Ирландии (государствами-членами Европейского Союза), и Республикой Болгария и Румынией о вступлении Республики Болгария и Румынии в Европейский Союз, который был подписан в Люксембурге 25 апреля 2005 года и вступает в силу с 1 января 2007 года,
</w:t>
      </w:r>
    </w:p>
    <w:p>
      <w:pPr>
        <w:spacing w:after="0"/>
        <w:ind w:left="0"/>
        <w:jc w:val="both"/>
      </w:pPr>
      <w:r>
        <w:rPr>
          <w:rFonts w:ascii="Times New Roman"/>
          <w:b w:val="false"/>
          <w:i w:val="false"/>
          <w:color w:val="000000"/>
          <w:sz w:val="28"/>
        </w:rPr>
        <w:t>
      ПРИНИМАЯ ВО ВНИМАНИЕ новый характер отношений между Республикой Казахстан и Европейским Союзом, возникающий в результате вступления в ЕС двух новых государств-членов, что предусматривает новые возможности и задачи для сотрудничества между Республикой Казахстан и Европейским Союзом,
</w:t>
      </w:r>
    </w:p>
    <w:p>
      <w:pPr>
        <w:spacing w:after="0"/>
        <w:ind w:left="0"/>
        <w:jc w:val="both"/>
      </w:pPr>
      <w:r>
        <w:rPr>
          <w:rFonts w:ascii="Times New Roman"/>
          <w:b w:val="false"/>
          <w:i w:val="false"/>
          <w:color w:val="000000"/>
          <w:sz w:val="28"/>
        </w:rPr>
        <w:t>
      ВВИДУ желания Сторон обеспечить достижение и исполнение задач и принципов Соглашения о партнерстве и сотрудничестве;
</w:t>
      </w:r>
    </w:p>
    <w:p>
      <w:pPr>
        <w:spacing w:after="0"/>
        <w:ind w:left="0"/>
        <w:jc w:val="both"/>
      </w:pPr>
      <w:r>
        <w:rPr>
          <w:rFonts w:ascii="Times New Roman"/>
          <w:b w:val="false"/>
          <w:i w:val="false"/>
          <w:color w:val="000000"/>
          <w:sz w:val="28"/>
        </w:rPr>
        <w:t>
      ДОГОВОРИЛИСЬ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Республика Болгария и Румыния присоединятся к Соглашению о партнерстве и сотрудничестве, устанавливающему сотрудничество между Европейскими Сообществами и их государствами-членами, с одной стороны, и Республикой Казахстан с другой стороны, подписанному в Брюсселе 23 января 1995 года и вступившего в силу 1 июля 1999 г. (далее - "Соглашение"), и соответственно утвердят и примут во внимание, так же как и другие государства-члены, содержание Соглашения, совместных заявлений, переписки и декларации Республики Казахстан, прилагаемые к заключительному акту, подписанному в тот же день и протоколу к Соглашению от 30 апреля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является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должен быть утвержден сообществами, Советом Европейского Союза от имени государств-членов и Республикой Казахстан в соответствии с их внутренними процедурами.
</w:t>
      </w:r>
      <w:r>
        <w:br/>
      </w:r>
      <w:r>
        <w:rPr>
          <w:rFonts w:ascii="Times New Roman"/>
          <w:b w:val="false"/>
          <w:i w:val="false"/>
          <w:color w:val="000000"/>
          <w:sz w:val="28"/>
        </w:rPr>
        <w:t>
      2. Стороны обязуются уведомить друг друга о завершении соответствующих процедур, упомянутых в предыдущем пункте. Инструменты одобрения будут храниться при Генеральном секретариате Совета Европейского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вступает в силу одновременно с Договором о вступлении в ЕС, при условии, что все инструменты одобрения данного протокола будут представлены до указанной даты.
</w:t>
      </w:r>
      <w:r>
        <w:br/>
      </w:r>
      <w:r>
        <w:rPr>
          <w:rFonts w:ascii="Times New Roman"/>
          <w:b w:val="false"/>
          <w:i w:val="false"/>
          <w:color w:val="000000"/>
          <w:sz w:val="28"/>
        </w:rPr>
        <w:t>
      2. В случае, если не все инструменты одобрения будут представлены до указанной даты, данный протокол вступит в силу с первого дня первого месяца, следующего за датой представления последнего инструмента одобрения.
</w:t>
      </w:r>
      <w:r>
        <w:br/>
      </w:r>
      <w:r>
        <w:rPr>
          <w:rFonts w:ascii="Times New Roman"/>
          <w:b w:val="false"/>
          <w:i w:val="false"/>
          <w:color w:val="000000"/>
          <w:sz w:val="28"/>
        </w:rPr>
        <w:t>
      3. В случае если не все инструменты одобрения будут представлены до 1 января 2007 года, данный протокол будет временно применяться с 1 января 2007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Тексты Соглашения, заключительного акта и всех прилагаемых к ним документов, а также протоколы к Соглашению от 30 апреля 2004 года составляются на болгарском и румынском языках.
</w:t>
      </w:r>
      <w:r>
        <w:br/>
      </w:r>
      <w:r>
        <w:rPr>
          <w:rFonts w:ascii="Times New Roman"/>
          <w:b w:val="false"/>
          <w:i w:val="false"/>
          <w:color w:val="000000"/>
          <w:sz w:val="28"/>
        </w:rPr>
        <w:t>
      Они приложены к данному протоколу и имеют одинаковую силу с текстами Соглашения, заключительного акта и прилагаемых к ним документов, а также протоколов к Соглашению от 30 апреля 2004 года, выполненными на других языках.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составлен в двух экземплярах на казахском, болгарском,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румынском, словенском, словацком, испанском и шведском языках, каждый из которых является равно аутентичным.
</w:t>
      </w:r>
    </w:p>
    <w:p>
      <w:pPr>
        <w:spacing w:after="0"/>
        <w:ind w:left="0"/>
        <w:jc w:val="both"/>
      </w:pPr>
      <w:r>
        <w:rPr>
          <w:rFonts w:ascii="Times New Roman"/>
          <w:b w:val="false"/>
          <w:i w:val="false"/>
          <w:color w:val="000000"/>
          <w:sz w:val="28"/>
        </w:rPr>
        <w:t>
      Совершено в городе __________ __________ 200_ года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За государства-члены
</w:t>
      </w:r>
    </w:p>
    <w:p>
      <w:pPr>
        <w:spacing w:after="0"/>
        <w:ind w:left="0"/>
        <w:jc w:val="both"/>
      </w:pPr>
      <w:r>
        <w:rPr>
          <w:rFonts w:ascii="Times New Roman"/>
          <w:b w:val="false"/>
          <w:i w:val="false"/>
          <w:color w:val="000000"/>
          <w:sz w:val="28"/>
        </w:rPr>
        <w:t>
      За Европейские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ПАРТНЕРСТВЕ И СОТРУДНИЧЕСТВЕ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ОДНОЙ СТОРОНЫ, И ЕВРОПЕЙСКИМИ СООБЩЕСТВАМИ И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ГОСУДАРСТВАМИ-ЧЛЕНАМИ, С ДРУГОЙ СТОРОНЫ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Брюссель, 23 января 1995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Ратифицировано в соответствии с Законом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от 26 мая 1997 г. 
</w:t>
      </w:r>
      <w:r>
        <w:rPr>
          <w:rFonts w:ascii="Times New Roman"/>
          <w:b w:val="false"/>
          <w:i w:val="false"/>
          <w:color w:val="000000"/>
          <w:sz w:val="28"/>
        </w:rPr>
        <w:t>
N 113-1
</w:t>
      </w:r>
      <w:r>
        <w:rPr>
          <w:rFonts w:ascii="Times New Roman"/>
          <w:b w:val="false"/>
          <w:i/>
          <w:color w:val="000000"/>
          <w:sz w:val="28"/>
        </w:rPr>
        <w:t>
. Вступило в силу с 1 июля 1999 года
</w:t>
      </w:r>
      <w:r>
        <w:rPr>
          <w:rFonts w:ascii="Times New Roman"/>
          <w:b w:val="false"/>
          <w:i w:val="false"/>
          <w:color w:val="000000"/>
          <w:sz w:val="28"/>
        </w:rPr>
        <w:t>
.
</w:t>
      </w:r>
    </w:p>
    <w:p>
      <w:pPr>
        <w:spacing w:after="0"/>
        <w:ind w:left="0"/>
        <w:jc w:val="both"/>
      </w:pPr>
      <w:r>
        <w:rPr>
          <w:rFonts w:ascii="Times New Roman"/>
          <w:b w:val="false"/>
          <w:i w:val="false"/>
          <w:color w:val="000000"/>
          <w:sz w:val="28"/>
        </w:rPr>
        <w:t>
Раздел I. Общие принципы                          (статьи 2-3)
</w:t>
      </w:r>
      <w:r>
        <w:br/>
      </w:r>
      <w:r>
        <w:rPr>
          <w:rFonts w:ascii="Times New Roman"/>
          <w:b w:val="false"/>
          <w:i w:val="false"/>
          <w:color w:val="000000"/>
          <w:sz w:val="28"/>
        </w:rPr>
        <w:t>
Раздел II. Политический диалог                    (статьи 4-7)
</w:t>
      </w:r>
      <w:r>
        <w:br/>
      </w:r>
      <w:r>
        <w:rPr>
          <w:rFonts w:ascii="Times New Roman"/>
          <w:b w:val="false"/>
          <w:i w:val="false"/>
          <w:color w:val="000000"/>
          <w:sz w:val="28"/>
        </w:rPr>
        <w:t>
Раздел III. Торговля товарами                    (статьи 8-18)
</w:t>
      </w:r>
      <w:r>
        <w:br/>
      </w:r>
      <w:r>
        <w:rPr>
          <w:rFonts w:ascii="Times New Roman"/>
          <w:b w:val="false"/>
          <w:i w:val="false"/>
          <w:color w:val="000000"/>
          <w:sz w:val="28"/>
        </w:rPr>
        <w:t>
Раздел IV. Положения, влияющие на предпринимательскую
</w:t>
      </w:r>
      <w:r>
        <w:br/>
      </w:r>
      <w:r>
        <w:rPr>
          <w:rFonts w:ascii="Times New Roman"/>
          <w:b w:val="false"/>
          <w:i w:val="false"/>
          <w:color w:val="000000"/>
          <w:sz w:val="28"/>
        </w:rPr>
        <w:t>
           деятельность и инвестирование        (статьи 19-42)
</w:t>
      </w:r>
      <w:r>
        <w:br/>
      </w:r>
      <w:r>
        <w:rPr>
          <w:rFonts w:ascii="Times New Roman"/>
          <w:b w:val="false"/>
          <w:i w:val="false"/>
          <w:color w:val="000000"/>
          <w:sz w:val="28"/>
        </w:rPr>
        <w:t>
Глава I. Условия труда                          (статьи 19-22)
</w:t>
      </w:r>
      <w:r>
        <w:br/>
      </w:r>
      <w:r>
        <w:rPr>
          <w:rFonts w:ascii="Times New Roman"/>
          <w:b w:val="false"/>
          <w:i w:val="false"/>
          <w:color w:val="000000"/>
          <w:sz w:val="28"/>
        </w:rPr>
        <w:t>
Глава II. Условия, касающиеся учреждения и деятельности
</w:t>
      </w:r>
      <w:r>
        <w:br/>
      </w:r>
      <w:r>
        <w:rPr>
          <w:rFonts w:ascii="Times New Roman"/>
          <w:b w:val="false"/>
          <w:i w:val="false"/>
          <w:color w:val="000000"/>
          <w:sz w:val="28"/>
        </w:rPr>
        <w:t>
          Компаний                              (статьи 23-29)
</w:t>
      </w:r>
      <w:r>
        <w:br/>
      </w:r>
      <w:r>
        <w:rPr>
          <w:rFonts w:ascii="Times New Roman"/>
          <w:b w:val="false"/>
          <w:i w:val="false"/>
          <w:color w:val="000000"/>
          <w:sz w:val="28"/>
        </w:rPr>
        <w:t>
Глава III. Трансграничное предоставление услуг между
</w:t>
      </w:r>
      <w:r>
        <w:br/>
      </w:r>
      <w:r>
        <w:rPr>
          <w:rFonts w:ascii="Times New Roman"/>
          <w:b w:val="false"/>
          <w:i w:val="false"/>
          <w:color w:val="000000"/>
          <w:sz w:val="28"/>
        </w:rPr>
        <w:t>
           Республикой Казахстан и Сообществом  (статьи 30-33)
</w:t>
      </w:r>
      <w:r>
        <w:br/>
      </w:r>
      <w:r>
        <w:rPr>
          <w:rFonts w:ascii="Times New Roman"/>
          <w:b w:val="false"/>
          <w:i w:val="false"/>
          <w:color w:val="000000"/>
          <w:sz w:val="28"/>
        </w:rPr>
        <w:t>
Глава IV. Общие положения                       (статьи 34-40)
</w:t>
      </w:r>
      <w:r>
        <w:br/>
      </w:r>
      <w:r>
        <w:rPr>
          <w:rFonts w:ascii="Times New Roman"/>
          <w:b w:val="false"/>
          <w:i w:val="false"/>
          <w:color w:val="000000"/>
          <w:sz w:val="28"/>
        </w:rPr>
        <w:t>
Глава V. Текущие платежи и капиталы                (статья 41)
</w:t>
      </w:r>
      <w:r>
        <w:br/>
      </w:r>
      <w:r>
        <w:rPr>
          <w:rFonts w:ascii="Times New Roman"/>
          <w:b w:val="false"/>
          <w:i w:val="false"/>
          <w:color w:val="000000"/>
          <w:sz w:val="28"/>
        </w:rPr>
        <w:t>
Глава VI. Защита интеллектуальной, промышленной и
</w:t>
      </w:r>
      <w:r>
        <w:br/>
      </w:r>
      <w:r>
        <w:rPr>
          <w:rFonts w:ascii="Times New Roman"/>
          <w:b w:val="false"/>
          <w:i w:val="false"/>
          <w:color w:val="000000"/>
          <w:sz w:val="28"/>
        </w:rPr>
        <w:t>
          коммерческой собственности               (статья 42)
</w:t>
      </w:r>
      <w:r>
        <w:br/>
      </w:r>
      <w:r>
        <w:rPr>
          <w:rFonts w:ascii="Times New Roman"/>
          <w:b w:val="false"/>
          <w:i w:val="false"/>
          <w:color w:val="000000"/>
          <w:sz w:val="28"/>
        </w:rPr>
        <w:t>
Раздел V. Сотрудничество в законодательной области (статья 43)
</w:t>
      </w:r>
      <w:r>
        <w:br/>
      </w:r>
      <w:r>
        <w:rPr>
          <w:rFonts w:ascii="Times New Roman"/>
          <w:b w:val="false"/>
          <w:i w:val="false"/>
          <w:color w:val="000000"/>
          <w:sz w:val="28"/>
        </w:rPr>
        <w:t>
Раздел VI. Экономическое сотрудничество         (статьи 44-70)
</w:t>
      </w:r>
      <w:r>
        <w:br/>
      </w:r>
      <w:r>
        <w:rPr>
          <w:rFonts w:ascii="Times New Roman"/>
          <w:b w:val="false"/>
          <w:i w:val="false"/>
          <w:color w:val="000000"/>
          <w:sz w:val="28"/>
        </w:rPr>
        <w:t>
Раздел VII. Культурное сотрудничество              (статья 71)
</w:t>
      </w:r>
      <w:r>
        <w:br/>
      </w:r>
      <w:r>
        <w:rPr>
          <w:rFonts w:ascii="Times New Roman"/>
          <w:b w:val="false"/>
          <w:i w:val="false"/>
          <w:color w:val="000000"/>
          <w:sz w:val="28"/>
        </w:rPr>
        <w:t>
Раздел VIII. Финансовое сотрудничество          (статьи 72-75)
</w:t>
      </w:r>
      <w:r>
        <w:br/>
      </w:r>
      <w:r>
        <w:rPr>
          <w:rFonts w:ascii="Times New Roman"/>
          <w:b w:val="false"/>
          <w:i w:val="false"/>
          <w:color w:val="000000"/>
          <w:sz w:val="28"/>
        </w:rPr>
        <w:t>
Раздел IX. Институциональные, общие и заключительные
</w:t>
      </w:r>
      <w:r>
        <w:br/>
      </w:r>
      <w:r>
        <w:rPr>
          <w:rFonts w:ascii="Times New Roman"/>
          <w:b w:val="false"/>
          <w:i w:val="false"/>
          <w:color w:val="000000"/>
          <w:sz w:val="28"/>
        </w:rPr>
        <w:t>
           положения                           (статьи 76-100)
</w:t>
      </w:r>
    </w:p>
    <w:p>
      <w:pPr>
        <w:spacing w:after="0"/>
        <w:ind w:left="0"/>
        <w:jc w:val="both"/>
      </w:pPr>
      <w:r>
        <w:rPr>
          <w:rFonts w:ascii="Times New Roman"/>
          <w:b w:val="false"/>
          <w:i w:val="false"/>
          <w:color w:val="000000"/>
          <w:sz w:val="28"/>
        </w:rPr>
        <w:t>
      Приложение I. Индикативный список преимуществ, предоставляемых Республикой Казахстан Независимым Государствам в соответствии со ст. 8
</w:t>
      </w:r>
      <w:r>
        <w:br/>
      </w:r>
      <w:r>
        <w:rPr>
          <w:rFonts w:ascii="Times New Roman"/>
          <w:b w:val="false"/>
          <w:i w:val="false"/>
          <w:color w:val="000000"/>
          <w:sz w:val="28"/>
        </w:rPr>
        <w:t>
      Приложение II. Оговорки Сообщества в соответствии со ст. 23 параграф 1 (б)
</w:t>
      </w:r>
      <w:r>
        <w:br/>
      </w:r>
      <w:r>
        <w:rPr>
          <w:rFonts w:ascii="Times New Roman"/>
          <w:b w:val="false"/>
          <w:i w:val="false"/>
          <w:color w:val="000000"/>
          <w:sz w:val="28"/>
        </w:rPr>
        <w:t>
      Приложение III. Конвенции по защите прав интеллектуальной, промышленной и коммерческой собственности (IPR) (статья 42)
</w:t>
      </w:r>
      <w:r>
        <w:br/>
      </w:r>
      <w:r>
        <w:rPr>
          <w:rFonts w:ascii="Times New Roman"/>
          <w:b w:val="false"/>
          <w:i w:val="false"/>
          <w:color w:val="000000"/>
          <w:sz w:val="28"/>
        </w:rPr>
        <w:t>
      Протокол о взаимном содействии между административными органами в таможенных вопросах
</w:t>
      </w:r>
      <w:r>
        <w:br/>
      </w:r>
      <w:r>
        <w:rPr>
          <w:rFonts w:ascii="Times New Roman"/>
          <w:b w:val="false"/>
          <w:i w:val="false"/>
          <w:color w:val="000000"/>
          <w:sz w:val="28"/>
        </w:rPr>
        <w:t>
      Заключительный акт
</w:t>
      </w:r>
      <w:r>
        <w:br/>
      </w:r>
      <w:r>
        <w:rPr>
          <w:rFonts w:ascii="Times New Roman"/>
          <w:b w:val="false"/>
          <w:i w:val="false"/>
          <w:color w:val="000000"/>
          <w:sz w:val="28"/>
        </w:rPr>
        <w:t>
      РЕСПУБЛИКА КАЗАХСТАН,
</w:t>
      </w:r>
      <w:r>
        <w:br/>
      </w:r>
      <w:r>
        <w:rPr>
          <w:rFonts w:ascii="Times New Roman"/>
          <w:b w:val="false"/>
          <w:i w:val="false"/>
          <w:color w:val="000000"/>
          <w:sz w:val="28"/>
        </w:rPr>
        <w:t>
      с одной стороны, и
</w:t>
      </w:r>
      <w:r>
        <w:br/>
      </w:r>
      <w:r>
        <w:rPr>
          <w:rFonts w:ascii="Times New Roman"/>
          <w:b w:val="false"/>
          <w:i w:val="false"/>
          <w:color w:val="000000"/>
          <w:sz w:val="28"/>
        </w:rPr>
        <w:t>
      КОРОЛЕВСТВО БЕЛЬГИЯ,
</w:t>
      </w:r>
      <w:r>
        <w:br/>
      </w:r>
      <w:r>
        <w:rPr>
          <w:rFonts w:ascii="Times New Roman"/>
          <w:b w:val="false"/>
          <w:i w:val="false"/>
          <w:color w:val="000000"/>
          <w:sz w:val="28"/>
        </w:rPr>
        <w:t>
      КОРОЛЕВСТВО ДАНИЯ,
</w:t>
      </w:r>
      <w:r>
        <w:br/>
      </w:r>
      <w:r>
        <w:rPr>
          <w:rFonts w:ascii="Times New Roman"/>
          <w:b w:val="false"/>
          <w:i w:val="false"/>
          <w:color w:val="000000"/>
          <w:sz w:val="28"/>
        </w:rPr>
        <w:t>
      ФЕДЕРАТИВНАЯ РЕСПУБЛИКА ГЕРМАНИЯ,
</w:t>
      </w:r>
      <w:r>
        <w:br/>
      </w:r>
      <w:r>
        <w:rPr>
          <w:rFonts w:ascii="Times New Roman"/>
          <w:b w:val="false"/>
          <w:i w:val="false"/>
          <w:color w:val="000000"/>
          <w:sz w:val="28"/>
        </w:rPr>
        <w:t>
      ГРЕЧЕСКАЯ РЕСПУБЛИКА,
</w:t>
      </w:r>
      <w:r>
        <w:br/>
      </w:r>
      <w:r>
        <w:rPr>
          <w:rFonts w:ascii="Times New Roman"/>
          <w:b w:val="false"/>
          <w:i w:val="false"/>
          <w:color w:val="000000"/>
          <w:sz w:val="28"/>
        </w:rPr>
        <w:t>
      КОРОЛЕВСТВО ИСПАНИЯ,
</w:t>
      </w:r>
      <w:r>
        <w:br/>
      </w:r>
      <w:r>
        <w:rPr>
          <w:rFonts w:ascii="Times New Roman"/>
          <w:b w:val="false"/>
          <w:i w:val="false"/>
          <w:color w:val="000000"/>
          <w:sz w:val="28"/>
        </w:rPr>
        <w:t>
      ФРАНЦУЗСКАЯ РЕСПУБЛИКА,
</w:t>
      </w:r>
      <w:r>
        <w:br/>
      </w:r>
      <w:r>
        <w:rPr>
          <w:rFonts w:ascii="Times New Roman"/>
          <w:b w:val="false"/>
          <w:i w:val="false"/>
          <w:color w:val="000000"/>
          <w:sz w:val="28"/>
        </w:rPr>
        <w:t>
      ИРЛАНДИЯ,
</w:t>
      </w:r>
      <w:r>
        <w:br/>
      </w:r>
      <w:r>
        <w:rPr>
          <w:rFonts w:ascii="Times New Roman"/>
          <w:b w:val="false"/>
          <w:i w:val="false"/>
          <w:color w:val="000000"/>
          <w:sz w:val="28"/>
        </w:rPr>
        <w:t>
      ИТАЛЬЯНСКАЯ РЕСПУБЛИКА,
</w:t>
      </w:r>
      <w:r>
        <w:br/>
      </w:r>
      <w:r>
        <w:rPr>
          <w:rFonts w:ascii="Times New Roman"/>
          <w:b w:val="false"/>
          <w:i w:val="false"/>
          <w:color w:val="000000"/>
          <w:sz w:val="28"/>
        </w:rPr>
        <w:t>
      ВЕЛИКОЕ ГЕРЦОГСТВО ЛЮКСЕМБУРГ,
</w:t>
      </w:r>
      <w:r>
        <w:br/>
      </w:r>
      <w:r>
        <w:rPr>
          <w:rFonts w:ascii="Times New Roman"/>
          <w:b w:val="false"/>
          <w:i w:val="false"/>
          <w:color w:val="000000"/>
          <w:sz w:val="28"/>
        </w:rPr>
        <w:t>
      КОРОЛЕВСТВО НИДЕРЛАНДОВ,
</w:t>
      </w:r>
      <w:r>
        <w:br/>
      </w:r>
      <w:r>
        <w:rPr>
          <w:rFonts w:ascii="Times New Roman"/>
          <w:b w:val="false"/>
          <w:i w:val="false"/>
          <w:color w:val="000000"/>
          <w:sz w:val="28"/>
        </w:rPr>
        <w:t>
      АВСТРИЙСКАЯ РЕСПУБЛИКА,
</w:t>
      </w:r>
      <w:r>
        <w:br/>
      </w:r>
      <w:r>
        <w:rPr>
          <w:rFonts w:ascii="Times New Roman"/>
          <w:b w:val="false"/>
          <w:i w:val="false"/>
          <w:color w:val="000000"/>
          <w:sz w:val="28"/>
        </w:rPr>
        <w:t>
      ПОРТУГАЛЬСКАЯ РЕСПУБЛИКА,
</w:t>
      </w:r>
      <w:r>
        <w:br/>
      </w:r>
      <w:r>
        <w:rPr>
          <w:rFonts w:ascii="Times New Roman"/>
          <w:b w:val="false"/>
          <w:i w:val="false"/>
          <w:color w:val="000000"/>
          <w:sz w:val="28"/>
        </w:rPr>
        <w:t>
      ФИНЛЯНДСКАЯ РЕСПУБЛИКА,
</w:t>
      </w:r>
      <w:r>
        <w:br/>
      </w:r>
      <w:r>
        <w:rPr>
          <w:rFonts w:ascii="Times New Roman"/>
          <w:b w:val="false"/>
          <w:i w:val="false"/>
          <w:color w:val="000000"/>
          <w:sz w:val="28"/>
        </w:rPr>
        <w:t>
      КОРОЛЕВСТВО ШВЕЦИЯ,
</w:t>
      </w:r>
      <w:r>
        <w:br/>
      </w:r>
      <w:r>
        <w:rPr>
          <w:rFonts w:ascii="Times New Roman"/>
          <w:b w:val="false"/>
          <w:i w:val="false"/>
          <w:color w:val="000000"/>
          <w:sz w:val="28"/>
        </w:rPr>
        <w:t>
      СОЕДИНЕННОЕ КОРОЛЕВСТВО ВЕЛИКОБРИТАНИИ И СЕВЕРНОЙ ИРЛАНДИИ,
</w:t>
      </w:r>
    </w:p>
    <w:p>
      <w:pPr>
        <w:spacing w:after="0"/>
        <w:ind w:left="0"/>
        <w:jc w:val="both"/>
      </w:pPr>
      <w:r>
        <w:rPr>
          <w:rFonts w:ascii="Times New Roman"/>
          <w:b w:val="false"/>
          <w:i w:val="false"/>
          <w:color w:val="000000"/>
          <w:sz w:val="28"/>
        </w:rPr>
        <w:t>
      договаривающиеся стороны Договора о создании Европейского Сообщества, Договора о создании Европейского объединения угля и стали, и Договора о создании Европейского Сообщества по атомной энергии, в дальнейшем именуемые "Государства-члены", и
</w:t>
      </w:r>
    </w:p>
    <w:p>
      <w:pPr>
        <w:spacing w:after="0"/>
        <w:ind w:left="0"/>
        <w:jc w:val="both"/>
      </w:pPr>
      <w:r>
        <w:rPr>
          <w:rFonts w:ascii="Times New Roman"/>
          <w:b w:val="false"/>
          <w:i w:val="false"/>
          <w:color w:val="000000"/>
          <w:sz w:val="28"/>
        </w:rPr>
        <w:t>
      ЕВРОПЕЙСКОЕ СООБЩЕСТВО, ЕВРОПЕЙСКОЕ ОБЪЕДИНЕНИЕ УГЛЯ И СТАЛИ,
</w:t>
      </w:r>
      <w:r>
        <w:br/>
      </w:r>
      <w:r>
        <w:rPr>
          <w:rFonts w:ascii="Times New Roman"/>
          <w:b w:val="false"/>
          <w:i w:val="false"/>
          <w:color w:val="000000"/>
          <w:sz w:val="28"/>
        </w:rPr>
        <w:t>
ЕВРОПЕЙСКОЕ СООБЩЕСТВО ПО АТОМНОЙ ЭНЕРГИИ,
</w:t>
      </w:r>
    </w:p>
    <w:p>
      <w:pPr>
        <w:spacing w:after="0"/>
        <w:ind w:left="0"/>
        <w:jc w:val="both"/>
      </w:pPr>
      <w:r>
        <w:rPr>
          <w:rFonts w:ascii="Times New Roman"/>
          <w:b w:val="false"/>
          <w:i w:val="false"/>
          <w:color w:val="000000"/>
          <w:sz w:val="28"/>
        </w:rPr>
        <w:t>
      в дальнейшем именуемые "Сообщество",
</w:t>
      </w:r>
      <w:r>
        <w:br/>
      </w:r>
      <w:r>
        <w:rPr>
          <w:rFonts w:ascii="Times New Roman"/>
          <w:b w:val="false"/>
          <w:i w:val="false"/>
          <w:color w:val="000000"/>
          <w:sz w:val="28"/>
        </w:rPr>
        <w:t>
      с другой стороны,
</w:t>
      </w:r>
    </w:p>
    <w:p>
      <w:pPr>
        <w:spacing w:after="0"/>
        <w:ind w:left="0"/>
        <w:jc w:val="both"/>
      </w:pPr>
      <w:r>
        <w:rPr>
          <w:rFonts w:ascii="Times New Roman"/>
          <w:b w:val="false"/>
          <w:i w:val="false"/>
          <w:color w:val="000000"/>
          <w:sz w:val="28"/>
        </w:rPr>
        <w:t>
      ПРИНИМАЯ ВО ВНИМАНИЕ связи, существующие между Республикой Казахстан и Сообществом, его Государствами-членами и имеющиеся у них общие ценности, ПРИЗНАВАЯ, что Республика Казахстан и Сообщество стремятся к укреплению этих связей и установлению партнерства и сотрудничества, которые упрочили бы отношения, установленные в прошлом, в частности, в рамках Соглашения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подписанного 18 декабря 1989 г.,
</w:t>
      </w:r>
    </w:p>
    <w:p>
      <w:pPr>
        <w:spacing w:after="0"/>
        <w:ind w:left="0"/>
        <w:jc w:val="both"/>
      </w:pPr>
      <w:r>
        <w:rPr>
          <w:rFonts w:ascii="Times New Roman"/>
          <w:b w:val="false"/>
          <w:i w:val="false"/>
          <w:color w:val="000000"/>
          <w:sz w:val="28"/>
        </w:rPr>
        <w:t>
      ПРИНИМАЯ ВО ВНИМАНИЕ обязательства Республики Казахстан и Сообщества и его Государств-членов укреплять политические и экономические свободы, составляющие саму основу этого партнерства,
</w:t>
      </w:r>
      <w:r>
        <w:br/>
      </w:r>
      <w:r>
        <w:rPr>
          <w:rFonts w:ascii="Times New Roman"/>
          <w:b w:val="false"/>
          <w:i w:val="false"/>
          <w:color w:val="000000"/>
          <w:sz w:val="28"/>
        </w:rPr>
        <w:t>
      ПРИНИМАЯ ВО ВНИМАНИЕ решимость Сторон содействовать укреплению мира и безопасности во всем мире, а также мирному разрешению конфликтов и сотрудничать с этой целью в рамках Организации Объединенных Наций и Совещании по безопасности и сотрудничеству в Европе,
</w:t>
      </w:r>
      <w:r>
        <w:br/>
      </w:r>
      <w:r>
        <w:rPr>
          <w:rFonts w:ascii="Times New Roman"/>
          <w:b w:val="false"/>
          <w:i w:val="false"/>
          <w:color w:val="000000"/>
          <w:sz w:val="28"/>
        </w:rPr>
        <w:t>
      ПРИНИМАЯ ВО ВНИМАНИЕ твердую решимость Республики Казахстан и Сообщества и его Государств-членов добиться полного осуществления всех принципов и положений, содержащихся в Заключительном акте Совещания по безопасности и сотрудничеству в Европе (СБСЕ), Заключительных документах, принятых на последующих встречах в Мадриде и Вене, документе Боннской Конференции СБСЕ по экономическому сотрудничеству, Парижской Хартии для Новой Европы и Хельсинском Документе СБСЕ 1992 г. "Вызовы перемен".
</w:t>
      </w:r>
      <w:r>
        <w:br/>
      </w:r>
      <w:r>
        <w:rPr>
          <w:rFonts w:ascii="Times New Roman"/>
          <w:b w:val="false"/>
          <w:i w:val="false"/>
          <w:color w:val="000000"/>
          <w:sz w:val="28"/>
        </w:rPr>
        <w:t>
      ПОДТВЕРЖДАЯ приверженность Республики Казахстан и Сообщества и его Государств-членов Европейской Энергетической Хартии,
</w:t>
      </w:r>
      <w:r>
        <w:br/>
      </w:r>
      <w:r>
        <w:rPr>
          <w:rFonts w:ascii="Times New Roman"/>
          <w:b w:val="false"/>
          <w:i w:val="false"/>
          <w:color w:val="000000"/>
          <w:sz w:val="28"/>
        </w:rPr>
        <w:t>
      ОСНОВЫВАЯСЬ НА УБЕЖДЕНИИ о первостепенном значении верховенства закона и уважения прав человека, особенно прав меньшинств, установления многопартийной системы со свободными и демократическими выборами и экономической либерализацией, направленной на создание рыночной экономики.
</w:t>
      </w:r>
      <w:r>
        <w:br/>
      </w:r>
      <w:r>
        <w:rPr>
          <w:rFonts w:ascii="Times New Roman"/>
          <w:b w:val="false"/>
          <w:i w:val="false"/>
          <w:color w:val="000000"/>
          <w:sz w:val="28"/>
        </w:rPr>
        <w:t>
      УВЕРЕННЫЕ, что полное осуществление Соглашения о партнерстве и сотрудничестве будет одновременно зависеть от вклада в продолжение и от степени реализации политических, экономических и правовых реформ в Республике Казахстан, а также создания факторов, необходимых для сотрудничества, в частности, в свете заключений выводов Боннской Конференции СБСЕ.
</w:t>
      </w:r>
      <w:r>
        <w:br/>
      </w:r>
      <w:r>
        <w:rPr>
          <w:rFonts w:ascii="Times New Roman"/>
          <w:b w:val="false"/>
          <w:i w:val="false"/>
          <w:color w:val="000000"/>
          <w:sz w:val="28"/>
        </w:rPr>
        <w:t>
      ЖЕЛАЯ способствовать процессу сотрудничества в областях, охватываемых этим Соглашением, с соседними странами в целях содействия укреплению благосостояния и стабильности региона.
</w:t>
      </w:r>
      <w:r>
        <w:br/>
      </w:r>
      <w:r>
        <w:rPr>
          <w:rFonts w:ascii="Times New Roman"/>
          <w:b w:val="false"/>
          <w:i w:val="false"/>
          <w:color w:val="000000"/>
          <w:sz w:val="28"/>
        </w:rPr>
        <w:t>
      СТРЕМЯСЬ к установлению и развитию регулярного политического диалога по двусторонним и международным вопросам, представляющим взаимный интерес, УЧИТЫВАЯ стремление Сообщества обеспечить экономическое сотрудничество и соответствующую техническую помощь,
</w:t>
      </w:r>
      <w:r>
        <w:br/>
      </w:r>
      <w:r>
        <w:rPr>
          <w:rFonts w:ascii="Times New Roman"/>
          <w:b w:val="false"/>
          <w:i w:val="false"/>
          <w:color w:val="000000"/>
          <w:sz w:val="28"/>
        </w:rPr>
        <w:t>
      ПРИНИМАЯ ВО ВНИМАНИЕ экономические и социальные различия между Республикой Казахстан и Сообществом, ПРИЗНАВАЯ, что одной из основных целей настоящего соглашения должно быть устранение этих различий посредством содействия Сообщества развитию и реструктурированию казахстанской экономики,
</w:t>
      </w:r>
      <w:r>
        <w:br/>
      </w:r>
      <w:r>
        <w:rPr>
          <w:rFonts w:ascii="Times New Roman"/>
          <w:b w:val="false"/>
          <w:i w:val="false"/>
          <w:color w:val="000000"/>
          <w:sz w:val="28"/>
        </w:rPr>
        <w:t>
      ПРИНИМАЯ ВО ВНИМАНИЕ полезность настоящего Соглашения для создания благоприятных условий постепенного сближения между Республикой Казахстан и более широкой сферой сотрудничества в Европе и соседних регионах и все более глубокой интеграции ее в открытую международную систему,
</w:t>
      </w:r>
      <w:r>
        <w:br/>
      </w:r>
      <w:r>
        <w:rPr>
          <w:rFonts w:ascii="Times New Roman"/>
          <w:b w:val="false"/>
          <w:i w:val="false"/>
          <w:color w:val="000000"/>
          <w:sz w:val="28"/>
        </w:rPr>
        <w:t>
      УЧИТЫВАЯ решимость Сторон либерализовать торговлю, основываясь на принципах, содержащихся в Генеральном соглашении о тарифах и торговле (ГАТТ),
</w:t>
      </w:r>
      <w:r>
        <w:br/>
      </w:r>
      <w:r>
        <w:rPr>
          <w:rFonts w:ascii="Times New Roman"/>
          <w:b w:val="false"/>
          <w:i w:val="false"/>
          <w:color w:val="000000"/>
          <w:sz w:val="28"/>
        </w:rPr>
        <w:t>
      ОСОЗНАВАЯ необходимость улучшить условия, влияющие на предпринимательскую деятельность, инвестирование и условия в таких областях, как создание компаний, трудовых ресурсов, предоставление услуг и движение капитала; и стремление двигаться по пути предоставления национального режима компаниям друг друга,
</w:t>
      </w:r>
      <w:r>
        <w:br/>
      </w:r>
      <w:r>
        <w:rPr>
          <w:rFonts w:ascii="Times New Roman"/>
          <w:b w:val="false"/>
          <w:i w:val="false"/>
          <w:color w:val="000000"/>
          <w:sz w:val="28"/>
        </w:rPr>
        <w:t>
      ОСНОВЫВАЯСЬ НА УБЕЖДЕНИИ в том, что настоящее Соглашение создаст новый климат для экономических отношений между Сторонами, и особенно, для развития торговли и инвестиций, которые являются основой для экономического реструктурирования и технологической модернизации,
</w:t>
      </w:r>
      <w:r>
        <w:br/>
      </w:r>
      <w:r>
        <w:rPr>
          <w:rFonts w:ascii="Times New Roman"/>
          <w:b w:val="false"/>
          <w:i w:val="false"/>
          <w:color w:val="000000"/>
          <w:sz w:val="28"/>
        </w:rPr>
        <w:t>
      СТРЕМЯСЬ к установлению тесного сотрудничества в области защиты окружающей среды, учитывая взаимозависимость, существующую между сторонами в этой области,
</w:t>
      </w:r>
      <w:r>
        <w:br/>
      </w:r>
      <w:r>
        <w:rPr>
          <w:rFonts w:ascii="Times New Roman"/>
          <w:b w:val="false"/>
          <w:i w:val="false"/>
          <w:color w:val="000000"/>
          <w:sz w:val="28"/>
        </w:rPr>
        <w:t>
      СТРЕМЯСЬ к установлению тесного сотрудничества в области энергетики и ядерной безопасности,
</w:t>
      </w:r>
      <w:r>
        <w:br/>
      </w:r>
      <w:r>
        <w:rPr>
          <w:rFonts w:ascii="Times New Roman"/>
          <w:b w:val="false"/>
          <w:i w:val="false"/>
          <w:color w:val="000000"/>
          <w:sz w:val="28"/>
        </w:rPr>
        <w:t>
      ПРИНИМАЯ ВО ВНИМАНИЕ намерение Сторон развивать сотрудничество в области космических исследований, с точки зрения взаимодополняемости их деятельности в этой области,
</w:t>
      </w:r>
      <w:r>
        <w:br/>
      </w:r>
      <w:r>
        <w:rPr>
          <w:rFonts w:ascii="Times New Roman"/>
          <w:b w:val="false"/>
          <w:i w:val="false"/>
          <w:color w:val="000000"/>
          <w:sz w:val="28"/>
        </w:rPr>
        <w:t>
      СТРЕМЯСЬ наладить культурное сотрудничество и улучшить обмен информацией,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устанавливается партнерство между Республикой Казахстан, с одной стороны и Сообществом и его Государствами-членами, с другой стороны. Цели этого партнерства состоят в том, чтобы:
</w:t>
      </w:r>
      <w:r>
        <w:br/>
      </w:r>
      <w:r>
        <w:rPr>
          <w:rFonts w:ascii="Times New Roman"/>
          <w:b w:val="false"/>
          <w:i w:val="false"/>
          <w:color w:val="000000"/>
          <w:sz w:val="28"/>
        </w:rPr>
        <w:t>
      - обеспечить соответствующие условия для политического
</w:t>
      </w:r>
      <w:r>
        <w:br/>
      </w:r>
      <w:r>
        <w:rPr>
          <w:rFonts w:ascii="Times New Roman"/>
          <w:b w:val="false"/>
          <w:i w:val="false"/>
          <w:color w:val="000000"/>
          <w:sz w:val="28"/>
        </w:rPr>
        <w:t>
        диалога между Сторонами, способствующие развитию
</w:t>
      </w:r>
      <w:r>
        <w:br/>
      </w:r>
      <w:r>
        <w:rPr>
          <w:rFonts w:ascii="Times New Roman"/>
          <w:b w:val="false"/>
          <w:i w:val="false"/>
          <w:color w:val="000000"/>
          <w:sz w:val="28"/>
        </w:rPr>
        <w:t>
        политических отношений;
</w:t>
      </w:r>
      <w:r>
        <w:br/>
      </w:r>
      <w:r>
        <w:rPr>
          <w:rFonts w:ascii="Times New Roman"/>
          <w:b w:val="false"/>
          <w:i w:val="false"/>
          <w:color w:val="000000"/>
          <w:sz w:val="28"/>
        </w:rPr>
        <w:t>
      - содействовать торговле, инвестированию и гармоничным
</w:t>
      </w:r>
      <w:r>
        <w:br/>
      </w:r>
      <w:r>
        <w:rPr>
          <w:rFonts w:ascii="Times New Roman"/>
          <w:b w:val="false"/>
          <w:i w:val="false"/>
          <w:color w:val="000000"/>
          <w:sz w:val="28"/>
        </w:rPr>
        <w:t>
        экономическим отношениям между Сторонами, способствуя тем
</w:t>
      </w:r>
      <w:r>
        <w:br/>
      </w:r>
      <w:r>
        <w:rPr>
          <w:rFonts w:ascii="Times New Roman"/>
          <w:b w:val="false"/>
          <w:i w:val="false"/>
          <w:color w:val="000000"/>
          <w:sz w:val="28"/>
        </w:rPr>
        <w:t>
        самым их устойчивому экономическому развитию;
</w:t>
      </w:r>
      <w:r>
        <w:br/>
      </w:r>
      <w:r>
        <w:rPr>
          <w:rFonts w:ascii="Times New Roman"/>
          <w:b w:val="false"/>
          <w:i w:val="false"/>
          <w:color w:val="000000"/>
          <w:sz w:val="28"/>
        </w:rPr>
        <w:t>
      - создать основу для правового, экономического, социального,
</w:t>
      </w:r>
      <w:r>
        <w:br/>
      </w:r>
      <w:r>
        <w:rPr>
          <w:rFonts w:ascii="Times New Roman"/>
          <w:b w:val="false"/>
          <w:i w:val="false"/>
          <w:color w:val="000000"/>
          <w:sz w:val="28"/>
        </w:rPr>
        <w:t>
        финансового, научного, технологического и культурного
</w:t>
      </w:r>
      <w:r>
        <w:br/>
      </w:r>
      <w:r>
        <w:rPr>
          <w:rFonts w:ascii="Times New Roman"/>
          <w:b w:val="false"/>
          <w:i w:val="false"/>
          <w:color w:val="000000"/>
          <w:sz w:val="28"/>
        </w:rPr>
        <w:t>
        сотрудничества;
</w:t>
      </w:r>
      <w:r>
        <w:br/>
      </w:r>
      <w:r>
        <w:rPr>
          <w:rFonts w:ascii="Times New Roman"/>
          <w:b w:val="false"/>
          <w:i w:val="false"/>
          <w:color w:val="000000"/>
          <w:sz w:val="28"/>
        </w:rPr>
        <w:t>
      - поддерживать предпринимаемые Казахстаном усилия по
</w:t>
      </w:r>
      <w:r>
        <w:br/>
      </w:r>
      <w:r>
        <w:rPr>
          <w:rFonts w:ascii="Times New Roman"/>
          <w:b w:val="false"/>
          <w:i w:val="false"/>
          <w:color w:val="000000"/>
          <w:sz w:val="28"/>
        </w:rPr>
        <w:t>
        укреплению в республике демократии и развитию ее экономики
</w:t>
      </w:r>
      <w:r>
        <w:br/>
      </w:r>
      <w:r>
        <w:rPr>
          <w:rFonts w:ascii="Times New Roman"/>
          <w:b w:val="false"/>
          <w:i w:val="false"/>
          <w:color w:val="000000"/>
          <w:sz w:val="28"/>
        </w:rPr>
        <w:t>
        с целью завершения перехода к рыночной экономике.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ПРИНЦИПЫ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Уважение демократии, принципов международного права и прав человека, определенных, в частности, в Уставе Организации Объединенных Наций, Хельсинском Заключительном Акте и Парижской Хартии для Новой Европы, а также принципов рыночной экономики, включая сформулированные в документах Боннской конференции СБСЕ, являются основой внутренней и внешней политики Сторон и образуют важнейший элемент партнерства 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считают, что для достижения в будущем благополучия и стабильности в регионе бывшего Советского Союза новые независимые государства, возникшие в результате распада Союза Советских Социалистических Республик, в дальнейшем называемые "Независимые государства", должны поддерживать и развивать сотрудничество между собой в соответствии с принципами Хельсинского Заключительного Акта, нормами международного права и в духе добрососедства и будут прилагать все усилия, чтобы способствовать этому процессу.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ПОЛИТИЧЕСКИЙ ДИАЛОГ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 Сторонами устанавливается регулярный политический диалог, который они намерены развивать и углублять. Он призван сопровождать и укреплять процесс сближения между Республикой Казахстан и Сообществом, поддерживать политические и экономические изменения, осуществляемые в республике, и способствовать созданию новых форм сотрудничества.
</w:t>
      </w:r>
      <w:r>
        <w:br/>
      </w:r>
      <w:r>
        <w:rPr>
          <w:rFonts w:ascii="Times New Roman"/>
          <w:b w:val="false"/>
          <w:i w:val="false"/>
          <w:color w:val="000000"/>
          <w:sz w:val="28"/>
        </w:rPr>
        <w:t>
      Политический диалог:
</w:t>
      </w:r>
      <w:r>
        <w:br/>
      </w:r>
      <w:r>
        <w:rPr>
          <w:rFonts w:ascii="Times New Roman"/>
          <w:b w:val="false"/>
          <w:i w:val="false"/>
          <w:color w:val="000000"/>
          <w:sz w:val="28"/>
        </w:rPr>
        <w:t>
      - укрепит связи между Республикой Казахстан и Сообществом и его Государствами-членами, и тем самым, с сообществом демократических наций в целом. Экономическая конвергенция, достигнутая настоящим Соглашением, приведет к более тесным политическим отношениям;
</w:t>
      </w:r>
      <w:r>
        <w:br/>
      </w:r>
      <w:r>
        <w:rPr>
          <w:rFonts w:ascii="Times New Roman"/>
          <w:b w:val="false"/>
          <w:i w:val="false"/>
          <w:color w:val="000000"/>
          <w:sz w:val="28"/>
        </w:rPr>
        <w:t>
      - вызовет все большее совпадение позиций по международным вопросам, представляющим взаимную озабоченность, повышая тем самым безопасность и стабильность.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Политический диалог на уровне министров будет проводиться в рамках Совета Сотрудничества, учреждаемого в соответствии со Статьей 76 настоящего Соглашения, и в других случаях, по взаимному согласию.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процедуры и механизмы для ведения политического диалога должны быть установлены Сторонами и, в частности, в следующих формах:
</w:t>
      </w:r>
      <w:r>
        <w:br/>
      </w:r>
      <w:r>
        <w:rPr>
          <w:rFonts w:ascii="Times New Roman"/>
          <w:b w:val="false"/>
          <w:i w:val="false"/>
          <w:color w:val="000000"/>
          <w:sz w:val="28"/>
        </w:rPr>
        <w:t>
      - регулярные встречи на уровне высших должностных лиц между
</w:t>
      </w:r>
      <w:r>
        <w:br/>
      </w:r>
      <w:r>
        <w:rPr>
          <w:rFonts w:ascii="Times New Roman"/>
          <w:b w:val="false"/>
          <w:i w:val="false"/>
          <w:color w:val="000000"/>
          <w:sz w:val="28"/>
        </w:rPr>
        <w:t>
        представителями Республики Казахстан, с одной стороны, и
</w:t>
      </w:r>
      <w:r>
        <w:br/>
      </w:r>
      <w:r>
        <w:rPr>
          <w:rFonts w:ascii="Times New Roman"/>
          <w:b w:val="false"/>
          <w:i w:val="false"/>
          <w:color w:val="000000"/>
          <w:sz w:val="28"/>
        </w:rPr>
        <w:t>
        Сообщества и его Государств-членов, с другой стороны;
</w:t>
      </w:r>
      <w:r>
        <w:br/>
      </w:r>
      <w:r>
        <w:rPr>
          <w:rFonts w:ascii="Times New Roman"/>
          <w:b w:val="false"/>
          <w:i w:val="false"/>
          <w:color w:val="000000"/>
          <w:sz w:val="28"/>
        </w:rPr>
        <w:t>
      - использование в полной мере дипломатических каналов между
</w:t>
      </w:r>
      <w:r>
        <w:br/>
      </w:r>
      <w:r>
        <w:rPr>
          <w:rFonts w:ascii="Times New Roman"/>
          <w:b w:val="false"/>
          <w:i w:val="false"/>
          <w:color w:val="000000"/>
          <w:sz w:val="28"/>
        </w:rPr>
        <w:t>
        Сторонами, включая соответствующие двусторонние контакты, а
</w:t>
      </w:r>
      <w:r>
        <w:br/>
      </w:r>
      <w:r>
        <w:rPr>
          <w:rFonts w:ascii="Times New Roman"/>
          <w:b w:val="false"/>
          <w:i w:val="false"/>
          <w:color w:val="000000"/>
          <w:sz w:val="28"/>
        </w:rPr>
        <w:t>
        также многосторонние встречи в рамках ООН, СБСЕ и т. п.;
</w:t>
      </w:r>
      <w:r>
        <w:br/>
      </w:r>
      <w:r>
        <w:rPr>
          <w:rFonts w:ascii="Times New Roman"/>
          <w:b w:val="false"/>
          <w:i w:val="false"/>
          <w:color w:val="000000"/>
          <w:sz w:val="28"/>
        </w:rPr>
        <w:t>
      - любые другие средства, включая встречи экспертов, которые
</w:t>
      </w:r>
      <w:r>
        <w:br/>
      </w:r>
      <w:r>
        <w:rPr>
          <w:rFonts w:ascii="Times New Roman"/>
          <w:b w:val="false"/>
          <w:i w:val="false"/>
          <w:color w:val="000000"/>
          <w:sz w:val="28"/>
        </w:rPr>
        <w:t>
        способствовали бы укреплению и развитию этого диалога.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Политический диалог на парламентском уровне будет происходить в рамках Комитета по парламентскому сотрудничеству, учреждаемого в соответствии со Статьей 81.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ТОРГОВЛЯ ТОВАРАМИ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предоставят друг другу режим наибольшего благоприятствования во всех областях в отношении:
</w:t>
      </w:r>
      <w:r>
        <w:br/>
      </w:r>
      <w:r>
        <w:rPr>
          <w:rFonts w:ascii="Times New Roman"/>
          <w:b w:val="false"/>
          <w:i w:val="false"/>
          <w:color w:val="000000"/>
          <w:sz w:val="28"/>
        </w:rPr>
        <w:t>
      - таможенных пошлин и сборов, которыми облагаются
</w:t>
      </w:r>
      <w:r>
        <w:br/>
      </w:r>
      <w:r>
        <w:rPr>
          <w:rFonts w:ascii="Times New Roman"/>
          <w:b w:val="false"/>
          <w:i w:val="false"/>
          <w:color w:val="000000"/>
          <w:sz w:val="28"/>
        </w:rPr>
        <w:t>
        импортируемые и экспортируемые товары, включая способ
</w:t>
      </w:r>
      <w:r>
        <w:br/>
      </w:r>
      <w:r>
        <w:rPr>
          <w:rFonts w:ascii="Times New Roman"/>
          <w:b w:val="false"/>
          <w:i w:val="false"/>
          <w:color w:val="000000"/>
          <w:sz w:val="28"/>
        </w:rPr>
        <w:t>
        взимания таких пошлин и сборов;
</w:t>
      </w:r>
      <w:r>
        <w:br/>
      </w:r>
      <w:r>
        <w:rPr>
          <w:rFonts w:ascii="Times New Roman"/>
          <w:b w:val="false"/>
          <w:i w:val="false"/>
          <w:color w:val="000000"/>
          <w:sz w:val="28"/>
        </w:rPr>
        <w:t>
      - положений, относящихся к таможенной очистке, транзиту,
</w:t>
      </w:r>
      <w:r>
        <w:br/>
      </w:r>
      <w:r>
        <w:rPr>
          <w:rFonts w:ascii="Times New Roman"/>
          <w:b w:val="false"/>
          <w:i w:val="false"/>
          <w:color w:val="000000"/>
          <w:sz w:val="28"/>
        </w:rPr>
        <w:t>
        складам и перегрузке;
</w:t>
      </w:r>
      <w:r>
        <w:br/>
      </w:r>
      <w:r>
        <w:rPr>
          <w:rFonts w:ascii="Times New Roman"/>
          <w:b w:val="false"/>
          <w:i w:val="false"/>
          <w:color w:val="000000"/>
          <w:sz w:val="28"/>
        </w:rPr>
        <w:t>
      - налогов и других внутренних сборов любого вида, которыми
</w:t>
      </w:r>
      <w:r>
        <w:br/>
      </w:r>
      <w:r>
        <w:rPr>
          <w:rFonts w:ascii="Times New Roman"/>
          <w:b w:val="false"/>
          <w:i w:val="false"/>
          <w:color w:val="000000"/>
          <w:sz w:val="28"/>
        </w:rPr>
        <w:t>
        прямо или косвенно облагаются импортируемые товары;
</w:t>
      </w:r>
      <w:r>
        <w:br/>
      </w:r>
      <w:r>
        <w:rPr>
          <w:rFonts w:ascii="Times New Roman"/>
          <w:b w:val="false"/>
          <w:i w:val="false"/>
          <w:color w:val="000000"/>
          <w:sz w:val="28"/>
        </w:rPr>
        <w:t>
      - методов платежа и перевода таких платежей;
</w:t>
      </w:r>
      <w:r>
        <w:br/>
      </w:r>
      <w:r>
        <w:rPr>
          <w:rFonts w:ascii="Times New Roman"/>
          <w:b w:val="false"/>
          <w:i w:val="false"/>
          <w:color w:val="000000"/>
          <w:sz w:val="28"/>
        </w:rPr>
        <w:t>
      - правил, касающихся продажи, покупки, транспортировки,
</w:t>
      </w:r>
      <w:r>
        <w:br/>
      </w:r>
      <w:r>
        <w:rPr>
          <w:rFonts w:ascii="Times New Roman"/>
          <w:b w:val="false"/>
          <w:i w:val="false"/>
          <w:color w:val="000000"/>
          <w:sz w:val="28"/>
        </w:rPr>
        <w:t>
        распределения и использования товаров на внутреннем рынке.
</w:t>
      </w:r>
      <w:r>
        <w:br/>
      </w:r>
      <w:r>
        <w:rPr>
          <w:rFonts w:ascii="Times New Roman"/>
          <w:b w:val="false"/>
          <w:i w:val="false"/>
          <w:color w:val="000000"/>
          <w:sz w:val="28"/>
        </w:rPr>
        <w:t>
      2. Положения пункта 1 не применяются к:
</w:t>
      </w:r>
      <w:r>
        <w:br/>
      </w:r>
      <w:r>
        <w:rPr>
          <w:rFonts w:ascii="Times New Roman"/>
          <w:b w:val="false"/>
          <w:i w:val="false"/>
          <w:color w:val="000000"/>
          <w:sz w:val="28"/>
        </w:rPr>
        <w:t>
      (а) преимуществам, предоставляемым с целью создания таможенного союза или зоны свободной торговли или вследствие создания такого союза или зоны;
</w:t>
      </w:r>
      <w:r>
        <w:br/>
      </w:r>
      <w:r>
        <w:rPr>
          <w:rFonts w:ascii="Times New Roman"/>
          <w:b w:val="false"/>
          <w:i w:val="false"/>
          <w:color w:val="000000"/>
          <w:sz w:val="28"/>
        </w:rPr>
        <w:t>
      (б) преимуществам, предоставляемым отдельным странам в соответствии с Генеральным Соглашение о тарифах и торговле и иными международными соглашениями в пользу развивающихся стран;
</w:t>
      </w:r>
      <w:r>
        <w:br/>
      </w:r>
      <w:r>
        <w:rPr>
          <w:rFonts w:ascii="Times New Roman"/>
          <w:b w:val="false"/>
          <w:i w:val="false"/>
          <w:color w:val="000000"/>
          <w:sz w:val="28"/>
        </w:rPr>
        <w:t>
      (в) преимуществам, предоставляемым соседним странам с целью содействия приграничной торговле.
</w:t>
      </w:r>
      <w:r>
        <w:br/>
      </w:r>
      <w:r>
        <w:rPr>
          <w:rFonts w:ascii="Times New Roman"/>
          <w:b w:val="false"/>
          <w:i w:val="false"/>
          <w:color w:val="000000"/>
          <w:sz w:val="28"/>
        </w:rPr>
        <w:t>
      3. Положения параграфа 1 не будут применяться в течение переходного периода, истекающего в день вступления Казахстана в ГАТТ или 31 декабря 1998 года, в зависимости от того, что наступит раньше, по отношению к преимуществам, определяемым в Приложении 1, предоставляемым Республикой Казахстан другим государствам, возникшим в результате распада Советского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согласны с тем, что принцип свободного транзита является основным условием достижения целей настоящего Соглашения.
</w:t>
      </w:r>
      <w:r>
        <w:br/>
      </w:r>
      <w:r>
        <w:rPr>
          <w:rFonts w:ascii="Times New Roman"/>
          <w:b w:val="false"/>
          <w:i w:val="false"/>
          <w:color w:val="000000"/>
          <w:sz w:val="28"/>
        </w:rPr>
        <w:t>
      В этой связи каждая Сторона обеспечит неограниченный транзит на (или) через свою территорию товаров, произведенных на таможенной территории или предназначенных для таможенной территории другой Стороны.
</w:t>
      </w:r>
      <w:r>
        <w:br/>
      </w:r>
      <w:r>
        <w:rPr>
          <w:rFonts w:ascii="Times New Roman"/>
          <w:b w:val="false"/>
          <w:i w:val="false"/>
          <w:color w:val="000000"/>
          <w:sz w:val="28"/>
        </w:rPr>
        <w:t>
      2. Правила, описанные в Статье 5, параграфах 2, 3, 4 и 5 ГАТТ, применяются между двумя Сторонами.
</w:t>
      </w:r>
      <w:r>
        <w:br/>
      </w:r>
      <w:r>
        <w:rPr>
          <w:rFonts w:ascii="Times New Roman"/>
          <w:b w:val="false"/>
          <w:i w:val="false"/>
          <w:color w:val="000000"/>
          <w:sz w:val="28"/>
        </w:rPr>
        <w:t>
      3. Правила, содержащиеся в настоящей Статье, не ущемляют никаких особых правил, относящихся к определенным отраслям в частности, к таким, как транспорт или продукции по согласованию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ущемления прав и обязанностей, вытекающих из международных конвенций по временному ввозу товаров, которыми связаны обе Стороны, каждая Сторона будет, помимо того, предоставлять другой Стороне освобождение от импортных сборов и пошлин на временно ввозимые товары, в тех случаях и в соответствии с теми процедурами, предусмотренными любой другой международной конвенцией по этому поводу связанному с ними, в соответствии с ее законодательством будут приниматься во внимание условия, на основании которых обязательства, вытекающие из подобной конвенции, были приняты соответствующей Стороной по этому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Товары, происходящие из Республики Казахстан, импортируются в Сообщество свободно без количественных ограничений и без ущерба положениям Статей 13, 16 и 17 настоящего Соглашения и положений Статей 77, 81, 244, 249 и 280 Актов о вступлении Испании и Португалии в Европейское Сообщество.
</w:t>
      </w:r>
      <w:r>
        <w:br/>
      </w:r>
      <w:r>
        <w:rPr>
          <w:rFonts w:ascii="Times New Roman"/>
          <w:b w:val="false"/>
          <w:i w:val="false"/>
          <w:color w:val="000000"/>
          <w:sz w:val="28"/>
        </w:rPr>
        <w:t>
      2. Товары, происходящие из Сообщества, импортируются в Казахстан свободно, без количественных ограничений и мер равносильного воздействия без ущерба положениям Статей 13, 16 и 17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товарами ведется между Сторонами по ценам, определяемым рынком.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какой-либо продукт ввозится на территорию одной из Сторон в столь возросших количествах и таких условиях, которые наносят или грозят нанести ущерб местным производителям аналогичных или непосредственно конкурирующих товаров, Республика Казахстан или Сообщество, в зависимости от того, чьи интересы оказываются затронутыми, могут принять соответствующие меры в соответствии со следующими процедурами и условиями.
</w:t>
      </w:r>
      <w:r>
        <w:br/>
      </w:r>
      <w:r>
        <w:rPr>
          <w:rFonts w:ascii="Times New Roman"/>
          <w:b w:val="false"/>
          <w:i w:val="false"/>
          <w:color w:val="000000"/>
          <w:sz w:val="28"/>
        </w:rPr>
        <w:t>
      2. Прежде чем принимать какие-либо меры или, в случаях, к которым применим параграф 4, в самые кратчайшие сроки после этого. Республика Казахстан или Сообщество, в зависимости от ситуации, предоставят в распоряжение Совета Сотрудничества всю необходимую информацию с целью поиска решения, приемлемого для обеих Сторон, в соответствии с разделом IX.
</w:t>
      </w:r>
      <w:r>
        <w:br/>
      </w:r>
      <w:r>
        <w:rPr>
          <w:rFonts w:ascii="Times New Roman"/>
          <w:b w:val="false"/>
          <w:i w:val="false"/>
          <w:color w:val="000000"/>
          <w:sz w:val="28"/>
        </w:rPr>
        <w:t>
      3. Если, в результате этих консультаций, Стороны не достигнут согласия в течение 30 дней со дня обращения в Совет Сотрудничества в отношении действий по урегулированию ситуации, Сторона, которая попросила о консультациях, будет иметь право ограничить импорт соответствующих товаров в той степени и на такой срок, которые потребуются для предотвращения или устранения ущерба, или принять другие соответствующие меры.
</w:t>
      </w:r>
      <w:r>
        <w:br/>
      </w:r>
      <w:r>
        <w:rPr>
          <w:rFonts w:ascii="Times New Roman"/>
          <w:b w:val="false"/>
          <w:i w:val="false"/>
          <w:color w:val="000000"/>
          <w:sz w:val="28"/>
        </w:rPr>
        <w:t>
      4. В критических обстоятельствах, когда задержка может привести к трудноисполнимому ущербу, Стороны могут принимать меры до проведения консультаций при условии, что проведение консультаций будет предложено немедленно после осуществления таких мер.
</w:t>
      </w:r>
      <w:r>
        <w:br/>
      </w:r>
      <w:r>
        <w:rPr>
          <w:rFonts w:ascii="Times New Roman"/>
          <w:b w:val="false"/>
          <w:i w:val="false"/>
          <w:color w:val="000000"/>
          <w:sz w:val="28"/>
        </w:rPr>
        <w:t>
      5. При выборе мер, оговариваемых настоящей Статьей, Договаривающиеся Стороны будут отдавать предпочтение тем из них, которые наносят наименьший ущерб достижению целей настоящего Соглашения.
</w:t>
      </w:r>
      <w:r>
        <w:br/>
      </w:r>
      <w:r>
        <w:rPr>
          <w:rFonts w:ascii="Times New Roman"/>
          <w:b w:val="false"/>
          <w:i w:val="false"/>
          <w:color w:val="000000"/>
          <w:sz w:val="28"/>
        </w:rPr>
        <w:t>
      6. Ничто в настоящем Соглашении не должно наносить ущерба или каким бы то ни было образом влиять на принятие любой Стороной антидемпинговых или компенсационных мер в соответствии со Статьей VI ГАТТ, Соглашением о применении статьи VI ГАТТ, Соглашением о применении и толковании Статей VI, XVI и XXIII ГАТТ или соответствующим внутренним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обязуются рассматривать возможность изменения положений настоящего Соглашения, касающихся торговли товарами между ними, насколько это позволят обстоятельства, включая ситуацию, возникающую в результате присоединения Республики Казахстан к ГАТТ. Совет Сотрудничества может давать Сторонам рекомендации в отношении таких изменений, которые могут быть введены в силу, где это приемлемо, посредством соглашения между Сторонами, в соответствии с действующими у каждой из них процедурами.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не исключает запретов или ограничений на импортируемые, экспортируемые или транзитные товары, оправданных с точки зрения общественной морали, общественного порядка или общественной безопасности; защиты здоровья и жизни людей, животных и растений; защиты природных ресурсов; защиты национальных художественных, исторических и археологических ценностей или защиты интеллектуальной, промышленной и коммерческой собственности или правил, касающихся золота и серебра. Такие запреты или ограничения не должны, однако, являться средством намеренной дискриминации или скрытого ограничения торговли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III не применяется к торговле текстильными товарами, подпадающими под главы с 50 по 63 Комбинированной номенклатуры. Торговля этими товарами будет регулироваться отдельным соглашением, парафированным 15 октября 1993 г. и условно применяемым с 1 января 1993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Торговля товарами, на которые распространяется Договор о создании Европейского Объединения угля и стали, будут регулироваться положениями настоящего Раздела, за исключением Статьи 11 и, по мере вступления в силу, Положениями Соглашения по количественным договоренностям ЕОУС в отношении обмена продуктами из стали.
</w:t>
      </w:r>
      <w:r>
        <w:br/>
      </w:r>
      <w:r>
        <w:rPr>
          <w:rFonts w:ascii="Times New Roman"/>
          <w:b w:val="false"/>
          <w:i w:val="false"/>
          <w:color w:val="000000"/>
          <w:sz w:val="28"/>
        </w:rPr>
        <w:t>
      2. Будет учреждена контактная группа по вопросам угля и стали, состоящая из представителей Республики Казахстан, с одной стороны, и представителей Сообщества, с другой. Контактная группа будет, на регулярной основе, обмениваться информацией по всем вопросам, касающимся угля и стали, представляющим интерес для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Торговля ядерными материалами будет регламентировать положениями специального Соглашения, которое должно быть заключено между Европейским Сообществом по атомной энергии 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ПОЛОЖЕНИЯ, ВЛИЯЮЩИЕ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ПРЕДПРИНИМАТЕЛЬСКУЮ ДЕЯТЕЛЬНОСТЬ И ИНВЕСТИРОВАНИЕ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применении законов, условий и процедур, действующих в каждом из государств-членов, Сообщество и Государства-члены будут стремиться к тому, чтобы обеспечить предоставление гражданам Республики Казахстан, работающим на законных основаниях на территории Государств-членов, режима свободного от дискриминации по национальному признаку в том, что касается условий труда, получаемого вознаграждения или увольнения, так же как и собственным гражданам.
</w:t>
      </w:r>
      <w:r>
        <w:br/>
      </w:r>
      <w:r>
        <w:rPr>
          <w:rFonts w:ascii="Times New Roman"/>
          <w:b w:val="false"/>
          <w:i w:val="false"/>
          <w:color w:val="000000"/>
          <w:sz w:val="28"/>
        </w:rPr>
        <w:t>
      2. При соблюдении законов, условий и процедур, действующих в Республике Казахстан, Республика Казахстан будет стремиться к тому, чтобы обеспечить предоставление гражданам Государств-членов, работающим на законных основаниях на территории Республики Казахстан, режима, свободного от дискриминации по национальному признаку о том, что касается условий труда, получаемого вознаграждения или увольнения, по сравнению с их собственными гражданами.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Сотрудничества изучит вопрос о том, какие совместные действия могут быть предприняты в целях контролирования нелегальной иммиграции, учитывая принцип и практику предоставления права повторного въезда.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Сотрудничества рассмотрит вопрос о том, какие улучшения могут быть сделаны в отношении условий работы предпринимателей, в соответствии с международными обязательствами Сторон, включая те из них, которые содержатся в документе Боннской конференции СБСЕ.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Сотрудничества будет давать рекомендации по вопросам применения Статьей 19, 20 и 21.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касающиеся учреждения и деятельности компаний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Сообщество и его Государства-члены предоставят для учреждения, казахстанских компаний на своих территориях режим не менее благоприятный чем тот, который предоставляется компаниям любой третьей страны, и в соответствии с их законодательством и нормативно-правовыми актами.
</w:t>
      </w:r>
      <w:r>
        <w:br/>
      </w:r>
      <w:r>
        <w:rPr>
          <w:rFonts w:ascii="Times New Roman"/>
          <w:b w:val="false"/>
          <w:i w:val="false"/>
          <w:color w:val="000000"/>
          <w:sz w:val="28"/>
        </w:rPr>
        <w:t>
      б) Без ущерба исключениям, перечисленным в Приложении II, Сообщество и его Государства-члены предоставят дочерним компаниям казахстанских компаний, учрежденным на их территориях, режим не менее благоприятный, чем тот, который предоставляется любой компании Сообщества в отношении ее деятельности, и в соответствии с ее законодательством и нормативно-правовыми актами.
</w:t>
      </w:r>
      <w:r>
        <w:br/>
      </w:r>
      <w:r>
        <w:rPr>
          <w:rFonts w:ascii="Times New Roman"/>
          <w:b w:val="false"/>
          <w:i w:val="false"/>
          <w:color w:val="000000"/>
          <w:sz w:val="28"/>
        </w:rPr>
        <w:t>
      в) Сообщество и его Государства-члены предоставят филиалам казахстанских компаний, учрежденным на их территории, режим не менее благоприятный, чем тот, который предоставляется Филиалам компаний любой третьей страны, в отношении их деятельности и в соответствии с их законодательством и нормативно-правовыми актами.
</w:t>
      </w:r>
      <w:r>
        <w:br/>
      </w:r>
      <w:r>
        <w:rPr>
          <w:rFonts w:ascii="Times New Roman"/>
          <w:b w:val="false"/>
          <w:i w:val="false"/>
          <w:color w:val="000000"/>
          <w:sz w:val="28"/>
        </w:rPr>
        <w:t>
      2. Без ущерба положениям Статей 34 и 85, Республика Казахстан предоставит компаниям Сообщества и их филиалам режим не менее благоприятный, чем тот, который предоставляется компаниям Республики Казахстан и их Филиалам или компаниям любой третьей страны и их филиалам, в зависимости от того, что лучше, в отношении их учреждения и деятельности, как определено в Статье 25, на своей территории и в соответствии с законодательством и нормативно-правовыми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Статьи 23 не применяются к воздушному транспорту, внутреннему водному транспорту и морскому транспорту.
</w:t>
      </w:r>
      <w:r>
        <w:br/>
      </w:r>
      <w:r>
        <w:rPr>
          <w:rFonts w:ascii="Times New Roman"/>
          <w:b w:val="false"/>
          <w:i w:val="false"/>
          <w:color w:val="000000"/>
          <w:sz w:val="28"/>
        </w:rPr>
        <w:t>
      2. Тем не менее, в отношении деятельности, предпринимаемой транспортными агентствами для обеспечения международных морских транспортных услуг, включая внутренние перевозки по морским линиям, каждая Сторона разрешает компаниям другой Стороны их коммерческое присутствие на своей территории в форме дочерних компаний или филиалов по условиям учреждения или деятельности не менее благоприятным чем те, которые предоставляются собственным компаниям или дочерним компаниям или филиалам компаний любой третьей страны, в зависимости от того, что лучше. Такая деятельность включает в себя, но не ограничивается этим, как:
</w:t>
      </w:r>
      <w:r>
        <w:br/>
      </w:r>
      <w:r>
        <w:rPr>
          <w:rFonts w:ascii="Times New Roman"/>
          <w:b w:val="false"/>
          <w:i w:val="false"/>
          <w:color w:val="000000"/>
          <w:sz w:val="28"/>
        </w:rPr>
        <w:t>
      а) маркетинг и продажа морского транспорта и связанные с ними услуги, осуществимые посредством прямого контакта с клиентами, от предложений цены до выписки счета, предоставляются или предлагаются эти услуги самим поставщиком услуг или поставщиками услуг, с которыми продавцы услуг имеют постоянные деловые соглашения;
</w:t>
      </w:r>
      <w:r>
        <w:br/>
      </w:r>
      <w:r>
        <w:rPr>
          <w:rFonts w:ascii="Times New Roman"/>
          <w:b w:val="false"/>
          <w:i w:val="false"/>
          <w:color w:val="000000"/>
          <w:sz w:val="28"/>
        </w:rPr>
        <w:t>
      б) покупка и использование за собственный счет или по поручению клиентов (и перепродажу своим клиентам) любых транспортных и связанных с ними услуг, включая внутренние транспортные услуги любого вида, особенно внутренние водные линии, автомобильные дороги и железные дороги, необходимые для поставки интегрированных услуг;
</w:t>
      </w:r>
      <w:r>
        <w:br/>
      </w:r>
      <w:r>
        <w:rPr>
          <w:rFonts w:ascii="Times New Roman"/>
          <w:b w:val="false"/>
          <w:i w:val="false"/>
          <w:color w:val="000000"/>
          <w:sz w:val="28"/>
        </w:rPr>
        <w:t>
      в) подготовка документации, касающейся транспортных, таможенных документов или других документов, относящихся к происхождению и характеру транспортируемых товаров;
</w:t>
      </w:r>
      <w:r>
        <w:br/>
      </w:r>
      <w:r>
        <w:rPr>
          <w:rFonts w:ascii="Times New Roman"/>
          <w:b w:val="false"/>
          <w:i w:val="false"/>
          <w:color w:val="000000"/>
          <w:sz w:val="28"/>
        </w:rPr>
        <w:t>
      г) предоставление деловой информации любыми средствами, включая компьютеризированные информационные системы и электронный обмен данными (не подлежащие каким-либо недискриминационным ограничениям, касающимся телекоммуникаций);
</w:t>
      </w:r>
      <w:r>
        <w:br/>
      </w:r>
      <w:r>
        <w:rPr>
          <w:rFonts w:ascii="Times New Roman"/>
          <w:b w:val="false"/>
          <w:i w:val="false"/>
          <w:color w:val="000000"/>
          <w:sz w:val="28"/>
        </w:rPr>
        <w:t>
      д) заключение любого делового соглашения, включая участие в капитале компаний и назначение персонала набранного на месте (или в отношении иностранного персонала, согласно соответствующих положений данного Соглашения) с любым местным транспортным агентством;
</w:t>
      </w:r>
      <w:r>
        <w:br/>
      </w:r>
      <w:r>
        <w:rPr>
          <w:rFonts w:ascii="Times New Roman"/>
          <w:b w:val="false"/>
          <w:i w:val="false"/>
          <w:color w:val="000000"/>
          <w:sz w:val="28"/>
        </w:rPr>
        <w:t>
      е) действия по поручению компаний, организующих заходы судов или приемку дополнительных грузов, в случае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этого Соглашения:
</w:t>
      </w:r>
      <w:r>
        <w:br/>
      </w:r>
      <w:r>
        <w:rPr>
          <w:rFonts w:ascii="Times New Roman"/>
          <w:b w:val="false"/>
          <w:i w:val="false"/>
          <w:color w:val="000000"/>
          <w:sz w:val="28"/>
        </w:rPr>
        <w:t>
      1. а) "Казахстанская компания" или "Компания Сообщества" означает, соответственно, компанию, созданную в соответствии с законодательством Республики Казахстан или, соответственно, Государства-члены, и имеющую свой зарегистрированный офис или центральное управление, или основное подразделение на территории Республики Казахстан или Сообщества, соответственно. Однако, если компания, созданная в соответствии с законами Республики Казахстан или, соответственно, Государства-члена, имеет лишь свой зарегистрированный офис на территории Республики Казахстан или, соответственно. Сообщества, то эта компания считается казахстанской компанией или, соответственно, компанией Сообщества, если ее функционирование реально и постоянно связано с экономикой Республики Казахстан или одного из Государств-членов соответственно.
</w:t>
      </w:r>
      <w:r>
        <w:br/>
      </w:r>
      <w:r>
        <w:rPr>
          <w:rFonts w:ascii="Times New Roman"/>
          <w:b w:val="false"/>
          <w:i w:val="false"/>
          <w:color w:val="000000"/>
          <w:sz w:val="28"/>
        </w:rPr>
        <w:t>
      б) "Дочерняя компания" означает компанию, которая фактически контролируется материнской компанией;
</w:t>
      </w:r>
      <w:r>
        <w:br/>
      </w:r>
      <w:r>
        <w:rPr>
          <w:rFonts w:ascii="Times New Roman"/>
          <w:b w:val="false"/>
          <w:i w:val="false"/>
          <w:color w:val="000000"/>
          <w:sz w:val="28"/>
        </w:rPr>
        <w:t>
      в) "Филиал" компании означает обособленное подразделение, не являющееся юридическим лицом, которое обладает признаком постоянства, появляющимся в результате расширения деятельности материнской компании, которое имеет управленческий персонал и материальное оснащение для ведения деловых переговоров с третьими сторонами таким образом, что последние, зная, что в случае необходимости будет установлена юридическая связь с материнской компанией, головным офисом, который находится за границей, не должны обращаться напрямую в эту материнскую компанию, а могут совершать деловые операции в этом подразделении, учреждаемым как ответвление материнской компании;
</w:t>
      </w:r>
      <w:r>
        <w:br/>
      </w:r>
      <w:r>
        <w:rPr>
          <w:rFonts w:ascii="Times New Roman"/>
          <w:b w:val="false"/>
          <w:i w:val="false"/>
          <w:color w:val="000000"/>
          <w:sz w:val="28"/>
        </w:rPr>
        <w:t>
      г) "учреждение" означает право казахстанских компаний или компаний Сообщества, как они определены в пункте (а), вести экономическую деятельность путем создания дочерних компаний и филиалов, соответственно, в Республике Казахстан или Сообществе.
</w:t>
      </w:r>
      <w:r>
        <w:br/>
      </w:r>
      <w:r>
        <w:rPr>
          <w:rFonts w:ascii="Times New Roman"/>
          <w:b w:val="false"/>
          <w:i w:val="false"/>
          <w:color w:val="000000"/>
          <w:sz w:val="28"/>
        </w:rPr>
        <w:t>
      д) "Действие" означает осуществление экономической деятельности;
</w:t>
      </w:r>
      <w:r>
        <w:br/>
      </w:r>
      <w:r>
        <w:rPr>
          <w:rFonts w:ascii="Times New Roman"/>
          <w:b w:val="false"/>
          <w:i w:val="false"/>
          <w:color w:val="000000"/>
          <w:sz w:val="28"/>
        </w:rPr>
        <w:t>
      е) "Экономическая деятельность" будет означать деятельность промышленного, коммерческого и профессионального характера.
</w:t>
      </w:r>
      <w:r>
        <w:br/>
      </w:r>
      <w:r>
        <w:rPr>
          <w:rFonts w:ascii="Times New Roman"/>
          <w:b w:val="false"/>
          <w:i w:val="false"/>
          <w:color w:val="000000"/>
          <w:sz w:val="28"/>
        </w:rPr>
        <w:t>
      ж) В отношении международного морского транспорта, включая внутренние перевозки по морским линиям, граждане Республики Казахстан или Государств-членов, обосновавшиеся за пределами Республики Казахстан или Сообщества, соответственно, и судоходные компании, учрежденные за пределами Республики Казахстан или Сообщества и контролируемые казахстанскими гражданами или гражданами Государства-члена, соответственно, также будут пользоваться правами, предусмотренными настоящей Главой и главой III, если их суда зарегистрированы в Республике Казахстан или Государстве-члене, соответственно, согласно их законодательствам.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любые другие положения Соглашения, Стороне не запрещено принимать меры предосторожности включая защиту инвесторов, вкладчиков, владельцев полисов или лиц, по отношению к которым поставщик финансовых услуг выполняет фидуциарные обязанности, или с целью обеспечения целостности и стабильности финансовой системы. В тех случаях, когда эти меры не соответствуют положениям Соглашения, они не будут использоваться в качестве средства, позволяющего Стороне уклоняться от обязанностей, предусмотренных для нее настоящим Соглашением.
</w:t>
      </w:r>
      <w:r>
        <w:br/>
      </w:r>
      <w:r>
        <w:rPr>
          <w:rFonts w:ascii="Times New Roman"/>
          <w:b w:val="false"/>
          <w:i w:val="false"/>
          <w:color w:val="000000"/>
          <w:sz w:val="28"/>
        </w:rPr>
        <w:t>
      2. Ничто в этом Соглашении не будет истолковано как требующее от Стороны раскрытия информации, относящейся к делам и счетам физических лиц, или какой-либо конфиденциальной или патентованной информации, принадлежащей юридическим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будут препятствовать применению каждой из Сторон любой меры, необходимой для предотвращения обхода мер, предпринимаемых ею в отношении доступа на ее рынки третьей страны, на основании положений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Несмотря на положения Главы I этого Раздела казахстанская компания или компания Сообщества, учрежденная на территории Республики Казахстан или Сообщества соответственно, правомочна принимать или иметь в любой из своих дочерних компаний или филиалов на территории, соответственно, Республики Казахстан или Сообщества, при соблюдении действующего законодательства страны учреждения, наемных работников, являющихся гражданами Республики Казахстан и Государств-членов Сообщества соответственно, при условии, что такие наемные работники являются ведущими специалистами в соответствии с тем, как это понятие определяется в параграфе 2 настоящей Статьи, а также при условии, что они работают по найму исключительно в таких компаниях или дочерних компаниях. Вид на жительство и разрешение на право работы для таких служащих или работающих по найму должны соответствовать сроку такой работы по найму.
</w:t>
      </w:r>
      <w:r>
        <w:br/>
      </w:r>
      <w:r>
        <w:rPr>
          <w:rFonts w:ascii="Times New Roman"/>
          <w:b w:val="false"/>
          <w:i w:val="false"/>
          <w:color w:val="000000"/>
          <w:sz w:val="28"/>
        </w:rPr>
        <w:t>
      2. Ведущие специалисты упомянутых выше компаний, здесь и далее именуемых "организации", являются "лицами, переводимыми по работе внутри фирмы", как это понятие определено в пункте (с) в следующих категориях, при условии, что организация является юридическим лицом, а рассматриваемые лица работают в ней по найму или являются ее совладельцами (кроме владельцев контрольного пакета акций) в течение как минимум одного года непосредственно до момента такого перевода:
</w:t>
      </w:r>
      <w:r>
        <w:br/>
      </w:r>
      <w:r>
        <w:rPr>
          <w:rFonts w:ascii="Times New Roman"/>
          <w:b w:val="false"/>
          <w:i w:val="false"/>
          <w:color w:val="000000"/>
          <w:sz w:val="28"/>
        </w:rPr>
        <w:t>
      а) лица, работающие на руководящих постах в организации, осуществляющие основное управление компанией, находящиеся под контролем и получающие указания непосредственно от правления директоров или акционеров, или эквивалентного последним органа. К ним относятся:
</w:t>
      </w:r>
      <w:r>
        <w:br/>
      </w:r>
      <w:r>
        <w:rPr>
          <w:rFonts w:ascii="Times New Roman"/>
          <w:b w:val="false"/>
          <w:i w:val="false"/>
          <w:color w:val="000000"/>
          <w:sz w:val="28"/>
        </w:rPr>
        <w:t>
      - руководители учреждения, отдела или сектора внутри учреждения;
</w:t>
      </w:r>
      <w:r>
        <w:br/>
      </w:r>
      <w:r>
        <w:rPr>
          <w:rFonts w:ascii="Times New Roman"/>
          <w:b w:val="false"/>
          <w:i w:val="false"/>
          <w:color w:val="000000"/>
          <w:sz w:val="28"/>
        </w:rPr>
        <w:t>
      - лица, осуществляющие руководство и контроль за деятельностью других руководящих, профессиональных и управленческих кадров;
</w:t>
      </w:r>
      <w:r>
        <w:br/>
      </w:r>
      <w:r>
        <w:rPr>
          <w:rFonts w:ascii="Times New Roman"/>
          <w:b w:val="false"/>
          <w:i w:val="false"/>
          <w:color w:val="000000"/>
          <w:sz w:val="28"/>
        </w:rPr>
        <w:t>
      - лица, имеющие полномочия лично осуществлять прием на работу и увольнение, или давать рекомендации по вопросам приема на работу, увольнения и других, связанных с персоналом действий;
</w:t>
      </w:r>
      <w:r>
        <w:br/>
      </w:r>
      <w:r>
        <w:rPr>
          <w:rFonts w:ascii="Times New Roman"/>
          <w:b w:val="false"/>
          <w:i w:val="false"/>
          <w:color w:val="000000"/>
          <w:sz w:val="28"/>
        </w:rPr>
        <w:t>
      б) лица, работающие в организации и обладающие незаурядными знаниями, существенными для обслуживания, работы с исследовательскими приборами, методов исследований и управления.
</w:t>
      </w:r>
      <w:r>
        <w:br/>
      </w:r>
      <w:r>
        <w:rPr>
          <w:rFonts w:ascii="Times New Roman"/>
          <w:b w:val="false"/>
          <w:i w:val="false"/>
          <w:color w:val="000000"/>
          <w:sz w:val="28"/>
        </w:rPr>
        <w:t>
      Оценка таких познаний может отражать наряду со знаниями, специфичными для данного учреждения, высокий уровень квалификации, относящихся к типу работы или занятия, требующих специальных технических знаний, включая принадлежность к официально признанной профессии;
</w:t>
      </w:r>
      <w:r>
        <w:br/>
      </w:r>
      <w:r>
        <w:rPr>
          <w:rFonts w:ascii="Times New Roman"/>
          <w:b w:val="false"/>
          <w:i w:val="false"/>
          <w:color w:val="000000"/>
          <w:sz w:val="28"/>
        </w:rPr>
        <w:t>
      в) "Лицо, переводимое по работе внутри фирмы" определяется как Физическое лицо, работающее в организации на территории Стороны, и временно переводимое в рамках продолжения экономической деятельности на территории другой Стороны; при этом рассматриваемая организация должна иметь основное место деятельности на территории Стороны, а перевод должен осуществляться в учреждение (дочернюю компанию, филиал) этой организации, действительно осуществляющее аналогичную экономическую деятельность на территории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используют все свои возможности для того, чтобы избежать принятия любых мер или действий, которые делают условия для учреждения и деятельности компаний каждой стороны более ограничительными по сравнению с ситуацией, существующей на день, предшествующий дню подписания Соглашения.
</w:t>
      </w:r>
      <w:r>
        <w:br/>
      </w:r>
      <w:r>
        <w:rPr>
          <w:rFonts w:ascii="Times New Roman"/>
          <w:b w:val="false"/>
          <w:i w:val="false"/>
          <w:color w:val="000000"/>
          <w:sz w:val="28"/>
        </w:rPr>
        <w:t>
      2. Положения настоящей Статьи не наносят ущерба положениям Статьи 37, Ситуации, на которые распространяется Статья 37, регулируются только положениями статьи 37, исключая применение любых других статей.
</w:t>
      </w:r>
      <w:r>
        <w:br/>
      </w:r>
      <w:r>
        <w:rPr>
          <w:rFonts w:ascii="Times New Roman"/>
          <w:b w:val="false"/>
          <w:i w:val="false"/>
          <w:color w:val="000000"/>
          <w:sz w:val="28"/>
        </w:rPr>
        <w:t>
      3. Действуя в духе партнерства и сотрудничества и в свете положений, содержащихся в Статье 43, Правительство Республики Казахстан будет информировать Сообщество о своих намерениях представить к рассмотрению новое законодательство или принять новые правила, которые могут создать условия для учреждения и функционирования, в Республике Казахстан дочерних компаний и филиалов компаний Сообщества более ограничительные по сравнению с ситуацией, существующей на день, предшествующий дню подписания Соглашения. Сообщество может попросить Республику Казахстан предоставить проекты такого законодательства или таких актов и провести консультации по этим проектам.
</w:t>
      </w:r>
      <w:r>
        <w:br/>
      </w:r>
      <w:r>
        <w:rPr>
          <w:rFonts w:ascii="Times New Roman"/>
          <w:b w:val="false"/>
          <w:i w:val="false"/>
          <w:color w:val="000000"/>
          <w:sz w:val="28"/>
        </w:rPr>
        <w:t>
      4. В тех случаях, когда введение в Республике Казахстан нового законодательства или новых актов приводит к тому, что условия для функционирования дочерних компаний и филиалов компаний Сообщества, учрежденных в Республике Казахстан, становятся более ограничительными по сравнению с ситуацией, существующей на день, предшествующий дню подписания Соглашения, такое законодательство или акты не применяются в течение трех лет к дочерним компаниям и филиалам, уже учрежденным в Республике Казахстан с момента вступления в силу соответствующего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Трансграничное предоставление услуг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и Сообществом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обязуются в соответствии с положениями настоящей Главы, предпринимать необходимые шаги для того, чтобы обеспечивать в растущих масштабах поставку услуг казахстанских компаний или компаний Сообщества, учрежденных на территории Стороны, не являющейся стороной лица, для которого предназначены эти услуги, учитывая развитие у Сторон секторов услуг.
</w:t>
      </w:r>
      <w:r>
        <w:br/>
      </w:r>
      <w:r>
        <w:rPr>
          <w:rFonts w:ascii="Times New Roman"/>
          <w:b w:val="false"/>
          <w:i w:val="false"/>
          <w:color w:val="000000"/>
          <w:sz w:val="28"/>
        </w:rPr>
        <w:t>
      2. Совет Сотрудничества дает рекомендации по применению параграфа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сотрудничать в целях создания в Республике Казахстан сектора услуг, ориентированного на рынок.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обязуются эффективно применять принцип неограниченного доступа к международному морскому рынку и морским перевозкам на коммерческой основе:
</w:t>
      </w:r>
      <w:r>
        <w:br/>
      </w:r>
      <w:r>
        <w:rPr>
          <w:rFonts w:ascii="Times New Roman"/>
          <w:b w:val="false"/>
          <w:i w:val="false"/>
          <w:color w:val="000000"/>
          <w:sz w:val="28"/>
        </w:rPr>
        <w:t>
      (а) вышеуказанное положение не наносит ущерба правам и обязанностям, вытекающим из 
</w:t>
      </w:r>
      <w:r>
        <w:rPr>
          <w:rFonts w:ascii="Times New Roman"/>
          <w:b w:val="false"/>
          <w:i w:val="false"/>
          <w:color w:val="000080"/>
          <w:sz w:val="28"/>
        </w:rPr>
        <w:t>
</w:t>
      </w:r>
      <w:r>
        <w:rPr>
          <w:rFonts w:ascii="Times New Roman"/>
          <w:b/>
          <w:i w:val="false"/>
          <w:color w:val="000080"/>
          <w:sz w:val="28"/>
        </w:rPr>
        <w:t>
Конвенции
</w:t>
      </w:r>
      <w:r>
        <w:rPr>
          <w:rFonts w:ascii="Times New Roman"/>
          <w:b w:val="false"/>
          <w:i w:val="false"/>
          <w:color w:val="000080"/>
          <w:sz w:val="28"/>
        </w:rPr>
        <w:t>
</w:t>
      </w:r>
      <w:r>
        <w:rPr>
          <w:rFonts w:ascii="Times New Roman"/>
          <w:b w:val="false"/>
          <w:i w:val="false"/>
          <w:color w:val="000000"/>
          <w:sz w:val="28"/>
        </w:rPr>
        <w:t>
 Организации Объединенных Наций по Кодексу Управления лайнерными картелями, в применении к одной или другой Стороне настоящего Соглашения. Некарательные линии могут конкурировать с картельными, при условии, что они придерживаются принципа честной конкуренции на коммерческой основе.
</w:t>
      </w:r>
      <w:r>
        <w:br/>
      </w:r>
      <w:r>
        <w:rPr>
          <w:rFonts w:ascii="Times New Roman"/>
          <w:b w:val="false"/>
          <w:i w:val="false"/>
          <w:color w:val="000000"/>
          <w:sz w:val="28"/>
        </w:rPr>
        <w:t>
      (б) Стороны подтверждают свою приверженность принципу свободной конкуренции, как одному из основных условий торговли насыпными и наливными грузами.
</w:t>
      </w:r>
      <w:r>
        <w:br/>
      </w:r>
      <w:r>
        <w:rPr>
          <w:rFonts w:ascii="Times New Roman"/>
          <w:b w:val="false"/>
          <w:i w:val="false"/>
          <w:color w:val="000000"/>
          <w:sz w:val="28"/>
        </w:rPr>
        <w:t>
      2. При применении принципов, изложенных в параграфе 1, Стороны:
</w:t>
      </w:r>
      <w:r>
        <w:br/>
      </w:r>
      <w:r>
        <w:rPr>
          <w:rFonts w:ascii="Times New Roman"/>
          <w:b w:val="false"/>
          <w:i w:val="false"/>
          <w:color w:val="000000"/>
          <w:sz w:val="28"/>
        </w:rPr>
        <w:t>
      а) не применяют с момента вступления в силу настоящего Соглашения никаких положений двусторонних соглашений относительно разделения ответственности за перевозку любого груза между бывшим Советским Союзом и любым Государством-членом Сообщества;
</w:t>
      </w:r>
      <w:r>
        <w:br/>
      </w:r>
      <w:r>
        <w:rPr>
          <w:rFonts w:ascii="Times New Roman"/>
          <w:b w:val="false"/>
          <w:i w:val="false"/>
          <w:color w:val="000000"/>
          <w:sz w:val="28"/>
        </w:rPr>
        <w:t>
      б) не включают положений о разделе перевозок грузов в будущие двусторонние соглашения с третьими странами, кроме как в исключительных случаях, когда лайнерные грузовые компании той или другой Стороны настоящего Соглашения не имеют других эффективных возможностей осуществлять торговое курсирование от и до третьей заинтересованной страны;
</w:t>
      </w:r>
      <w:r>
        <w:br/>
      </w:r>
      <w:r>
        <w:rPr>
          <w:rFonts w:ascii="Times New Roman"/>
          <w:b w:val="false"/>
          <w:i w:val="false"/>
          <w:color w:val="000000"/>
          <w:sz w:val="28"/>
        </w:rPr>
        <w:t>
      в) запрещают договоренности о разделе ответственности за перевозку грузов при заключении в будущем любых двусторонних соглашений по торговле насыпными и наливными грузами;
</w:t>
      </w:r>
      <w:r>
        <w:br/>
      </w:r>
      <w:r>
        <w:rPr>
          <w:rFonts w:ascii="Times New Roman"/>
          <w:b w:val="false"/>
          <w:i w:val="false"/>
          <w:color w:val="000000"/>
          <w:sz w:val="28"/>
        </w:rPr>
        <w:t>
      г) отменяют, с Момента вступления в силу настоящего Соглашения, все односторонние меры, и устраняют административные, технические и другие препятствия, которые могут представлять собой скрытые ограничения или иметь дискриминационное влияние на свободное предоставление услуг в области международных морских перевозок.
</w:t>
      </w:r>
      <w:r>
        <w:br/>
      </w:r>
      <w:r>
        <w:rPr>
          <w:rFonts w:ascii="Times New Roman"/>
          <w:b w:val="false"/>
          <w:i w:val="false"/>
          <w:color w:val="000000"/>
          <w:sz w:val="28"/>
        </w:rPr>
        <w:t>
      Каждая Сторона предоставляет судам, эксплуатируемым гражданами или компаниями другой Стороны, среди прочего, режим не менее благоприятный чем тот, который предоставляется собственным судам Стороны, в том, что касается доступа к портам, открытым для международной торговли, использования инфраструктуры и вспомогательных морских услуг в портах, а также связанных с этим выплат и сборов, таможенного обслуживания, выделения причалов, и погрузочно-разгрузочного оборудования.
</w:t>
      </w:r>
      <w:r>
        <w:br/>
      </w:r>
      <w:r>
        <w:rPr>
          <w:rFonts w:ascii="Times New Roman"/>
          <w:b w:val="false"/>
          <w:i w:val="false"/>
          <w:color w:val="000000"/>
          <w:sz w:val="28"/>
        </w:rPr>
        <w:t>
      3. Физические лица и компании Сообщества, обеспечивающие международные морские транспортные услуги, будут свободны предоставлять международные речные услуги во внутренних водах Республики Казахстан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того, чтобы обеспечить координированное развитие транспортных перевозок между Сторонами, отвечающих их коммерческим потребностям, условия взаимного доступа к рынкам и предоставления услуг в области автомобильных, железнодорожных, внутренних водных и, если это применимо, воздушных перевозок, могут оговариваться в специальных соглашениях, заключаемых в результате проведения Сторонами надлежащих переговоров после вступления в силу данного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Положения настоящего Раздела применяются с учетом ограничений, обоснованных соображениями государственной политики, общественной безопасности и общественного здравоохранения.
</w:t>
      </w:r>
      <w:r>
        <w:br/>
      </w:r>
      <w:r>
        <w:rPr>
          <w:rFonts w:ascii="Times New Roman"/>
          <w:b w:val="false"/>
          <w:i w:val="false"/>
          <w:color w:val="000000"/>
          <w:sz w:val="28"/>
        </w:rPr>
        <w:t>
      2. Они не применяются к деятельности, которая на территории любой Стороны связана, даже случайно, с исполнением функций официальных органов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Раздела ничто в Соглашении не препятствует Сторонам применять их законодательство и правила въезда и пребывания, работы, условий труда и устройства физических лиц и предоставления услуг, при условии, что при этом они не будут применять их таким способом, который ликвидирует или ограничит преимущества, предоставленные любой Стороне по условиям специальных положений Соглашения.
</w:t>
      </w:r>
      <w:r>
        <w:br/>
      </w:r>
      <w:r>
        <w:rPr>
          <w:rFonts w:ascii="Times New Roman"/>
          <w:b w:val="false"/>
          <w:i w:val="false"/>
          <w:color w:val="000000"/>
          <w:sz w:val="28"/>
        </w:rPr>
        <w:t>
      Упомянутые положения не препятствуют применению Статьи 34.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Компании, которые находятся под контролем и в исключительном совместном владении казахстанских компаний и компаний Сообщества, также пользуются преимуществами, предусмотренными в Главах II, III, 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Режим, предоставляемый Сторонами друг другу в соответствии с настоящим Соглашением, с момента, наступающего за один месяц до вступления в силу соответствующих обязательство Генерального Соглашения по Торговле Услугами (ГАТС), в отношении охватываемых ГАТС отраслей и мер, не будет ни в коей мере более благоприятным, чем тот, который предоставляется такой первой Стороной и в соответствии с положениями ГАТС, и это относится к каждой отрасли, подотрасли и способу предоставления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Глав II, III, IV не будет приниматься во внимание режим, предоставляемый Республикой Казахстан или Сообществом, Государствами-членами согласно обязательствам, принятым в рамках соглашений об экономической интеграции в соответствии с принципами Статьи V ГАТС.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Режим наибольшего благоприятствования, предоставляемый в соответствии с положениями настоящего Раздела, не будет применяться к налоговым льготам, которые Стороны предоставляют или предоставят в будущем на основе соглашений об избежании двойного налогообложения или других соглашений по налоговым вопросам.
</w:t>
      </w:r>
      <w:r>
        <w:br/>
      </w:r>
      <w:r>
        <w:rPr>
          <w:rFonts w:ascii="Times New Roman"/>
          <w:b w:val="false"/>
          <w:i w:val="false"/>
          <w:color w:val="000000"/>
          <w:sz w:val="28"/>
        </w:rPr>
        <w:t>
      2. Ничто в настоящем Разделе не будет истолковано таким образом, чтобы воспрепятствовать принятию или осуществлению Сторонами любой меры, имеющей своей целью предотвратить избежание или уклонение от уплаты налогов, в соответствии с налоговыми положениями соглашений об избежании двойного налогообложения, или других соглашений по налоговым вопросам, или внутреннего финансового законодательства.
</w:t>
      </w:r>
      <w:r>
        <w:br/>
      </w:r>
      <w:r>
        <w:rPr>
          <w:rFonts w:ascii="Times New Roman"/>
          <w:b w:val="false"/>
          <w:i w:val="false"/>
          <w:color w:val="000000"/>
          <w:sz w:val="28"/>
        </w:rPr>
        <w:t>
      3. Ничто в настоящем Разделе не будет истолковано как препятствующее Республике Казахстан или Государствам-членам в том, чтобы, при применении соответствующих положений их финансового законодательства, делать различия между налогоплательщиками, которые не находятся в идентичной ситуации, в частности, в том, что касается их местопребывания.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для Статьи 28 ни одно из положений Глав II, III и IV не будет истолковано, как дающее право:
</w:t>
      </w:r>
      <w:r>
        <w:br/>
      </w:r>
      <w:r>
        <w:rPr>
          <w:rFonts w:ascii="Times New Roman"/>
          <w:b w:val="false"/>
          <w:i w:val="false"/>
          <w:color w:val="000000"/>
          <w:sz w:val="28"/>
        </w:rPr>
        <w:t>
      - гражданам Республики Казахстан или Государств-членов, соответственно, въезжать или находиться на территории Сообщества или Республики Казахстан, соответственно, в любом качестве, и в частности, в качестве акционера или партнера в компании, ее Менеджера или служащего, или поставщика, или получателя услуг;
</w:t>
      </w:r>
      <w:r>
        <w:br/>
      </w:r>
      <w:r>
        <w:rPr>
          <w:rFonts w:ascii="Times New Roman"/>
          <w:b w:val="false"/>
          <w:i w:val="false"/>
          <w:color w:val="000000"/>
          <w:sz w:val="28"/>
        </w:rPr>
        <w:t>
      - дочерним компаниям Сообщества или филиалам казахстанских компаний в Сообществе нанимать на территории Сообщества граждан Республики Казахстан;
</w:t>
      </w:r>
      <w:r>
        <w:br/>
      </w:r>
      <w:r>
        <w:rPr>
          <w:rFonts w:ascii="Times New Roman"/>
          <w:b w:val="false"/>
          <w:i w:val="false"/>
          <w:color w:val="000000"/>
          <w:sz w:val="28"/>
        </w:rPr>
        <w:t>
      - дочерним казахстанским компаниям или филиалам компании Сообщества в Казахстане нанимать на территории Республики Казахстан граждан Государств-членов;
</w:t>
      </w:r>
      <w:r>
        <w:br/>
      </w:r>
      <w:r>
        <w:rPr>
          <w:rFonts w:ascii="Times New Roman"/>
          <w:b w:val="false"/>
          <w:i w:val="false"/>
          <w:color w:val="000000"/>
          <w:sz w:val="28"/>
        </w:rPr>
        <w:t>
      - казахстанским компаниям, или дочерним компаниям Сообщества или Филиалам казахстанских компаний в Сообществе направлять казахстанских граждан для деятельности под контролем других лиц по контрактам на временное трудоустройство;
</w:t>
      </w:r>
      <w:r>
        <w:br/>
      </w:r>
      <w:r>
        <w:rPr>
          <w:rFonts w:ascii="Times New Roman"/>
          <w:b w:val="false"/>
          <w:i w:val="false"/>
          <w:color w:val="000000"/>
          <w:sz w:val="28"/>
        </w:rPr>
        <w:t>
      - компаниям Сообщества или казахстанским дочерним компаниям или филиалам компаний Сообщества направлять рабочих, являющихся гражданами Государств-членов, по контрактам о найме.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Текущие платежи и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обязуются разрешать любые платежи в свободно конвертируемой валюте по текущим счетам платежного баланса между резидентами Республики Казахстан и Сообщества, связанные с движением товаров, услуг или лиц, осуществленным в соответствии с положениями настоящего Соглашения.
</w:t>
      </w:r>
      <w:r>
        <w:br/>
      </w:r>
      <w:r>
        <w:rPr>
          <w:rFonts w:ascii="Times New Roman"/>
          <w:b w:val="false"/>
          <w:i w:val="false"/>
          <w:color w:val="000000"/>
          <w:sz w:val="28"/>
        </w:rPr>
        <w:t>
      2. В отношении операций на капитальном счету платежного баланса, то с момента вступления в силу настоящего Соглашения, должно быть гарантировано свободное движение капитала, связанное с прямыми инвестициями, вложенными в компании, основанными в соответствии с законами принимающей стороны, и инвестициями, сделанными в соответствии с положениями Главы II, и ликвидация или репатриация этих инвестиций и любой извлеченной из них прибыли.
</w:t>
      </w:r>
      <w:r>
        <w:br/>
      </w:r>
      <w:r>
        <w:rPr>
          <w:rFonts w:ascii="Times New Roman"/>
          <w:b w:val="false"/>
          <w:i w:val="false"/>
          <w:color w:val="000000"/>
          <w:sz w:val="28"/>
        </w:rPr>
        <w:t>
      3. Без ущерба для параграфа 2 или параграфа 5, с момента вступления в силу настоящего Соглашения, не будет вводиться никаких новых валютных ограничений в отношении иностранного обмена на движение капитала и связанные с ними текущие платежи между резидентами Республики Казахстан и Сообщества, как не будут сделаны более ограничительными и существующие условия.
</w:t>
      </w:r>
      <w:r>
        <w:br/>
      </w:r>
      <w:r>
        <w:rPr>
          <w:rFonts w:ascii="Times New Roman"/>
          <w:b w:val="false"/>
          <w:i w:val="false"/>
          <w:color w:val="000000"/>
          <w:sz w:val="28"/>
        </w:rPr>
        <w:t>
      4. Стороны будут консультироваться друг с другом с тем, чтобы способствовать движению форм капитала, отличительных от форм, оговариваемых в вышестоящем параграфе 2, между Республикой Казахстан и Сообществом, с целью содействия достижению целей настоящего Соглашения.
</w:t>
      </w:r>
      <w:r>
        <w:br/>
      </w:r>
      <w:r>
        <w:rPr>
          <w:rFonts w:ascii="Times New Roman"/>
          <w:b w:val="false"/>
          <w:i w:val="false"/>
          <w:color w:val="000000"/>
          <w:sz w:val="28"/>
        </w:rPr>
        <w:t>
      5. Со ссылкой на положения настоящей Статьи, пока не будет введена полная конвертируемость казахстанской валюты в соответствии со Статьей VIII Статей Соглашения Международного Валютного Фонда, Республика Казахстан может, в исключительных обстоятельствах, применить валютные ограничения, связанные с предоставлением или принятием кратко- и среднесрочных финансовых кредитов, в той степени, в какой подобные ограничения налагаются на Республику Казахстан в связи с предоставлением этих кредитов и которые разрешены в рамках статуса Казахстана в МВФ.
</w:t>
      </w:r>
      <w:r>
        <w:br/>
      </w:r>
      <w:r>
        <w:rPr>
          <w:rFonts w:ascii="Times New Roman"/>
          <w:b w:val="false"/>
          <w:i w:val="false"/>
          <w:color w:val="000000"/>
          <w:sz w:val="28"/>
        </w:rPr>
        <w:t>
      Республика Казахстан будет применять такие ограничения на недискриминационной основе. Они должны применяться таким образом, чтобы вызвать минимально возможное отступление от настоящего Соглашения. Республика Казахстан будет немедленно информировать Совет Сотрудничества о введении подобных мер и о любых их изменениях.
</w:t>
      </w:r>
      <w:r>
        <w:br/>
      </w:r>
      <w:r>
        <w:rPr>
          <w:rFonts w:ascii="Times New Roman"/>
          <w:b w:val="false"/>
          <w:i w:val="false"/>
          <w:color w:val="000000"/>
          <w:sz w:val="28"/>
        </w:rPr>
        <w:t>
      6. Без ущерба для параграфов 1 и 2, в тех случаях, когда в исключительных обстоятельствах движение капитала между Республикой Казахстан и Сообществом влечет или грозит повлечь серьезные трудности для осуществления политики в области валютного обмена или денежной политики в Республике Казахстан или в Сообществе. Республика Казахстан или Сообщество, соответственно, могут принять предохранительные меры в отношении движений капитала между Республикой Казахстан и Сообществом на срок, не превышающий шести месяцев в случае, если такие меры строго необходимы.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интеллектуальной, промышленной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коммерческой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положений данной Статьи и Приложения III, Республика Казахстан будет продолжать совершенствовать защиту прав интеллектуальной промышленной и коммерческой собственности с целью обеспечить к концу пятого года после вступления в силу настоящего Соглашения уровень защиты, сходный с тем, который существует в Сообществе, включая действенные средства усиления применения таких прав.
</w:t>
      </w:r>
      <w:r>
        <w:br/>
      </w:r>
      <w:r>
        <w:rPr>
          <w:rFonts w:ascii="Times New Roman"/>
          <w:b w:val="false"/>
          <w:i w:val="false"/>
          <w:color w:val="000000"/>
          <w:sz w:val="28"/>
        </w:rPr>
        <w:t>
      2. К концу пятого года после вступления в силу настоящего Соглашения Республика Казахстан должна присоединиться к многосторонним конвенциям по правам интеллектуальной, промышленной и коммерческой собственности, указанным в параграфе 1 Приложения III, в которых Государства-члены являются участниками, или которые де-факто применяются Государствами-членами согласно соответствующим положениям, содержащимся в этих конвенциях.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ЗАКОНОДАТЕЛЬНОЙ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признают, что важным условием для укрепления экономических связей между Республикой Казахстан и Сообществом является сближение существующего и будущего законодательств Республики Казахстан и Сообщества. Республика Казахстан будет стремиться к обеспечению того, чтобы ее законодательство постепенно стало совместимым с законодательством Сообщества.
</w:t>
      </w:r>
      <w:r>
        <w:br/>
      </w:r>
      <w:r>
        <w:rPr>
          <w:rFonts w:ascii="Times New Roman"/>
          <w:b w:val="false"/>
          <w:i w:val="false"/>
          <w:color w:val="000000"/>
          <w:sz w:val="28"/>
        </w:rPr>
        <w:t>
      2. Процесс сближения законодательств будет распространяться, в частности, на следующие области: таможенное законодательство; законодательство о предприятиях; банковское законодательство; счета компаний и налоги; интеллектуальную собственность; охрану труда; финансовые услуги; правила конкуренции, включая любые соответствующие вопросы или практические действия оказывающие влияние на торговлю; государственные закупки; охрану здоровья и жизни людей, животных и растений; защиту окружающей среды; защиту прав потребителей; косвенное налогообложение; технические нормы и стандарты; законы и нормативные акты в ядерной области; транспорт.
</w:t>
      </w:r>
      <w:r>
        <w:br/>
      </w:r>
      <w:r>
        <w:rPr>
          <w:rFonts w:ascii="Times New Roman"/>
          <w:b w:val="false"/>
          <w:i w:val="false"/>
          <w:color w:val="000000"/>
          <w:sz w:val="28"/>
        </w:rPr>
        <w:t>
      3. Сообщество предоставит Республике Казахстан техническую помощь в осуществление этих мер, которая может включить в себя:
</w:t>
      </w:r>
      <w:r>
        <w:br/>
      </w:r>
      <w:r>
        <w:rPr>
          <w:rFonts w:ascii="Times New Roman"/>
          <w:b w:val="false"/>
          <w:i w:val="false"/>
          <w:color w:val="000000"/>
          <w:sz w:val="28"/>
        </w:rPr>
        <w:t>
      - обмен экспертами;
</w:t>
      </w:r>
      <w:r>
        <w:br/>
      </w:r>
      <w:r>
        <w:rPr>
          <w:rFonts w:ascii="Times New Roman"/>
          <w:b w:val="false"/>
          <w:i w:val="false"/>
          <w:color w:val="000000"/>
          <w:sz w:val="28"/>
        </w:rPr>
        <w:t>
      - предоставление предварительной информации, отношении соответствующего законодательства;
</w:t>
      </w:r>
      <w:r>
        <w:br/>
      </w:r>
      <w:r>
        <w:rPr>
          <w:rFonts w:ascii="Times New Roman"/>
          <w:b w:val="false"/>
          <w:i w:val="false"/>
          <w:color w:val="000000"/>
          <w:sz w:val="28"/>
        </w:rPr>
        <w:t>
      - организация семинаров;
</w:t>
      </w:r>
      <w:r>
        <w:br/>
      </w:r>
      <w:r>
        <w:rPr>
          <w:rFonts w:ascii="Times New Roman"/>
          <w:b w:val="false"/>
          <w:i w:val="false"/>
          <w:color w:val="000000"/>
          <w:sz w:val="28"/>
        </w:rPr>
        <w:t>
      - подготовка кадров;
</w:t>
      </w:r>
      <w:r>
        <w:br/>
      </w:r>
      <w:r>
        <w:rPr>
          <w:rFonts w:ascii="Times New Roman"/>
          <w:b w:val="false"/>
          <w:i w:val="false"/>
          <w:color w:val="000000"/>
          <w:sz w:val="28"/>
        </w:rPr>
        <w:t>
      - помощь по переводу текстов законодательства Сообщества в соответствующих секторах.
</w:t>
      </w:r>
      <w:r>
        <w:br/>
      </w:r>
      <w:r>
        <w:rPr>
          <w:rFonts w:ascii="Times New Roman"/>
          <w:b w:val="false"/>
          <w:i w:val="false"/>
          <w:color w:val="000000"/>
          <w:sz w:val="28"/>
        </w:rPr>
        <w:t>
      4. Стороны договорились изучать пути применения своих соответствующих законов о конкуренции на согласованной основе в случаях, касающихся торговли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 Казахстан и Сообщество будут развивать экономическое сотрудничество, направленное на содействие процессу экономической реформы, восстановления и устойчивого развития Республики Казахстан.
</w:t>
      </w:r>
      <w:r>
        <w:br/>
      </w:r>
      <w:r>
        <w:rPr>
          <w:rFonts w:ascii="Times New Roman"/>
          <w:b w:val="false"/>
          <w:i w:val="false"/>
          <w:color w:val="000000"/>
          <w:sz w:val="28"/>
        </w:rPr>
        <w:t>
      Это сотрудничество укрепит существующие экономические связи, на благо обеих Сторон.
</w:t>
      </w:r>
      <w:r>
        <w:br/>
      </w:r>
      <w:r>
        <w:rPr>
          <w:rFonts w:ascii="Times New Roman"/>
          <w:b w:val="false"/>
          <w:i w:val="false"/>
          <w:color w:val="000000"/>
          <w:sz w:val="28"/>
        </w:rPr>
        <w:t>
      2. Политика и другие меры будут разрабатываться с той целью, чтобы произвести экономические и социальные реформы и реструктурирование в Республике Казахстан, и будут руководствоваться требованиями устойчивого развития и гармоничной социальной защиты. Они также будут в полной мере учитывать экологические соображения.
</w:t>
      </w:r>
      <w:r>
        <w:br/>
      </w:r>
      <w:r>
        <w:rPr>
          <w:rFonts w:ascii="Times New Roman"/>
          <w:b w:val="false"/>
          <w:i w:val="false"/>
          <w:color w:val="000000"/>
          <w:sz w:val="28"/>
        </w:rPr>
        <w:t>
      3. С этой целью, сотрудничество будет сконцентрировано, в частности, на таких областях, как экономическое и социальное развитие, подготовка кадров, помощь предприятиям (включая приватизацию, инвестирование и развитие финансовых услуг), сельское хозяйство и производство продовольственной продукции, энергетика и гражданская ядерная безопасность, туризм, защита окружающей среды и региональное сотрудничество.
</w:t>
      </w:r>
      <w:r>
        <w:br/>
      </w:r>
      <w:r>
        <w:rPr>
          <w:rFonts w:ascii="Times New Roman"/>
          <w:b w:val="false"/>
          <w:i w:val="false"/>
          <w:color w:val="000000"/>
          <w:sz w:val="28"/>
        </w:rPr>
        <w:t>
      4. Особое внимание будет уделено мерам, которые могут способствовать развитию сотрудничества между Независимыми Государствами в целях стимулирования гармоничного развития региона.
</w:t>
      </w:r>
      <w:r>
        <w:br/>
      </w:r>
      <w:r>
        <w:rPr>
          <w:rFonts w:ascii="Times New Roman"/>
          <w:b w:val="false"/>
          <w:i w:val="false"/>
          <w:color w:val="000000"/>
          <w:sz w:val="28"/>
        </w:rPr>
        <w:t>
      5. Там где это окажется целесообразном, экономическое сотрудничество и другие формы сотрудничества, оговариваемые в настоящем Соглашении, могут поддерживаться за счет технического содействия со стороны Сообщества, с учетом соответствующего регламента Совета Сообщества, применимого к техническому содействию Независимым Государствам в приоритетных направлениях, согласованных в индикативных программах, относящихся к техническому содействию Европейского Сообщества Республике Казахстан, с учетом установленных в них процедур по координации и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Промышленное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будет направлено, в частности, на содействие:
</w:t>
      </w:r>
      <w:r>
        <w:br/>
      </w:r>
      <w:r>
        <w:rPr>
          <w:rFonts w:ascii="Times New Roman"/>
          <w:b w:val="false"/>
          <w:i w:val="false"/>
          <w:color w:val="000000"/>
          <w:sz w:val="28"/>
        </w:rPr>
        <w:t>
      - развитию деловых связей между хозяйствующими субъектами обеих сторон;
</w:t>
      </w:r>
      <w:r>
        <w:br/>
      </w:r>
      <w:r>
        <w:rPr>
          <w:rFonts w:ascii="Times New Roman"/>
          <w:b w:val="false"/>
          <w:i w:val="false"/>
          <w:color w:val="000000"/>
          <w:sz w:val="28"/>
        </w:rPr>
        <w:t>
      - участию Сообщества в перестройке промышленности Казахстана;
</w:t>
      </w:r>
      <w:r>
        <w:br/>
      </w:r>
      <w:r>
        <w:rPr>
          <w:rFonts w:ascii="Times New Roman"/>
          <w:b w:val="false"/>
          <w:i w:val="false"/>
          <w:color w:val="000000"/>
          <w:sz w:val="28"/>
        </w:rPr>
        <w:t>
      - совершенствованию управления;
</w:t>
      </w:r>
      <w:r>
        <w:br/>
      </w:r>
      <w:r>
        <w:rPr>
          <w:rFonts w:ascii="Times New Roman"/>
          <w:b w:val="false"/>
          <w:i w:val="false"/>
          <w:color w:val="000000"/>
          <w:sz w:val="28"/>
        </w:rPr>
        <w:t>
      - повышения качества промышленной продукции;
</w:t>
      </w:r>
      <w:r>
        <w:br/>
      </w:r>
      <w:r>
        <w:rPr>
          <w:rFonts w:ascii="Times New Roman"/>
          <w:b w:val="false"/>
          <w:i w:val="false"/>
          <w:color w:val="000000"/>
          <w:sz w:val="28"/>
        </w:rPr>
        <w:t>
      - развитию эффективных производств по добыче и переработке сырья;
</w:t>
      </w:r>
      <w:r>
        <w:br/>
      </w:r>
      <w:r>
        <w:rPr>
          <w:rFonts w:ascii="Times New Roman"/>
          <w:b w:val="false"/>
          <w:i w:val="false"/>
          <w:color w:val="000000"/>
          <w:sz w:val="28"/>
        </w:rPr>
        <w:t>
      - развитию надлежащих коммерческих норм и практики, включая маркетинг продукции;
</w:t>
      </w:r>
      <w:r>
        <w:br/>
      </w:r>
      <w:r>
        <w:rPr>
          <w:rFonts w:ascii="Times New Roman"/>
          <w:b w:val="false"/>
          <w:i w:val="false"/>
          <w:color w:val="000000"/>
          <w:sz w:val="28"/>
        </w:rPr>
        <w:t>
      - защиты окружающей Среды;
</w:t>
      </w:r>
      <w:r>
        <w:br/>
      </w:r>
      <w:r>
        <w:rPr>
          <w:rFonts w:ascii="Times New Roman"/>
          <w:b w:val="false"/>
          <w:i w:val="false"/>
          <w:color w:val="000000"/>
          <w:sz w:val="28"/>
        </w:rPr>
        <w:t>
      - конверсии оборонной промышленности.
</w:t>
      </w:r>
      <w:r>
        <w:br/>
      </w:r>
      <w:r>
        <w:rPr>
          <w:rFonts w:ascii="Times New Roman"/>
          <w:b w:val="false"/>
          <w:i w:val="false"/>
          <w:color w:val="000000"/>
          <w:sz w:val="28"/>
        </w:rPr>
        <w:t>
      2. Положения этой статьи не влияют на применение правил конкуренции, распространяющихся на предприятия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Поддержка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учетом соответствующих полномочий и компетенции Сообщества и Государств-членов, сотрудничество направлено на создание благоприятного климата для частного инвестирования, как отечественного, так и иностранного, в первую очередь, за счет улучшения условий защиты инвестиций, перевода капитала и обмена информацией об инвестиционных возможностях.
</w:t>
      </w:r>
      <w:r>
        <w:br/>
      </w:r>
      <w:r>
        <w:rPr>
          <w:rFonts w:ascii="Times New Roman"/>
          <w:b w:val="false"/>
          <w:i w:val="false"/>
          <w:color w:val="000000"/>
          <w:sz w:val="28"/>
        </w:rPr>
        <w:t>
      2. Целями такого сотрудничества, в частности, являются:
</w:t>
      </w:r>
      <w:r>
        <w:br/>
      </w:r>
      <w:r>
        <w:rPr>
          <w:rFonts w:ascii="Times New Roman"/>
          <w:b w:val="false"/>
          <w:i w:val="false"/>
          <w:color w:val="000000"/>
          <w:sz w:val="28"/>
        </w:rPr>
        <w:t>
      - заключение, если необходимо, между Республикой Казахстан и Государствами-членами соглашений о содействии и защите инвестиций;
</w:t>
      </w:r>
      <w:r>
        <w:br/>
      </w:r>
      <w:r>
        <w:rPr>
          <w:rFonts w:ascii="Times New Roman"/>
          <w:b w:val="false"/>
          <w:i w:val="false"/>
          <w:color w:val="000000"/>
          <w:sz w:val="28"/>
        </w:rPr>
        <w:t>
      - заключение, если необходимо, между Сторонами соглашений об избежании двойного налогообложения;
</w:t>
      </w:r>
      <w:r>
        <w:br/>
      </w:r>
      <w:r>
        <w:rPr>
          <w:rFonts w:ascii="Times New Roman"/>
          <w:b w:val="false"/>
          <w:i w:val="false"/>
          <w:color w:val="000000"/>
          <w:sz w:val="28"/>
        </w:rPr>
        <w:t>
      - создание благоприятных условий для привлечения в казахстанскую экономику иностранных инвестиций;
</w:t>
      </w:r>
      <w:r>
        <w:br/>
      </w:r>
      <w:r>
        <w:rPr>
          <w:rFonts w:ascii="Times New Roman"/>
          <w:b w:val="false"/>
          <w:i w:val="false"/>
          <w:color w:val="000000"/>
          <w:sz w:val="28"/>
        </w:rPr>
        <w:t>
      - создание стабильного и соответствующего законодательства в области бизнеса и условий для развития предпринимательства и обмен информацией по законодательству, нормативным актам и административной практике в области инвестиций;
</w:t>
      </w:r>
      <w:r>
        <w:br/>
      </w:r>
      <w:r>
        <w:rPr>
          <w:rFonts w:ascii="Times New Roman"/>
          <w:b w:val="false"/>
          <w:i w:val="false"/>
          <w:color w:val="000000"/>
          <w:sz w:val="28"/>
        </w:rPr>
        <w:t>
      - обмен информацией об инвестиционных возможностях, в частности, в форме торговых ярмарок, выставок, торговых недель и других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Гласность заключения контрактов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сотрудничать в создании условий для открытого основанного на принципах конкуренции заключения контрактов по товарам и услугам, в частности, путем объявления тендеров.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области стандартизации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оценки соответствия качества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между Сторонами будет способствовать приведению стандартов в соответствие с критериями, принципами и директивами в области качества, соблюдаемыми во всем мире.
</w:t>
      </w:r>
      <w:r>
        <w:br/>
      </w:r>
      <w:r>
        <w:rPr>
          <w:rFonts w:ascii="Times New Roman"/>
          <w:b w:val="false"/>
          <w:i w:val="false"/>
          <w:color w:val="000000"/>
          <w:sz w:val="28"/>
        </w:rPr>
        <w:t>
      Предпринимаемые в этом направлении меры обеспечат прогресс на пути к достижению взаимного признания в области оценки соответствия качества, а также улучшению качества продукции, производимой в Республике Казахстан.
</w:t>
      </w:r>
      <w:r>
        <w:br/>
      </w:r>
      <w:r>
        <w:rPr>
          <w:rFonts w:ascii="Times New Roman"/>
          <w:b w:val="false"/>
          <w:i w:val="false"/>
          <w:color w:val="000000"/>
          <w:sz w:val="28"/>
        </w:rPr>
        <w:t>
      2. С этой целью они будут стремиться к сотрудничеству в осуществлении проектов технической помощи, которые:
</w:t>
      </w:r>
      <w:r>
        <w:br/>
      </w:r>
      <w:r>
        <w:rPr>
          <w:rFonts w:ascii="Times New Roman"/>
          <w:b w:val="false"/>
          <w:i w:val="false"/>
          <w:color w:val="000000"/>
          <w:sz w:val="28"/>
        </w:rPr>
        <w:t>
      - будут способствовать развитию сотрудничества между организациями и учреждениями, специализирующимися в этих областях;
</w:t>
      </w:r>
      <w:r>
        <w:br/>
      </w:r>
      <w:r>
        <w:rPr>
          <w:rFonts w:ascii="Times New Roman"/>
          <w:b w:val="false"/>
          <w:i w:val="false"/>
          <w:color w:val="000000"/>
          <w:sz w:val="28"/>
        </w:rPr>
        <w:t>
      - будут способствовать использованию технических правил Сообщества и применению европейских стандартов и процедур оценки соответствия качества;
</w:t>
      </w:r>
      <w:r>
        <w:br/>
      </w:r>
      <w:r>
        <w:rPr>
          <w:rFonts w:ascii="Times New Roman"/>
          <w:b w:val="false"/>
          <w:i w:val="false"/>
          <w:color w:val="000000"/>
          <w:sz w:val="28"/>
        </w:rPr>
        <w:t>
      - позволят организовать обмен опытом и технической информацией в области управления качеством.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Горнодобывающая промышленность, сырьевые материалы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ставят перед собой цель увеличения инвестиций в горнодобывающую промышленность и торговлю сырьевыми материалами.
</w:t>
      </w:r>
      <w:r>
        <w:br/>
      </w:r>
      <w:r>
        <w:rPr>
          <w:rFonts w:ascii="Times New Roman"/>
          <w:b w:val="false"/>
          <w:i w:val="false"/>
          <w:color w:val="000000"/>
          <w:sz w:val="28"/>
        </w:rPr>
        <w:t>
      2. Сотрудничество будет сосредоточиваться, в частности, в следующих областях:
</w:t>
      </w:r>
      <w:r>
        <w:br/>
      </w:r>
      <w:r>
        <w:rPr>
          <w:rFonts w:ascii="Times New Roman"/>
          <w:b w:val="false"/>
          <w:i w:val="false"/>
          <w:color w:val="000000"/>
          <w:sz w:val="28"/>
        </w:rPr>
        <w:t>
      - обмен информацией по перспективам развития горнодобывающего сектора и сектора цветных металлов;
</w:t>
      </w:r>
      <w:r>
        <w:br/>
      </w:r>
      <w:r>
        <w:rPr>
          <w:rFonts w:ascii="Times New Roman"/>
          <w:b w:val="false"/>
          <w:i w:val="false"/>
          <w:color w:val="000000"/>
          <w:sz w:val="28"/>
        </w:rPr>
        <w:t>
      - создание правовых рамок для сотрудничества;
</w:t>
      </w:r>
      <w:r>
        <w:br/>
      </w:r>
      <w:r>
        <w:rPr>
          <w:rFonts w:ascii="Times New Roman"/>
          <w:b w:val="false"/>
          <w:i w:val="false"/>
          <w:color w:val="000000"/>
          <w:sz w:val="28"/>
        </w:rPr>
        <w:t>
      - торговые вопросы;
</w:t>
      </w:r>
      <w:r>
        <w:br/>
      </w:r>
      <w:r>
        <w:rPr>
          <w:rFonts w:ascii="Times New Roman"/>
          <w:b w:val="false"/>
          <w:i w:val="false"/>
          <w:color w:val="000000"/>
          <w:sz w:val="28"/>
        </w:rPr>
        <w:t>
      - принятие и выполнение природоохранного законодательства;
</w:t>
      </w:r>
      <w:r>
        <w:br/>
      </w:r>
      <w:r>
        <w:rPr>
          <w:rFonts w:ascii="Times New Roman"/>
          <w:b w:val="false"/>
          <w:i w:val="false"/>
          <w:color w:val="000000"/>
          <w:sz w:val="28"/>
        </w:rPr>
        <w:t>
      - профессиональная подготовка;
</w:t>
      </w:r>
      <w:r>
        <w:br/>
      </w:r>
      <w:r>
        <w:rPr>
          <w:rFonts w:ascii="Times New Roman"/>
          <w:b w:val="false"/>
          <w:i w:val="false"/>
          <w:color w:val="000000"/>
          <w:sz w:val="28"/>
        </w:rPr>
        <w:t>
      - безопасность в горнодобывающей промышленности.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научно-технологической области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будут содействовать развитию сотрудничества в области научных исследований и технологических разработках (ИТР) на взаимовыгодной основе, с учетом доступности ресурсов, адекватного доступа к соответствующим программам и на условиях обеспечения надлежащего уровня эффективной защиты прав интеллектуальной, промышленной и коммерческой собственности (ТРК).
</w:t>
      </w:r>
      <w:r>
        <w:br/>
      </w:r>
      <w:r>
        <w:rPr>
          <w:rFonts w:ascii="Times New Roman"/>
          <w:b w:val="false"/>
          <w:i w:val="false"/>
          <w:color w:val="000000"/>
          <w:sz w:val="28"/>
        </w:rPr>
        <w:t>
      2. Научное и технологическое сотрудничество охватывает:
</w:t>
      </w:r>
      <w:r>
        <w:br/>
      </w:r>
      <w:r>
        <w:rPr>
          <w:rFonts w:ascii="Times New Roman"/>
          <w:b w:val="false"/>
          <w:i w:val="false"/>
          <w:color w:val="000000"/>
          <w:sz w:val="28"/>
        </w:rPr>
        <w:t>
      - обмен научно-технической информацией;
</w:t>
      </w:r>
      <w:r>
        <w:br/>
      </w:r>
      <w:r>
        <w:rPr>
          <w:rFonts w:ascii="Times New Roman"/>
          <w:b w:val="false"/>
          <w:i w:val="false"/>
          <w:color w:val="000000"/>
          <w:sz w:val="28"/>
        </w:rPr>
        <w:t>
      - совместную деятельность в области научных исследований и научно-технических разработок;
</w:t>
      </w:r>
      <w:r>
        <w:br/>
      </w:r>
      <w:r>
        <w:rPr>
          <w:rFonts w:ascii="Times New Roman"/>
          <w:b w:val="false"/>
          <w:i w:val="false"/>
          <w:color w:val="000000"/>
          <w:sz w:val="28"/>
        </w:rPr>
        <w:t>
      - мероприятия по профессиональной подготовке и программы обмена для ученых, исследователей и технологов, участвующих в исследованиях и разработках с обеих сторон.
</w:t>
      </w:r>
      <w:r>
        <w:br/>
      </w:r>
      <w:r>
        <w:rPr>
          <w:rFonts w:ascii="Times New Roman"/>
          <w:b w:val="false"/>
          <w:i w:val="false"/>
          <w:color w:val="000000"/>
          <w:sz w:val="28"/>
        </w:rPr>
        <w:t>
      В случае, когда такое сотрудничество включает проведение мероприятий, связанных с образованием или подготовкой кадров, оно будет осуществляться в соответствии с положениями Статьи 51 настоящего Соглашения.
</w:t>
      </w:r>
      <w:r>
        <w:br/>
      </w:r>
      <w:r>
        <w:rPr>
          <w:rFonts w:ascii="Times New Roman"/>
          <w:b w:val="false"/>
          <w:i w:val="false"/>
          <w:color w:val="000000"/>
          <w:sz w:val="28"/>
        </w:rPr>
        <w:t>
      Стороны могут, на основе взаимного согласия, осуществлять другие формы сотрудничества в научно-технологической области.
</w:t>
      </w:r>
      <w:r>
        <w:br/>
      </w:r>
      <w:r>
        <w:rPr>
          <w:rFonts w:ascii="Times New Roman"/>
          <w:b w:val="false"/>
          <w:i w:val="false"/>
          <w:color w:val="000000"/>
          <w:sz w:val="28"/>
        </w:rPr>
        <w:t>
      При проведении мероприятий в этой области сотрудничества особое внимание будет уделяться переквалификации ученых, инженеров, исследователей и технологов, которые участвуют или участвовали в разработке и/или производстве оружия массового уничтожения.
</w:t>
      </w:r>
      <w:r>
        <w:br/>
      </w:r>
      <w:r>
        <w:rPr>
          <w:rFonts w:ascii="Times New Roman"/>
          <w:b w:val="false"/>
          <w:i w:val="false"/>
          <w:color w:val="000000"/>
          <w:sz w:val="28"/>
        </w:rPr>
        <w:t>
      3. Сотрудничество, предусмотренное настоящей Статьей, будет осуществляться на основании конкретных соглашений, переговоры по которым и заключение которых будут проводиться в соответствии с процедурами, принятыми каждой Стороной, и которые будут предусматривать, в частности, необходимые положения по защите прав интеллектуальной, промышленной и коммерческой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и профессиональная подготовка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будут сотрудничать с целью повышения уровня общего образования и профессиональной квалификации населения в Республике Казахстан как в государственном, так и в частном секторе.
</w:t>
      </w:r>
      <w:r>
        <w:br/>
      </w:r>
      <w:r>
        <w:rPr>
          <w:rFonts w:ascii="Times New Roman"/>
          <w:b w:val="false"/>
          <w:i w:val="false"/>
          <w:color w:val="000000"/>
          <w:sz w:val="28"/>
        </w:rPr>
        <w:t>
      2. Это сотрудничество будет, в частности, сосредоточено на следующих областях:
</w:t>
      </w:r>
      <w:r>
        <w:br/>
      </w:r>
      <w:r>
        <w:rPr>
          <w:rFonts w:ascii="Times New Roman"/>
          <w:b w:val="false"/>
          <w:i w:val="false"/>
          <w:color w:val="000000"/>
          <w:sz w:val="28"/>
        </w:rPr>
        <w:t>
      - совершенствование систем высшего образования и подготовка кадров в Республике Казахстан, включая систему аттестации вузов и дипломов о высшем образовании;
</w:t>
      </w:r>
      <w:r>
        <w:br/>
      </w:r>
      <w:r>
        <w:rPr>
          <w:rFonts w:ascii="Times New Roman"/>
          <w:b w:val="false"/>
          <w:i w:val="false"/>
          <w:color w:val="000000"/>
          <w:sz w:val="28"/>
        </w:rPr>
        <w:t>
      - подготовка руководящих кадров для государственного и частного секторов в приоритетных областях, которые будут определены Советом сотрудничества;
</w:t>
      </w:r>
      <w:r>
        <w:br/>
      </w:r>
      <w:r>
        <w:rPr>
          <w:rFonts w:ascii="Times New Roman"/>
          <w:b w:val="false"/>
          <w:i w:val="false"/>
          <w:color w:val="000000"/>
          <w:sz w:val="28"/>
        </w:rPr>
        <w:t>
      - сотрудничество между высшими учебными заведениями, а также между высшими учебными заведениями и фирмами;
</w:t>
      </w:r>
      <w:r>
        <w:br/>
      </w:r>
      <w:r>
        <w:rPr>
          <w:rFonts w:ascii="Times New Roman"/>
          <w:b w:val="false"/>
          <w:i w:val="false"/>
          <w:color w:val="000000"/>
          <w:sz w:val="28"/>
        </w:rPr>
        <w:t>
      - мобильность для преподавателей, выпускников, администраторов, молодых ученых и исследователей, молодежи;
</w:t>
      </w:r>
      <w:r>
        <w:br/>
      </w:r>
      <w:r>
        <w:rPr>
          <w:rFonts w:ascii="Times New Roman"/>
          <w:b w:val="false"/>
          <w:i w:val="false"/>
          <w:color w:val="000000"/>
          <w:sz w:val="28"/>
        </w:rPr>
        <w:t>
      - развитие преподавания в области Европейских исследований в соответствующих учреждениях;
</w:t>
      </w:r>
      <w:r>
        <w:br/>
      </w:r>
      <w:r>
        <w:rPr>
          <w:rFonts w:ascii="Times New Roman"/>
          <w:b w:val="false"/>
          <w:i w:val="false"/>
          <w:color w:val="000000"/>
          <w:sz w:val="28"/>
        </w:rPr>
        <w:t>
      - обучение языкам Сообщества;
</w:t>
      </w:r>
      <w:r>
        <w:br/>
      </w:r>
      <w:r>
        <w:rPr>
          <w:rFonts w:ascii="Times New Roman"/>
          <w:b w:val="false"/>
          <w:i w:val="false"/>
          <w:color w:val="000000"/>
          <w:sz w:val="28"/>
        </w:rPr>
        <w:t>
      - аспирантура в области синхронного перевода;
</w:t>
      </w:r>
      <w:r>
        <w:br/>
      </w:r>
      <w:r>
        <w:rPr>
          <w:rFonts w:ascii="Times New Roman"/>
          <w:b w:val="false"/>
          <w:i w:val="false"/>
          <w:color w:val="000000"/>
          <w:sz w:val="28"/>
        </w:rPr>
        <w:t>
      - подготовка журналистов;
</w:t>
      </w:r>
      <w:r>
        <w:br/>
      </w:r>
      <w:r>
        <w:rPr>
          <w:rFonts w:ascii="Times New Roman"/>
          <w:b w:val="false"/>
          <w:i w:val="false"/>
          <w:color w:val="000000"/>
          <w:sz w:val="28"/>
        </w:rPr>
        <w:t>
      - подготовка преподавательских кадров.
</w:t>
      </w:r>
      <w:r>
        <w:br/>
      </w:r>
      <w:r>
        <w:rPr>
          <w:rFonts w:ascii="Times New Roman"/>
          <w:b w:val="false"/>
          <w:i w:val="false"/>
          <w:color w:val="000000"/>
          <w:sz w:val="28"/>
        </w:rPr>
        <w:t>
      3. Возможность участия одной из Сторон в соответствующих программах в области образования и профессиональной подготовки другой Стороны может быть рассмотрена в рамках соответствующих процедур и, там, где это необходимо, могут быть созданы институциональные структуры и разработаны планы сотрудничества, основывающиеся на участии Республики Казахстан в программе Сообщества TEMPUS.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Сельское хозяйство и агропромышленный сектор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сотрудничества в данной области является осуществление аграрной реформы, модернизация, приватизация и новое структурообразование сельского хозяйства, агропромышленного сектора Республики Казахстан, развитие местных и иностранных рынков сбыта для казахстанских продуктов с учетом обеспечения экологической безопасности продовольственного снабжения, а также развития агробизнеса, переработки и распределения сельскохозяйственной продукции. Стороны также будут нацелены на постепенное сближение казахстанских стандартов и технических регламентов Сообщества, касающихся промышленных и сельскохозяйственных пищевых продуктов, включая санитарные и Фитосанитарные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Энергетика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Сотрудничество будет развиваться в рамках принципов рыночной экономики и Европейской Энергетической Хартии, на основе растущей интеграции энергетических рынков Европы.
</w:t>
      </w:r>
      <w:r>
        <w:br/>
      </w:r>
      <w:r>
        <w:rPr>
          <w:rFonts w:ascii="Times New Roman"/>
          <w:b w:val="false"/>
          <w:i w:val="false"/>
          <w:color w:val="000000"/>
          <w:sz w:val="28"/>
        </w:rPr>
        <w:t>
      2. Сотрудничество включает в себя, среди прочих, следующие области:
</w:t>
      </w:r>
      <w:r>
        <w:br/>
      </w:r>
      <w:r>
        <w:rPr>
          <w:rFonts w:ascii="Times New Roman"/>
          <w:b w:val="false"/>
          <w:i w:val="false"/>
          <w:color w:val="000000"/>
          <w:sz w:val="28"/>
        </w:rPr>
        <w:t>
      - влияние энергопроизводства, энергоснабжения и энергопотребления на окружающую среду, с целью предотвращения или сведения к минимуму негативного воздействия этих видов деятельности на окружающую среду;
</w:t>
      </w:r>
      <w:r>
        <w:br/>
      </w:r>
      <w:r>
        <w:rPr>
          <w:rFonts w:ascii="Times New Roman"/>
          <w:b w:val="false"/>
          <w:i w:val="false"/>
          <w:color w:val="000000"/>
          <w:sz w:val="28"/>
        </w:rPr>
        <w:t>
      - повышение качества и безопасности энергоснабжения, включая расширение круга поставщиков энергии, в приемлемых с экономической и экологической точки зрения видах производства;
</w:t>
      </w:r>
      <w:r>
        <w:br/>
      </w:r>
      <w:r>
        <w:rPr>
          <w:rFonts w:ascii="Times New Roman"/>
          <w:b w:val="false"/>
          <w:i w:val="false"/>
          <w:color w:val="000000"/>
          <w:sz w:val="28"/>
        </w:rPr>
        <w:t>
      - совершенствование управления и регулирования энергетического сектора в духе рыночной экономики;
</w:t>
      </w:r>
      <w:r>
        <w:br/>
      </w:r>
      <w:r>
        <w:rPr>
          <w:rFonts w:ascii="Times New Roman"/>
          <w:b w:val="false"/>
          <w:i w:val="false"/>
          <w:color w:val="000000"/>
          <w:sz w:val="28"/>
        </w:rPr>
        <w:t>
      - формулирование энергетической политики;
</w:t>
      </w:r>
      <w:r>
        <w:br/>
      </w:r>
      <w:r>
        <w:rPr>
          <w:rFonts w:ascii="Times New Roman"/>
          <w:b w:val="false"/>
          <w:i w:val="false"/>
          <w:color w:val="000000"/>
          <w:sz w:val="28"/>
        </w:rPr>
        <w:t>
      - создание комплекса институциональных, правовых, налоговых и других условий, необходимых для стимулирования торговли и инвестиций в энергетической сфере;
</w:t>
      </w:r>
      <w:r>
        <w:br/>
      </w:r>
      <w:r>
        <w:rPr>
          <w:rFonts w:ascii="Times New Roman"/>
          <w:b w:val="false"/>
          <w:i w:val="false"/>
          <w:color w:val="000000"/>
          <w:sz w:val="28"/>
        </w:rPr>
        <w:t>
      - развитие энергосбережения и эффективности использования энергии;
</w:t>
      </w:r>
      <w:r>
        <w:br/>
      </w:r>
      <w:r>
        <w:rPr>
          <w:rFonts w:ascii="Times New Roman"/>
          <w:b w:val="false"/>
          <w:i w:val="false"/>
          <w:color w:val="000000"/>
          <w:sz w:val="28"/>
        </w:rPr>
        <w:t>
      - модернизация энергетической инфраструктуры;
</w:t>
      </w:r>
      <w:r>
        <w:br/>
      </w:r>
      <w:r>
        <w:rPr>
          <w:rFonts w:ascii="Times New Roman"/>
          <w:b w:val="false"/>
          <w:i w:val="false"/>
          <w:color w:val="000000"/>
          <w:sz w:val="28"/>
        </w:rPr>
        <w:t>
      - совершенствование технологий энергоснабжения и конечного энергопотребления различных видов энергии;
</w:t>
      </w:r>
      <w:r>
        <w:br/>
      </w:r>
      <w:r>
        <w:rPr>
          <w:rFonts w:ascii="Times New Roman"/>
          <w:b w:val="false"/>
          <w:i w:val="false"/>
          <w:color w:val="000000"/>
          <w:sz w:val="28"/>
        </w:rPr>
        <w:t>
      - управленческая и техническая подготовка кадров в энергетическом секторе;
</w:t>
      </w:r>
      <w:r>
        <w:br/>
      </w:r>
      <w:r>
        <w:rPr>
          <w:rFonts w:ascii="Times New Roman"/>
          <w:b w:val="false"/>
          <w:i w:val="false"/>
          <w:color w:val="000000"/>
          <w:sz w:val="28"/>
        </w:rPr>
        <w:t>
      - безопасность в снабжении, транспортировке и транзите энергии и энергетических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Окружающая среда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Принимая во внимание положения Европейской Энергетической Хартии, Стороны будут развивать и укреплять свое сотрудничество в вопросах окружающей среды и здравоохранения.
</w:t>
      </w:r>
      <w:r>
        <w:br/>
      </w:r>
      <w:r>
        <w:rPr>
          <w:rFonts w:ascii="Times New Roman"/>
          <w:b w:val="false"/>
          <w:i w:val="false"/>
          <w:color w:val="000000"/>
          <w:sz w:val="28"/>
        </w:rPr>
        <w:t>
      2. Сотрудничество в данной сфере нацелено на борьбу с ухудшением состояния окружающей среды и включает, в частности, следующие направления:
</w:t>
      </w:r>
      <w:r>
        <w:br/>
      </w:r>
      <w:r>
        <w:rPr>
          <w:rFonts w:ascii="Times New Roman"/>
          <w:b w:val="false"/>
          <w:i w:val="false"/>
          <w:color w:val="000000"/>
          <w:sz w:val="28"/>
        </w:rPr>
        <w:t>
      - эффективный мониторинг уровня загрязнения и оценка состояния окружающей среды; взаимодействие информационных экологических систем Сторон относительно состояния окружающей среды;
</w:t>
      </w:r>
      <w:r>
        <w:br/>
      </w:r>
      <w:r>
        <w:rPr>
          <w:rFonts w:ascii="Times New Roman"/>
          <w:b w:val="false"/>
          <w:i w:val="false"/>
          <w:color w:val="000000"/>
          <w:sz w:val="28"/>
        </w:rPr>
        <w:t>
      - борьба с местными, региональным и трансграничным загрязнениями водной и воздушной сред;
</w:t>
      </w:r>
      <w:r>
        <w:br/>
      </w:r>
      <w:r>
        <w:rPr>
          <w:rFonts w:ascii="Times New Roman"/>
          <w:b w:val="false"/>
          <w:i w:val="false"/>
          <w:color w:val="000000"/>
          <w:sz w:val="28"/>
        </w:rPr>
        <w:t>
      - экологическое восстановление;
</w:t>
      </w:r>
      <w:r>
        <w:br/>
      </w:r>
      <w:r>
        <w:rPr>
          <w:rFonts w:ascii="Times New Roman"/>
          <w:b w:val="false"/>
          <w:i w:val="false"/>
          <w:color w:val="000000"/>
          <w:sz w:val="28"/>
        </w:rPr>
        <w:t>
      - устойчивое, эффективное и экологически безопасное производство и использование энергии;
</w:t>
      </w:r>
      <w:r>
        <w:br/>
      </w:r>
      <w:r>
        <w:rPr>
          <w:rFonts w:ascii="Times New Roman"/>
          <w:b w:val="false"/>
          <w:i w:val="false"/>
          <w:color w:val="000000"/>
          <w:sz w:val="28"/>
        </w:rPr>
        <w:t>
      - безопасность промышленных объектов;
</w:t>
      </w:r>
      <w:r>
        <w:br/>
      </w:r>
      <w:r>
        <w:rPr>
          <w:rFonts w:ascii="Times New Roman"/>
          <w:b w:val="false"/>
          <w:i w:val="false"/>
          <w:color w:val="000000"/>
          <w:sz w:val="28"/>
        </w:rPr>
        <w:t>
      - классификация химических препаратов и безопасное обращение с ними;
</w:t>
      </w:r>
      <w:r>
        <w:br/>
      </w:r>
      <w:r>
        <w:rPr>
          <w:rFonts w:ascii="Times New Roman"/>
          <w:b w:val="false"/>
          <w:i w:val="false"/>
          <w:color w:val="000000"/>
          <w:sz w:val="28"/>
        </w:rPr>
        <w:t>
      - контроль за качеством водной среды;
</w:t>
      </w:r>
      <w:r>
        <w:br/>
      </w:r>
      <w:r>
        <w:rPr>
          <w:rFonts w:ascii="Times New Roman"/>
          <w:b w:val="false"/>
          <w:i w:val="false"/>
          <w:color w:val="000000"/>
          <w:sz w:val="28"/>
        </w:rPr>
        <w:t>
      - сокращение количества отходов, их переработка и безопасное хранение, применение норм 
</w:t>
      </w:r>
      <w:r>
        <w:rPr>
          <w:rFonts w:ascii="Times New Roman"/>
          <w:b w:val="false"/>
          <w:i w:val="false"/>
          <w:color w:val="000080"/>
          <w:sz w:val="28"/>
        </w:rPr>
        <w:t>
</w:t>
      </w:r>
      <w:r>
        <w:rPr>
          <w:rFonts w:ascii="Times New Roman"/>
          <w:b/>
          <w:i w:val="false"/>
          <w:color w:val="000080"/>
          <w:sz w:val="28"/>
        </w:rPr>
        <w:t>
Базельской
</w:t>
      </w:r>
      <w:r>
        <w:rPr>
          <w:rFonts w:ascii="Times New Roman"/>
          <w:b w:val="false"/>
          <w:i w:val="false"/>
          <w:color w:val="000080"/>
          <w:sz w:val="28"/>
        </w:rPr>
        <w:t>
</w:t>
      </w:r>
      <w:r>
        <w:rPr>
          <w:rFonts w:ascii="Times New Roman"/>
          <w:b w:val="false"/>
          <w:i w:val="false"/>
          <w:color w:val="000000"/>
          <w:sz w:val="28"/>
        </w:rPr>
        <w:t>
 Конвенции;
</w:t>
      </w:r>
      <w:r>
        <w:br/>
      </w:r>
      <w:r>
        <w:rPr>
          <w:rFonts w:ascii="Times New Roman"/>
          <w:b w:val="false"/>
          <w:i w:val="false"/>
          <w:color w:val="000000"/>
          <w:sz w:val="28"/>
        </w:rPr>
        <w:t>
      - экологическое воздействие сельского хозяйства, эрозии почв и химического загрязнения;
</w:t>
      </w:r>
      <w:r>
        <w:br/>
      </w:r>
      <w:r>
        <w:rPr>
          <w:rFonts w:ascii="Times New Roman"/>
          <w:b w:val="false"/>
          <w:i w:val="false"/>
          <w:color w:val="000000"/>
          <w:sz w:val="28"/>
        </w:rPr>
        <w:t>
      - охрана лесов;
</w:t>
      </w:r>
      <w:r>
        <w:br/>
      </w:r>
      <w:r>
        <w:rPr>
          <w:rFonts w:ascii="Times New Roman"/>
          <w:b w:val="false"/>
          <w:i w:val="false"/>
          <w:color w:val="000000"/>
          <w:sz w:val="28"/>
        </w:rPr>
        <w:t>
      - сохранение биологического разнообразия охраняемых регионов, рациональное использование биологических ресурсов и управление ими;
</w:t>
      </w:r>
      <w:r>
        <w:br/>
      </w:r>
      <w:r>
        <w:rPr>
          <w:rFonts w:ascii="Times New Roman"/>
          <w:b w:val="false"/>
          <w:i w:val="false"/>
          <w:color w:val="000000"/>
          <w:sz w:val="28"/>
        </w:rPr>
        <w:t>
      - планирование землепользования, включая вопросы промышленного и гражданского строительства;
</w:t>
      </w:r>
      <w:r>
        <w:br/>
      </w:r>
      <w:r>
        <w:rPr>
          <w:rFonts w:ascii="Times New Roman"/>
          <w:b w:val="false"/>
          <w:i w:val="false"/>
          <w:color w:val="000000"/>
          <w:sz w:val="28"/>
        </w:rPr>
        <w:t>
      - использование экономических и фискальных механизмов;
</w:t>
      </w:r>
      <w:r>
        <w:br/>
      </w:r>
      <w:r>
        <w:rPr>
          <w:rFonts w:ascii="Times New Roman"/>
          <w:b w:val="false"/>
          <w:i w:val="false"/>
          <w:color w:val="000000"/>
          <w:sz w:val="28"/>
        </w:rPr>
        <w:t>
      - глобальные климатические изменения;
</w:t>
      </w:r>
      <w:r>
        <w:br/>
      </w:r>
      <w:r>
        <w:rPr>
          <w:rFonts w:ascii="Times New Roman"/>
          <w:b w:val="false"/>
          <w:i w:val="false"/>
          <w:color w:val="000000"/>
          <w:sz w:val="28"/>
        </w:rPr>
        <w:t>
      - экологическое образование и информирование;
</w:t>
      </w:r>
      <w:r>
        <w:br/>
      </w:r>
      <w:r>
        <w:rPr>
          <w:rFonts w:ascii="Times New Roman"/>
          <w:b w:val="false"/>
          <w:i w:val="false"/>
          <w:color w:val="000000"/>
          <w:sz w:val="28"/>
        </w:rPr>
        <w:t>
      - применение положений Конвенции Espoo об оценке экологического воздействия на окружающую среду в трансграничном контексте.
</w:t>
      </w:r>
      <w:r>
        <w:br/>
      </w:r>
      <w:r>
        <w:rPr>
          <w:rFonts w:ascii="Times New Roman"/>
          <w:b w:val="false"/>
          <w:i w:val="false"/>
          <w:color w:val="000000"/>
          <w:sz w:val="28"/>
        </w:rPr>
        <w:t>
      3. Сотрудничество Сторон будет осуществляться, в частности, посредством:
</w:t>
      </w:r>
      <w:r>
        <w:br/>
      </w:r>
      <w:r>
        <w:rPr>
          <w:rFonts w:ascii="Times New Roman"/>
          <w:b w:val="false"/>
          <w:i w:val="false"/>
          <w:color w:val="000000"/>
          <w:sz w:val="28"/>
        </w:rPr>
        <w:t>
      - планирования, предупреждения и предотвращения катастроф и других чрезвычайных ситуаций;
</w:t>
      </w:r>
      <w:r>
        <w:br/>
      </w:r>
      <w:r>
        <w:rPr>
          <w:rFonts w:ascii="Times New Roman"/>
          <w:b w:val="false"/>
          <w:i w:val="false"/>
          <w:color w:val="000000"/>
          <w:sz w:val="28"/>
        </w:rPr>
        <w:t>
      - обмена экспертами, информацией и проведением консультаций, включая вопросы передачи "чистых" технологий, безопасного и экологически оправданного использования биотехнологий;
</w:t>
      </w:r>
      <w:r>
        <w:br/>
      </w:r>
      <w:r>
        <w:rPr>
          <w:rFonts w:ascii="Times New Roman"/>
          <w:b w:val="false"/>
          <w:i w:val="false"/>
          <w:color w:val="000000"/>
          <w:sz w:val="28"/>
        </w:rPr>
        <w:t>
      - осуществления совместных исследовательских программ;
</w:t>
      </w:r>
      <w:r>
        <w:br/>
      </w:r>
      <w:r>
        <w:rPr>
          <w:rFonts w:ascii="Times New Roman"/>
          <w:b w:val="false"/>
          <w:i w:val="false"/>
          <w:color w:val="000000"/>
          <w:sz w:val="28"/>
        </w:rPr>
        <w:t>
      - совершенствования законодательной базы (стандарты Сообщества);
</w:t>
      </w:r>
      <w:r>
        <w:br/>
      </w:r>
      <w:r>
        <w:rPr>
          <w:rFonts w:ascii="Times New Roman"/>
          <w:b w:val="false"/>
          <w:i w:val="false"/>
          <w:color w:val="000000"/>
          <w:sz w:val="28"/>
        </w:rPr>
        <w:t>
      - сотрудничества на региональном уровне (включая его осуществление в рамках Европейского Экологического Агентства), а также на международном уровне;
</w:t>
      </w:r>
      <w:r>
        <w:br/>
      </w:r>
      <w:r>
        <w:rPr>
          <w:rFonts w:ascii="Times New Roman"/>
          <w:b w:val="false"/>
          <w:i w:val="false"/>
          <w:color w:val="000000"/>
          <w:sz w:val="28"/>
        </w:rPr>
        <w:t>
      - развития стратегий, в частности, в отношении глобальных климатических проблем и с точки зрения обеспечения устойчивого развития;
</w:t>
      </w:r>
      <w:r>
        <w:br/>
      </w:r>
      <w:r>
        <w:rPr>
          <w:rFonts w:ascii="Times New Roman"/>
          <w:b w:val="false"/>
          <w:i w:val="false"/>
          <w:color w:val="000000"/>
          <w:sz w:val="28"/>
        </w:rPr>
        <w:t>
      - изучения факторов, влияющих на окружающую среду.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развивать и укреплять взаимное сотрудничество в области транспорта. Это сотрудничество будет, в числе прочего, направлено на проведение структурной перестройки и модернизации транспортных систем и сетей в Республике Казахстан, а также на достижение и обеспечение в соответствующих случаях, совместимости транспортных систем Сторон и контекстов Формирования более глобальной транспортной сети.
</w:t>
      </w:r>
      <w:r>
        <w:br/>
      </w:r>
      <w:r>
        <w:rPr>
          <w:rFonts w:ascii="Times New Roman"/>
          <w:b w:val="false"/>
          <w:i w:val="false"/>
          <w:color w:val="000000"/>
          <w:sz w:val="28"/>
        </w:rPr>
        <w:t>
      Сотрудничество в частности, включают:
</w:t>
      </w:r>
      <w:r>
        <w:br/>
      </w:r>
      <w:r>
        <w:rPr>
          <w:rFonts w:ascii="Times New Roman"/>
          <w:b w:val="false"/>
          <w:i w:val="false"/>
          <w:color w:val="000000"/>
          <w:sz w:val="28"/>
        </w:rPr>
        <w:t>
      - модернизацию управления и деятельности автомобильного транспорта, железных дорог, портов и аэропортов;
</w:t>
      </w:r>
      <w:r>
        <w:br/>
      </w:r>
      <w:r>
        <w:rPr>
          <w:rFonts w:ascii="Times New Roman"/>
          <w:b w:val="false"/>
          <w:i w:val="false"/>
          <w:color w:val="000000"/>
          <w:sz w:val="28"/>
        </w:rPr>
        <w:t>
      - модернизацию и развитие железных дорог, водных путей, автодорог, морских портов, аэропортов и аэронавигационной инфраструктуры, включая модернизацию основных транспортных путей, представляющих взаимный интерес и для транс-европейских связей в вышеуказанных секторах;
</w:t>
      </w:r>
      <w:r>
        <w:br/>
      </w:r>
      <w:r>
        <w:rPr>
          <w:rFonts w:ascii="Times New Roman"/>
          <w:b w:val="false"/>
          <w:i w:val="false"/>
          <w:color w:val="000000"/>
          <w:sz w:val="28"/>
        </w:rPr>
        <w:t>
      - содействие и развитие систем смешанных перевозок;
</w:t>
      </w:r>
      <w:r>
        <w:br/>
      </w:r>
      <w:r>
        <w:rPr>
          <w:rFonts w:ascii="Times New Roman"/>
          <w:b w:val="false"/>
          <w:i w:val="false"/>
          <w:color w:val="000000"/>
          <w:sz w:val="28"/>
        </w:rPr>
        <w:t>
      - содействие проведению совместных научно-исследовательских программ и программ развития;
</w:t>
      </w:r>
      <w:r>
        <w:br/>
      </w:r>
      <w:r>
        <w:rPr>
          <w:rFonts w:ascii="Times New Roman"/>
          <w:b w:val="false"/>
          <w:i w:val="false"/>
          <w:color w:val="000000"/>
          <w:sz w:val="28"/>
        </w:rPr>
        <w:t>
      - подготовка законодательных и институциональных рамок для совершенствования транспортной политики и механизмов ее реализации, включая вопросы приватизации транспортного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Космос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соответствующие области компетенции Сообщества, его Государств-членов и Европейского Космического Агентства, Стороны намерены способствовать, где это возможно, развитию долгосрочного сотрудничества в области гражданских исследований, освоения и коммерческого использования космического пространства. Они, в частности, придают особое внимание инициативам, основанным на наиболее полном использовании взаимодополняемости своих программ и мероприятий в этой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Почтовые услуги и телекоммуникации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своих соответствующих полномочий и компетенции Стороны расширят и укрепят сотрудничество в следующих областях:
</w:t>
      </w:r>
      <w:r>
        <w:br/>
      </w:r>
      <w:r>
        <w:rPr>
          <w:rFonts w:ascii="Times New Roman"/>
          <w:b w:val="false"/>
          <w:i w:val="false"/>
          <w:color w:val="000000"/>
          <w:sz w:val="28"/>
        </w:rPr>
        <w:t>
      - выработка политики и директив по развитию сектора телекоммуникаций и почтовых услуг;
</w:t>
      </w:r>
      <w:r>
        <w:br/>
      </w:r>
      <w:r>
        <w:rPr>
          <w:rFonts w:ascii="Times New Roman"/>
          <w:b w:val="false"/>
          <w:i w:val="false"/>
          <w:color w:val="000000"/>
          <w:sz w:val="28"/>
        </w:rPr>
        <w:t>
      - разработка принципов тарифной политики и маркетинга в сфере телекоммуникаций и почтовых услуг;
</w:t>
      </w:r>
      <w:r>
        <w:br/>
      </w:r>
      <w:r>
        <w:rPr>
          <w:rFonts w:ascii="Times New Roman"/>
          <w:b w:val="false"/>
          <w:i w:val="false"/>
          <w:color w:val="000000"/>
          <w:sz w:val="28"/>
        </w:rPr>
        <w:t>
      - создание благоприятных условий для развития проектов в области телекоммуникаций и почтовых услуг и привлечения капиталовложений;
</w:t>
      </w:r>
      <w:r>
        <w:br/>
      </w:r>
      <w:r>
        <w:rPr>
          <w:rFonts w:ascii="Times New Roman"/>
          <w:b w:val="false"/>
          <w:i w:val="false"/>
          <w:color w:val="000000"/>
          <w:sz w:val="28"/>
        </w:rPr>
        <w:t>
      - повышение эффективности и качества предоставления телекоммуникационных и почтовых услуг, в том числе, через либерализацию деятельности подотраслей;
</w:t>
      </w:r>
      <w:r>
        <w:br/>
      </w:r>
      <w:r>
        <w:rPr>
          <w:rFonts w:ascii="Times New Roman"/>
          <w:b w:val="false"/>
          <w:i w:val="false"/>
          <w:color w:val="000000"/>
          <w:sz w:val="28"/>
        </w:rPr>
        <w:t>
      - применение телекоммуникаций в прогрессивных технологических областях, особенно, в области электронной передачи денежных средств;
</w:t>
      </w:r>
      <w:r>
        <w:br/>
      </w:r>
      <w:r>
        <w:rPr>
          <w:rFonts w:ascii="Times New Roman"/>
          <w:b w:val="false"/>
          <w:i w:val="false"/>
          <w:color w:val="000000"/>
          <w:sz w:val="28"/>
        </w:rPr>
        <w:t>
      - управление телекоммуникационными сетями и их "оптимизация";
</w:t>
      </w:r>
      <w:r>
        <w:br/>
      </w:r>
      <w:r>
        <w:rPr>
          <w:rFonts w:ascii="Times New Roman"/>
          <w:b w:val="false"/>
          <w:i w:val="false"/>
          <w:color w:val="000000"/>
          <w:sz w:val="28"/>
        </w:rPr>
        <w:t>
      - надлежащая нормативно-правовая база для предоставления телекоммуникационных и почтовых услуг, использования радиочастотного спектра;
</w:t>
      </w:r>
      <w:r>
        <w:br/>
      </w:r>
      <w:r>
        <w:rPr>
          <w:rFonts w:ascii="Times New Roman"/>
          <w:b w:val="false"/>
          <w:i w:val="false"/>
          <w:color w:val="000000"/>
          <w:sz w:val="28"/>
        </w:rPr>
        <w:t>
      - профессиональная подготовка в области телекоммуникаций и почтовых услуг для работы в рыночных условиях.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будет направлено, в первую очередь, на создание благоприятных условий для присоединения Республики Казахстан к общепринятым системам взаиморасчетов. Техническое содействие будет сосредоточено на:
</w:t>
      </w:r>
      <w:r>
        <w:br/>
      </w:r>
      <w:r>
        <w:rPr>
          <w:rFonts w:ascii="Times New Roman"/>
          <w:b w:val="false"/>
          <w:i w:val="false"/>
          <w:color w:val="000000"/>
          <w:sz w:val="28"/>
        </w:rPr>
        <w:t>
      - развитии банковских и финансовых услуг, развитии общего рынка кредитных ресурсов, привлечения Республики Казахстан к общепринятым системам взаиморасчетов;
</w:t>
      </w:r>
      <w:r>
        <w:br/>
      </w:r>
      <w:r>
        <w:rPr>
          <w:rFonts w:ascii="Times New Roman"/>
          <w:b w:val="false"/>
          <w:i w:val="false"/>
          <w:color w:val="000000"/>
          <w:sz w:val="28"/>
        </w:rPr>
        <w:t>
      - развитии фискальной системы и учреждений в Республике Казахстан, обмене опытом и подготовке кадров по налогово-финансовым вопросам;
</w:t>
      </w:r>
      <w:r>
        <w:br/>
      </w:r>
      <w:r>
        <w:rPr>
          <w:rFonts w:ascii="Times New Roman"/>
          <w:b w:val="false"/>
          <w:i w:val="false"/>
          <w:color w:val="000000"/>
          <w:sz w:val="28"/>
        </w:rPr>
        <w:t>
      - развитии страховых услуг, которые, среди прочего, создадут благоприятную основу для участия компаний Сообщества в создании совместных предприятий в страховом секторе Республики Казахстан, а также развития системы страхования экспортных кредитов.
</w:t>
      </w:r>
      <w:r>
        <w:br/>
      </w:r>
      <w:r>
        <w:rPr>
          <w:rFonts w:ascii="Times New Roman"/>
          <w:b w:val="false"/>
          <w:i w:val="false"/>
          <w:color w:val="000000"/>
          <w:sz w:val="28"/>
        </w:rPr>
        <w:t>
      Это сотрудничество должно, в особенности, способствовать ускоренному развитию связей между Республикой Казахстан и Государствами-членами Сообщества в секторе Финансовых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Отмывание денежных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согласны с фактором необходимости приложения усилия и потребностью сотрудничества с целью предотвращения использования своих финансовых систем для "отмывания" доходов от преступной деятельности в целом и, в частности, от торговли наркотиками.
</w:t>
      </w:r>
      <w:r>
        <w:br/>
      </w:r>
      <w:r>
        <w:rPr>
          <w:rFonts w:ascii="Times New Roman"/>
          <w:b w:val="false"/>
          <w:i w:val="false"/>
          <w:color w:val="000000"/>
          <w:sz w:val="28"/>
        </w:rPr>
        <w:t>
      2. Сотрудничество в этой сфере включает в себя административное и техническое содействие с целью выработки приемлемых стандартов деятельности по борьбе с "отмыванием денег", аналогичных стандартам, принятым в этой области в Сообществе и на международном уровне, в том числе Специальной Оперативной Финансовой Группой (ГАТГ).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согласились укреплять сотрудничество в сфере планирования регионального развития и землепользования.
</w:t>
      </w:r>
      <w:r>
        <w:br/>
      </w:r>
      <w:r>
        <w:rPr>
          <w:rFonts w:ascii="Times New Roman"/>
          <w:b w:val="false"/>
          <w:i w:val="false"/>
          <w:color w:val="000000"/>
          <w:sz w:val="28"/>
        </w:rPr>
        <w:t>
      2. С этой целью они будут содействовать обмену информацией между национальными, региональными и местными властями по вопросам политики регионального развития и землепользования, а также по методам ее формирования, обращая при этом особое внимание на проблемы районов, находящихся в невыгодном положении.
</w:t>
      </w:r>
      <w:r>
        <w:br/>
      </w:r>
      <w:r>
        <w:rPr>
          <w:rFonts w:ascii="Times New Roman"/>
          <w:b w:val="false"/>
          <w:i w:val="false"/>
          <w:color w:val="000000"/>
          <w:sz w:val="28"/>
        </w:rPr>
        <w:t>
      Они также будут способствовать установлению и развитию прямых контактов между соответствующими регионами и общественными организациями, отвечающими за планирование регионального развития с целью, в частности, обмена методами и формами ускорения регионального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социальной сфере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вопросов здравоохранения и безопасности труда Стороны согласились развивать взаимное сотрудничество с целью улучшения степени защиты здоровья и безопасности работающих. Это сотрудничество включает, в частности:
</w:t>
      </w:r>
      <w:r>
        <w:br/>
      </w:r>
      <w:r>
        <w:rPr>
          <w:rFonts w:ascii="Times New Roman"/>
          <w:b w:val="false"/>
          <w:i w:val="false"/>
          <w:color w:val="000000"/>
          <w:sz w:val="28"/>
        </w:rPr>
        <w:t>
      - образование и подготовку кадров по вопросам охраны здоровья и безопасности труда, уделяя особое внимание сферам деятельности с повышенным уровнем риска;
</w:t>
      </w:r>
      <w:r>
        <w:br/>
      </w:r>
      <w:r>
        <w:rPr>
          <w:rFonts w:ascii="Times New Roman"/>
          <w:b w:val="false"/>
          <w:i w:val="false"/>
          <w:color w:val="000000"/>
          <w:sz w:val="28"/>
        </w:rPr>
        <w:t>
      - разработку и содействие проведению мероприятий по предотвращению профессиональных заболеваний и иных негативных последствий профессиональной деятельности;
</w:t>
      </w:r>
      <w:r>
        <w:br/>
      </w:r>
      <w:r>
        <w:rPr>
          <w:rFonts w:ascii="Times New Roman"/>
          <w:b w:val="false"/>
          <w:i w:val="false"/>
          <w:color w:val="000000"/>
          <w:sz w:val="28"/>
        </w:rPr>
        <w:t>
      - предотвращение последствий чрезвычайных ситуаций, управление производством и применением токсичных химических веществ;
</w:t>
      </w:r>
      <w:r>
        <w:br/>
      </w:r>
      <w:r>
        <w:rPr>
          <w:rFonts w:ascii="Times New Roman"/>
          <w:b w:val="false"/>
          <w:i w:val="false"/>
          <w:color w:val="000000"/>
          <w:sz w:val="28"/>
        </w:rPr>
        <w:t>
      - исследования по базовым проблемам экологии рабочих мест, охраны здоровья и безопасности работников.
</w:t>
      </w:r>
      <w:r>
        <w:br/>
      </w:r>
      <w:r>
        <w:rPr>
          <w:rFonts w:ascii="Times New Roman"/>
          <w:b w:val="false"/>
          <w:i w:val="false"/>
          <w:color w:val="000000"/>
          <w:sz w:val="28"/>
        </w:rPr>
        <w:t>
      2. В отношении вопросов занятости населения, сотрудничество Сторон включает, в частности, оказание технического содействия для:
</w:t>
      </w:r>
      <w:r>
        <w:br/>
      </w:r>
      <w:r>
        <w:rPr>
          <w:rFonts w:ascii="Times New Roman"/>
          <w:b w:val="false"/>
          <w:i w:val="false"/>
          <w:color w:val="000000"/>
          <w:sz w:val="28"/>
        </w:rPr>
        <w:t>
      - оптимизации рынка труда;
</w:t>
      </w:r>
      <w:r>
        <w:br/>
      </w:r>
      <w:r>
        <w:rPr>
          <w:rFonts w:ascii="Times New Roman"/>
          <w:b w:val="false"/>
          <w:i w:val="false"/>
          <w:color w:val="000000"/>
          <w:sz w:val="28"/>
        </w:rPr>
        <w:t>
      - модернизации систем оказания услуг по трудоустройству и связанных с ними консультационных услуг;
</w:t>
      </w:r>
      <w:r>
        <w:br/>
      </w:r>
      <w:r>
        <w:rPr>
          <w:rFonts w:ascii="Times New Roman"/>
          <w:b w:val="false"/>
          <w:i w:val="false"/>
          <w:color w:val="000000"/>
          <w:sz w:val="28"/>
        </w:rPr>
        <w:t>
      - планирования и управления программами перестройки сектора трудоустройства;
</w:t>
      </w:r>
      <w:r>
        <w:br/>
      </w:r>
      <w:r>
        <w:rPr>
          <w:rFonts w:ascii="Times New Roman"/>
          <w:b w:val="false"/>
          <w:i w:val="false"/>
          <w:color w:val="000000"/>
          <w:sz w:val="28"/>
        </w:rPr>
        <w:t>
      - поощрения развития локальной занятости;
</w:t>
      </w:r>
      <w:r>
        <w:br/>
      </w:r>
      <w:r>
        <w:rPr>
          <w:rFonts w:ascii="Times New Roman"/>
          <w:b w:val="false"/>
          <w:i w:val="false"/>
          <w:color w:val="000000"/>
          <w:sz w:val="28"/>
        </w:rPr>
        <w:t>
      - обмена информацией по программам "гибкой" занятости, включая вопросы стимулирования самозанятости и развития предпринимательства.
</w:t>
      </w:r>
      <w:r>
        <w:br/>
      </w:r>
      <w:r>
        <w:rPr>
          <w:rFonts w:ascii="Times New Roman"/>
          <w:b w:val="false"/>
          <w:i w:val="false"/>
          <w:color w:val="000000"/>
          <w:sz w:val="28"/>
        </w:rPr>
        <w:t>
      3. Стороны будут уделять особое внимание сотрудничеству в области социальной защиты населения, которое, в частности, включает в себя вопросы планирования и проведения реформ систем социальной защиты в Республике Казахстан.
</w:t>
      </w:r>
      <w:r>
        <w:br/>
      </w:r>
      <w:r>
        <w:rPr>
          <w:rFonts w:ascii="Times New Roman"/>
          <w:b w:val="false"/>
          <w:i w:val="false"/>
          <w:color w:val="000000"/>
          <w:sz w:val="28"/>
        </w:rPr>
        <w:t>
      Эти реформы направлены на развитие в Республике Казахстан механизмов социальной защиты, отвечающих требованиям рыночной экономики, и включают в себя все направления социальной защиты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Туризм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расширят и углубят сотрудничество в данной сфере, включающее, в частности:
</w:t>
      </w:r>
      <w:r>
        <w:br/>
      </w:r>
      <w:r>
        <w:rPr>
          <w:rFonts w:ascii="Times New Roman"/>
          <w:b w:val="false"/>
          <w:i w:val="false"/>
          <w:color w:val="000000"/>
          <w:sz w:val="28"/>
        </w:rPr>
        <w:t>
      - упрощение туристического обмена;
</w:t>
      </w:r>
      <w:r>
        <w:br/>
      </w:r>
      <w:r>
        <w:rPr>
          <w:rFonts w:ascii="Times New Roman"/>
          <w:b w:val="false"/>
          <w:i w:val="false"/>
          <w:color w:val="000000"/>
          <w:sz w:val="28"/>
        </w:rPr>
        <w:t>
      - расширение обмена информацией;
</w:t>
      </w:r>
      <w:r>
        <w:br/>
      </w:r>
      <w:r>
        <w:rPr>
          <w:rFonts w:ascii="Times New Roman"/>
          <w:b w:val="false"/>
          <w:i w:val="false"/>
          <w:color w:val="000000"/>
          <w:sz w:val="28"/>
        </w:rPr>
        <w:t>
      - передачу ноу-хау;
</w:t>
      </w:r>
      <w:r>
        <w:br/>
      </w:r>
      <w:r>
        <w:rPr>
          <w:rFonts w:ascii="Times New Roman"/>
          <w:b w:val="false"/>
          <w:i w:val="false"/>
          <w:color w:val="000000"/>
          <w:sz w:val="28"/>
        </w:rPr>
        <w:t>
      - изучение возможностей реализации совместных проектов;
</w:t>
      </w:r>
      <w:r>
        <w:br/>
      </w:r>
      <w:r>
        <w:rPr>
          <w:rFonts w:ascii="Times New Roman"/>
          <w:b w:val="false"/>
          <w:i w:val="false"/>
          <w:color w:val="000000"/>
          <w:sz w:val="28"/>
        </w:rPr>
        <w:t>
      - взаимодействие официальных туристических органов;
</w:t>
      </w:r>
      <w:r>
        <w:br/>
      </w:r>
      <w:r>
        <w:rPr>
          <w:rFonts w:ascii="Times New Roman"/>
          <w:b w:val="false"/>
          <w:i w:val="false"/>
          <w:color w:val="000000"/>
          <w:sz w:val="28"/>
        </w:rPr>
        <w:t>
      - подготовка кадров для развития туризма.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Малые и средние предприятия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ставят перед собой цель развивать и укреплять малые и средние предприятия (МСП) и поощрять сотрудничество между МСП Республики Казахстан и Сообщества.
</w:t>
      </w:r>
      <w:r>
        <w:br/>
      </w:r>
      <w:r>
        <w:rPr>
          <w:rFonts w:ascii="Times New Roman"/>
          <w:b w:val="false"/>
          <w:i w:val="false"/>
          <w:color w:val="000000"/>
          <w:sz w:val="28"/>
        </w:rPr>
        <w:t>
      2. Сотрудничество включает в себя техническое содействие, распространяющееся, в частности, в следующих областях:
</w:t>
      </w:r>
      <w:r>
        <w:br/>
      </w:r>
      <w:r>
        <w:rPr>
          <w:rFonts w:ascii="Times New Roman"/>
          <w:b w:val="false"/>
          <w:i w:val="false"/>
          <w:color w:val="000000"/>
          <w:sz w:val="28"/>
        </w:rPr>
        <w:t>
      - создание законодательной основы для МСП;
</w:t>
      </w:r>
      <w:r>
        <w:br/>
      </w:r>
      <w:r>
        <w:rPr>
          <w:rFonts w:ascii="Times New Roman"/>
          <w:b w:val="false"/>
          <w:i w:val="false"/>
          <w:color w:val="000000"/>
          <w:sz w:val="28"/>
        </w:rPr>
        <w:t>
      - создание соответствующей инфраструктуры (агентство по поддержке МСП, коммуникации, содействие в создании фонда для МСП);
</w:t>
      </w:r>
      <w:r>
        <w:br/>
      </w:r>
      <w:r>
        <w:rPr>
          <w:rFonts w:ascii="Times New Roman"/>
          <w:b w:val="false"/>
          <w:i w:val="false"/>
          <w:color w:val="000000"/>
          <w:sz w:val="28"/>
        </w:rPr>
        <w:t>
      - создание технологических парков.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и коммуникация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поддерживать развитие современных методов обработки информации, включая средства ее передачи, и стимулировать эффективный взаимный обмен информацией. Приоритет будет дан программам, направленным на ознакомление общественности с основной информацией о Сообществе и Республике Казахстан, включая, по возможности, предоставление доступа к базам данных при полном соблюдении прав интеллектуальной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Защита прав потребителей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обеспечат тесное сотрудничество направленное на достижение совместимости своих систем в области защиты прав потребителей. Это сотрудничество может включать в себя: обмен информацией в области законодательства и институциональных реформ; создание постоянной системы взаимного обмена информацией об опасных продуктах: совершенствование механизма предоставления информации для потребителей, в первую очередь, в отношении цен и характеристик предлагаемых товаров и услуг: развитие обмена между организациями защиты интересов потребителей, усиление совместимости и координации политики в области защиты прав потребителей; организация семинаров и стажировок.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Таможенные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Целью сотрудничества в данной сфере являются гарантированное соблюдение всех положений, намеченных к принятию в связи с развитием взаимовыгодной торговли и достижение сближения таможенных систем Сторон подобно существующей в Сообществе.
</w:t>
      </w:r>
      <w:r>
        <w:br/>
      </w:r>
      <w:r>
        <w:rPr>
          <w:rFonts w:ascii="Times New Roman"/>
          <w:b w:val="false"/>
          <w:i w:val="false"/>
          <w:color w:val="000000"/>
          <w:sz w:val="28"/>
        </w:rPr>
        <w:t>
      2. Сотрудничество в данной области в частности, включает:
</w:t>
      </w:r>
      <w:r>
        <w:br/>
      </w:r>
      <w:r>
        <w:rPr>
          <w:rFonts w:ascii="Times New Roman"/>
          <w:b w:val="false"/>
          <w:i w:val="false"/>
          <w:color w:val="000000"/>
          <w:sz w:val="28"/>
        </w:rPr>
        <w:t>
      - информационный обмен;
</w:t>
      </w:r>
      <w:r>
        <w:br/>
      </w:r>
      <w:r>
        <w:rPr>
          <w:rFonts w:ascii="Times New Roman"/>
          <w:b w:val="false"/>
          <w:i w:val="false"/>
          <w:color w:val="000000"/>
          <w:sz w:val="28"/>
        </w:rPr>
        <w:t>
      - совершенствование методов работы;
</w:t>
      </w:r>
      <w:r>
        <w:br/>
      </w:r>
      <w:r>
        <w:rPr>
          <w:rFonts w:ascii="Times New Roman"/>
          <w:b w:val="false"/>
          <w:i w:val="false"/>
          <w:color w:val="000000"/>
          <w:sz w:val="28"/>
        </w:rPr>
        <w:t>
      - введение Объединенной терминологии и единого административного документа;
</w:t>
      </w:r>
      <w:r>
        <w:br/>
      </w:r>
      <w:r>
        <w:rPr>
          <w:rFonts w:ascii="Times New Roman"/>
          <w:b w:val="false"/>
          <w:i w:val="false"/>
          <w:color w:val="000000"/>
          <w:sz w:val="28"/>
        </w:rPr>
        <w:t>
      - взаимодействие транзитных систем Республики Казахстан и Сообщества;
</w:t>
      </w:r>
      <w:r>
        <w:br/>
      </w:r>
      <w:r>
        <w:rPr>
          <w:rFonts w:ascii="Times New Roman"/>
          <w:b w:val="false"/>
          <w:i w:val="false"/>
          <w:color w:val="000000"/>
          <w:sz w:val="28"/>
        </w:rPr>
        <w:t>
      - упрощение проверок и формальностей в отношении перевозки грузов;
</w:t>
      </w:r>
      <w:r>
        <w:br/>
      </w:r>
      <w:r>
        <w:rPr>
          <w:rFonts w:ascii="Times New Roman"/>
          <w:b w:val="false"/>
          <w:i w:val="false"/>
          <w:color w:val="000000"/>
          <w:sz w:val="28"/>
        </w:rPr>
        <w:t>
      - содействие во внедрении современных систем таможенной информации;
</w:t>
      </w:r>
      <w:r>
        <w:br/>
      </w:r>
      <w:r>
        <w:rPr>
          <w:rFonts w:ascii="Times New Roman"/>
          <w:b w:val="false"/>
          <w:i w:val="false"/>
          <w:color w:val="000000"/>
          <w:sz w:val="28"/>
        </w:rPr>
        <w:t>
      - организация семинаров и стажировок.
</w:t>
      </w:r>
      <w:r>
        <w:br/>
      </w:r>
      <w:r>
        <w:rPr>
          <w:rFonts w:ascii="Times New Roman"/>
          <w:b w:val="false"/>
          <w:i w:val="false"/>
          <w:color w:val="000000"/>
          <w:sz w:val="28"/>
        </w:rPr>
        <w:t>
      В случае необходимости сотрудничество будет поддерживаться техническим содействием.
</w:t>
      </w:r>
      <w:r>
        <w:br/>
      </w:r>
      <w:r>
        <w:rPr>
          <w:rFonts w:ascii="Times New Roman"/>
          <w:b w:val="false"/>
          <w:i w:val="false"/>
          <w:color w:val="000000"/>
          <w:sz w:val="28"/>
        </w:rPr>
        <w:t>
      3. Без ущерба положениям настоящего Соглашения, относящимся к дальнейшему сотрудничеству Сторон и, в частности, Статьи 69, взаимная помощь административным органам Сторон по таможенным вопросам будет осуществляться в соответствии с положениями Протокола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в области статистики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Сотрудничество в этой области направлено на дальнейшее развитие эффективных статистических систем с целью обеспечения достоверной статистической информации, необходимой для поддержки и мониторинга процессов экономических преобразований и развития частных предприятий в Республике Казахстан;
</w:t>
      </w:r>
      <w:r>
        <w:br/>
      </w:r>
      <w:r>
        <w:rPr>
          <w:rFonts w:ascii="Times New Roman"/>
          <w:b w:val="false"/>
          <w:i w:val="false"/>
          <w:color w:val="000000"/>
          <w:sz w:val="28"/>
        </w:rPr>
        <w:t>
      Стороны, в частности, будут сотрудничать в следующих областях, таких, как:
</w:t>
      </w:r>
      <w:r>
        <w:br/>
      </w:r>
      <w:r>
        <w:rPr>
          <w:rFonts w:ascii="Times New Roman"/>
          <w:b w:val="false"/>
          <w:i w:val="false"/>
          <w:color w:val="000000"/>
          <w:sz w:val="28"/>
        </w:rPr>
        <w:t>
      - адаптация статистической системы Казахстан к международным методам, стандартам и классификациям;
</w:t>
      </w:r>
      <w:r>
        <w:br/>
      </w:r>
      <w:r>
        <w:rPr>
          <w:rFonts w:ascii="Times New Roman"/>
          <w:b w:val="false"/>
          <w:i w:val="false"/>
          <w:color w:val="000000"/>
          <w:sz w:val="28"/>
        </w:rPr>
        <w:t>
      - обмен статистической информацией;
</w:t>
      </w:r>
      <w:r>
        <w:br/>
      </w:r>
      <w:r>
        <w:rPr>
          <w:rFonts w:ascii="Times New Roman"/>
          <w:b w:val="false"/>
          <w:i w:val="false"/>
          <w:color w:val="000000"/>
          <w:sz w:val="28"/>
        </w:rPr>
        <w:t>
      - обеспечение необходимой статистической макро- и микроэкономической информацией для осуществления и управления экономическими реформами.
</w:t>
      </w:r>
      <w:r>
        <w:br/>
      </w:r>
      <w:r>
        <w:rPr>
          <w:rFonts w:ascii="Times New Roman"/>
          <w:b w:val="false"/>
          <w:i w:val="false"/>
          <w:color w:val="000000"/>
          <w:sz w:val="28"/>
        </w:rPr>
        <w:t>
      С этой целью Сообщество окажет техническую помощь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Общеэкономические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содействуют осуществлению процессов экономической реформы и координации экономической политики путем сотрудничества в целях улучшения взаимопонимания по вопросам фундаментальных принципов своих экономических систем, разработки и реализации экономической политики в условиях рыночной экономики.
</w:t>
      </w:r>
      <w:r>
        <w:br/>
      </w:r>
      <w:r>
        <w:rPr>
          <w:rFonts w:ascii="Times New Roman"/>
          <w:b w:val="false"/>
          <w:i w:val="false"/>
          <w:color w:val="000000"/>
          <w:sz w:val="28"/>
        </w:rPr>
        <w:t>
      С этой целью Стороны будут обмениваться информацией по макроэкономическим прогнозам. Сообщество предоставит техническую помощь с целью:
</w:t>
      </w:r>
      <w:r>
        <w:br/>
      </w:r>
      <w:r>
        <w:rPr>
          <w:rFonts w:ascii="Times New Roman"/>
          <w:b w:val="false"/>
          <w:i w:val="false"/>
          <w:color w:val="000000"/>
          <w:sz w:val="28"/>
        </w:rPr>
        <w:t>
      - содействия Республике Казахстан в осуществлении процессов экономической реформы посредством предоставления экспертных консультаций и технической помощи;
</w:t>
      </w:r>
      <w:r>
        <w:br/>
      </w:r>
      <w:r>
        <w:rPr>
          <w:rFonts w:ascii="Times New Roman"/>
          <w:b w:val="false"/>
          <w:i w:val="false"/>
          <w:color w:val="000000"/>
          <w:sz w:val="28"/>
        </w:rPr>
        <w:t>
      - поощрения сотрудничества между экономистами для облегчения передачи информации и ноу-хау при выработке экономической политики и широкого распространения результатов соответствующих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Наркотические вещества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рамках своих полномочий и компетенции Стороны согласились сотрудничать в целях повышения эффективности и действенности программ и мероприятий по борьбе с незаконным производством, поставкой и оборотом наркотических и психотропных веществ, включая предотвращение утечки, служащих для их изготовления химических веществ, а также в целях предотвращения и сокращения спроса на наркотики. Сотрудничество в этой области основывается на проведении взаимных консультаций и тесной координации Сторон в отношении целей и мер в различных областях, связанных с использованием наркотиков.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по предотвращению противоправной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обеспечат сотрудничество, направленное на предотвращение противоправной деятельности, такой как:
</w:t>
      </w:r>
      <w:r>
        <w:br/>
      </w:r>
      <w:r>
        <w:rPr>
          <w:rFonts w:ascii="Times New Roman"/>
          <w:b w:val="false"/>
          <w:i w:val="false"/>
          <w:color w:val="000000"/>
          <w:sz w:val="28"/>
        </w:rPr>
        <w:t>
      - нелегальная иммиграция или незаконное пребывание физических лиц их гражданства на соответствующих территориях Сторон, с учетом принципов и практики принятия нового гражданства;
</w:t>
      </w:r>
      <w:r>
        <w:br/>
      </w:r>
      <w:r>
        <w:rPr>
          <w:rFonts w:ascii="Times New Roman"/>
          <w:b w:val="false"/>
          <w:i w:val="false"/>
          <w:color w:val="000000"/>
          <w:sz w:val="28"/>
        </w:rPr>
        <w:t>
      - незаконная деятельность в экономической сфере, включая коррупцию;
</w:t>
      </w:r>
      <w:r>
        <w:br/>
      </w:r>
      <w:r>
        <w:rPr>
          <w:rFonts w:ascii="Times New Roman"/>
          <w:b w:val="false"/>
          <w:i w:val="false"/>
          <w:color w:val="000000"/>
          <w:sz w:val="28"/>
        </w:rPr>
        <w:t>
      - незаконные операции с различными товарами, включая сделки с промышленными отходами;
</w:t>
      </w:r>
      <w:r>
        <w:br/>
      </w:r>
      <w:r>
        <w:rPr>
          <w:rFonts w:ascii="Times New Roman"/>
          <w:b w:val="false"/>
          <w:i w:val="false"/>
          <w:color w:val="000000"/>
          <w:sz w:val="28"/>
        </w:rPr>
        <w:t>
      - фальшивомонетничество или контрафакция;
</w:t>
      </w:r>
      <w:r>
        <w:br/>
      </w:r>
      <w:r>
        <w:rPr>
          <w:rFonts w:ascii="Times New Roman"/>
          <w:b w:val="false"/>
          <w:i w:val="false"/>
          <w:color w:val="000000"/>
          <w:sz w:val="28"/>
        </w:rPr>
        <w:t>
      - запрещенные перевозки наркотиков, психотропных веществ и оружия.
</w:t>
      </w:r>
      <w:r>
        <w:br/>
      </w:r>
      <w:r>
        <w:rPr>
          <w:rFonts w:ascii="Times New Roman"/>
          <w:b w:val="false"/>
          <w:i w:val="false"/>
          <w:color w:val="000000"/>
          <w:sz w:val="28"/>
        </w:rPr>
        <w:t>
      Сотрудничество в вышеуказанных областях основывается на проведении взаимных консультаций и тесном взаимодействии Сторон и предусматривает оказание технического и административного содействия, включающего:
</w:t>
      </w:r>
      <w:r>
        <w:br/>
      </w:r>
      <w:r>
        <w:rPr>
          <w:rFonts w:ascii="Times New Roman"/>
          <w:b w:val="false"/>
          <w:i w:val="false"/>
          <w:color w:val="000000"/>
          <w:sz w:val="28"/>
        </w:rPr>
        <w:t>
      - разработку проектов национального законодательства в сфере предотвращения незаконной деятельности;
</w:t>
      </w:r>
      <w:r>
        <w:br/>
      </w:r>
      <w:r>
        <w:rPr>
          <w:rFonts w:ascii="Times New Roman"/>
          <w:b w:val="false"/>
          <w:i w:val="false"/>
          <w:color w:val="000000"/>
          <w:sz w:val="28"/>
        </w:rPr>
        <w:t>
      - создание информационных центров;
</w:t>
      </w:r>
      <w:r>
        <w:br/>
      </w:r>
      <w:r>
        <w:rPr>
          <w:rFonts w:ascii="Times New Roman"/>
          <w:b w:val="false"/>
          <w:i w:val="false"/>
          <w:color w:val="000000"/>
          <w:sz w:val="28"/>
        </w:rPr>
        <w:t>
      - повышение эффективности работы органов, занимающихся предотвращением нелегальной деятельности;
</w:t>
      </w:r>
      <w:r>
        <w:br/>
      </w:r>
      <w:r>
        <w:rPr>
          <w:rFonts w:ascii="Times New Roman"/>
          <w:b w:val="false"/>
          <w:i w:val="false"/>
          <w:color w:val="000000"/>
          <w:sz w:val="28"/>
        </w:rPr>
        <w:t>
      - подготовку кадров и развитие исследовательских инфраструктур;
</w:t>
      </w:r>
      <w:r>
        <w:br/>
      </w:r>
      <w:r>
        <w:rPr>
          <w:rFonts w:ascii="Times New Roman"/>
          <w:b w:val="false"/>
          <w:i w:val="false"/>
          <w:color w:val="000000"/>
          <w:sz w:val="28"/>
        </w:rPr>
        <w:t>
      - разработку взаимоприемлемых мер, направленных на предотвращение противоправной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обязуются способствовать культурному сотрудничеству, поощрять и облегчать его. Там, где это окажется возможным, предметом такого сотрудничества могут стать программы культурного сотрудничества Сообщества или тех или иных его Государств-членов, а впоследствии могут быть разработаны и другие мероприятия, представляющие взаимный интерес.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целей настоящего Соглашения, и в соответствии со Статьями 73, 74 и 75, Республика Казахстан получит временную финансовую помощь со стороны Сообщества, предоставляемую в форме безвозмездной технической помощи, направленную на ускорение экономических преобразований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Эта финансовая помощь будет осуществляться в рамках программы ТАСИС, определенной в соответствующем Регламенте Совета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Цели и области финансового содействия Сообщества определяются в индикативной программе, отражающей установленные приоритеты, подлежащие согласованию между Сторонами, учитывающие потребности Республики Казахстан, восприимчивость к преобразованиям отдельных секторов казахстанской экономики и к прогрессу реформ. Стороны будут информировать об этом Совет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того, чтобы оптимально использовать имеющиеся ресурсы. Стороны обеспечат, чтобы техническая помощь, Сообщества осуществлялась в тесной координации с той помощью, которая направляется из других источников, таких как Государств-членов, других стран и международных организаций, как Международный Банк Реконструкции и Развития и Европейский Банк Реконструкции и Развития.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IX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ИНСТИТУЦИОНАЛЬНЫЕ, ОБЩИЕ И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учреждается Совет Сотрудничества, который будет осуществлять контроль за осуществлением настоящего Соглашения.
</w:t>
      </w:r>
      <w:r>
        <w:br/>
      </w:r>
      <w:r>
        <w:rPr>
          <w:rFonts w:ascii="Times New Roman"/>
          <w:b w:val="false"/>
          <w:i w:val="false"/>
          <w:color w:val="000000"/>
          <w:sz w:val="28"/>
        </w:rPr>
        <w:t>
      Он будет заседать на уровне министров раз в год. Он будет изучать любые основные вопросы, возникающие в рамках Соглашения, и любые другие двусторонние или международные вопросы, представляющие взаимный интерес с точки зрения достижения целей настоящего Соглашения, Совет Сотрудничества может также, по согласию между двумя Сторонами, давать соответствующие рекомендации.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Совет Сотрудничества состоит из членов Правительства Республики Казахстан, с одной стороны, и членов Совета Европейского Союза и членов Комиссии Европейских Сообществ, с другой стороны.
</w:t>
      </w:r>
      <w:r>
        <w:br/>
      </w:r>
      <w:r>
        <w:rPr>
          <w:rFonts w:ascii="Times New Roman"/>
          <w:b w:val="false"/>
          <w:i w:val="false"/>
          <w:color w:val="000000"/>
          <w:sz w:val="28"/>
        </w:rPr>
        <w:t>
      2. Совет Сотрудничества устанавливает свои процессуальные нормы.
</w:t>
      </w:r>
      <w:r>
        <w:br/>
      </w:r>
      <w:r>
        <w:rPr>
          <w:rFonts w:ascii="Times New Roman"/>
          <w:b w:val="false"/>
          <w:i w:val="false"/>
          <w:color w:val="000000"/>
          <w:sz w:val="28"/>
        </w:rPr>
        <w:t>
      3. Пост Председателя Совета Сотрудничества будут занимать поочередно член Правительства Республики Казахстан и представитель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содействия Совету Сотрудничества в выполнении его обязанностей будет создан Комитет Сотрудничества, состоящий из представителей Правительства Республики Казахстан, с одной стороны, и членов Совета Европейского Союза и членов Комиссии Европейских Сообществ, с другой стороны, обычно на уровне старших должностных лиц. Пост Председателя Комитета Сотрудничества будут занимать поочередно представитель Республики Казахстан и представитель Сообщества.
</w:t>
      </w:r>
      <w:r>
        <w:br/>
      </w:r>
      <w:r>
        <w:rPr>
          <w:rFonts w:ascii="Times New Roman"/>
          <w:b w:val="false"/>
          <w:i w:val="false"/>
          <w:color w:val="000000"/>
          <w:sz w:val="28"/>
        </w:rPr>
        <w:t>
      В своих процессуальных нормах Совет Сотрудничества определяет обязанности Комитета Сотрудничества, включая подготовку заседаний Совета Сотрудничества, а также порядок Функционирования Комитета.
</w:t>
      </w:r>
      <w:r>
        <w:br/>
      </w:r>
      <w:r>
        <w:rPr>
          <w:rFonts w:ascii="Times New Roman"/>
          <w:b w:val="false"/>
          <w:i w:val="false"/>
          <w:color w:val="000000"/>
          <w:sz w:val="28"/>
        </w:rPr>
        <w:t>
      2. Совет Сотрудничества может делегировать любые свои полномочия Комитету Сотрудничества, который обеспечивает последовательность действий между заседаниями Совета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Сотрудничества может принять решение о создании любого другого специального комитета или органа, необходимого для оказания содействия в выполнении его функций, и определит состав и обязанности такого комитета или органа, а также порядок его Функционирования.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ходе изучения любого вопроса, возникающего в рамках данного Соглашения в отношении положения со ссылкой на статью ГАТТ. Совет Сотрудничества в максимально возможной степени принимает во внимание толкование, обычно даваемое данной статье ГАТТ Договаривающимися сторонами Генерального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учреждается Комитет Парламентского Сотрудничества. Он представляет собой форум членов Парламента Республики Казахстан и Европейского Парламента, созываемый для встреч и обмена мнениями. Встречи происходят с интервалами, которые определяет сам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Комитет Парламентского Сотрудничества состоит из членов Парламента Республики Казахстан, с одной стороны, и Европейского Парламента, с другой стороны.
</w:t>
      </w:r>
      <w:r>
        <w:br/>
      </w:r>
      <w:r>
        <w:rPr>
          <w:rFonts w:ascii="Times New Roman"/>
          <w:b w:val="false"/>
          <w:i w:val="false"/>
          <w:color w:val="000000"/>
          <w:sz w:val="28"/>
        </w:rPr>
        <w:t>
      2. Комитет Парламентского Сотрудничества устанавливает свои процессуальные нормы.
</w:t>
      </w:r>
      <w:r>
        <w:br/>
      </w:r>
      <w:r>
        <w:rPr>
          <w:rFonts w:ascii="Times New Roman"/>
          <w:b w:val="false"/>
          <w:i w:val="false"/>
          <w:color w:val="000000"/>
          <w:sz w:val="28"/>
        </w:rPr>
        <w:t>
      3. Комитет Парламентского Сотрудничества возглавляется поочередно членом Парламента Республики Казахстан и Европейского Парламента, в соответствии с положениями, изложенными в его процессуальных нормах.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Парламентского Сотрудничества может запрашивать информацию, относящуюся к применению данного Соглашения, в Совете Сотрудничества, который в свою очередь, должен обеспечить Комитет запрашиваемой информации.
</w:t>
      </w:r>
      <w:r>
        <w:br/>
      </w:r>
      <w:r>
        <w:rPr>
          <w:rFonts w:ascii="Times New Roman"/>
          <w:b w:val="false"/>
          <w:i w:val="false"/>
          <w:color w:val="000000"/>
          <w:sz w:val="28"/>
        </w:rPr>
        <w:t>
      Комитет Парламентского Сотрудничества получает информацию о рекомендациях Совета Сотрудничества. Комитет Парламентского Сотрудничества может давать рекомендации Совету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рамках настоящего Соглашения каждая Сторона обязуется обеспечить свободный от дискриминации, как в отношении к своим гражданам - доступ юридических и физических лиц другой Стороны к компетентным судам и административным органам Сторон для защиты их индивидуальных прав и прав собственности, включая, те из них, которые касаются интеллектуальной, промышленной и коммерческой собственности.
</w:t>
      </w:r>
      <w:r>
        <w:br/>
      </w:r>
      <w:r>
        <w:rPr>
          <w:rFonts w:ascii="Times New Roman"/>
          <w:b w:val="false"/>
          <w:i w:val="false"/>
          <w:color w:val="000000"/>
          <w:sz w:val="28"/>
        </w:rPr>
        <w:t>
      2. В рамках своих соответствующих полномочий Стороны:
</w:t>
      </w:r>
      <w:r>
        <w:br/>
      </w:r>
      <w:r>
        <w:rPr>
          <w:rFonts w:ascii="Times New Roman"/>
          <w:b w:val="false"/>
          <w:i w:val="false"/>
          <w:color w:val="000000"/>
          <w:sz w:val="28"/>
        </w:rPr>
        <w:t>
      - будут поощрять использование арбитража для разрешения споров, возникающих в связи с коммерческими сделками и операциями по сотрудничеству, заключаемыми хозяйствующими субъектами Республики Казахстан и Сообщества;
</w:t>
      </w:r>
      <w:r>
        <w:br/>
      </w:r>
      <w:r>
        <w:rPr>
          <w:rFonts w:ascii="Times New Roman"/>
          <w:b w:val="false"/>
          <w:i w:val="false"/>
          <w:color w:val="000000"/>
          <w:sz w:val="28"/>
        </w:rPr>
        <w:t>
      - соглашаются, что, если спор передан в арбитраж, каждая сторона спора может, если иное не предусмотрено правилами арбитражного центра, выбранного сторонами, назначить собственного арбитра, независимо от его гражданства, и, что председатель арбитража или единоличный арбитр может быть гражданином третьего государства;
</w:t>
      </w:r>
      <w:r>
        <w:br/>
      </w:r>
      <w:r>
        <w:rPr>
          <w:rFonts w:ascii="Times New Roman"/>
          <w:b w:val="false"/>
          <w:i w:val="false"/>
          <w:color w:val="000000"/>
          <w:sz w:val="28"/>
        </w:rPr>
        <w:t>
      - рекомендуют своим хозяйствующим субъектам, по взаимному согласию, определять правовые нормы, применяемые к их контрактам;
</w:t>
      </w:r>
      <w:r>
        <w:br/>
      </w:r>
      <w:r>
        <w:rPr>
          <w:rFonts w:ascii="Times New Roman"/>
          <w:b w:val="false"/>
          <w:i w:val="false"/>
          <w:color w:val="000000"/>
          <w:sz w:val="28"/>
        </w:rPr>
        <w:t>
      - будут поощрять использование арбитражных правил, разработанных Комиссией ООН по международному торговому праву (UNCITRAL) и арбитража любого арбитражного центра государства-участника Конвенции о признании и правоприменении иностранных арбитражных решений, подписанной в Нью-Йорке 10 июня 1958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Ничто в настоящем Соглашении не будет препятствовать принятию Сторонами любых мер:
</w:t>
      </w:r>
      <w:r>
        <w:br/>
      </w:r>
      <w:r>
        <w:rPr>
          <w:rFonts w:ascii="Times New Roman"/>
          <w:b w:val="false"/>
          <w:i w:val="false"/>
          <w:color w:val="000000"/>
          <w:sz w:val="28"/>
        </w:rPr>
        <w:t>
      а) которые они считают безусловно необходимыми для предотвращения раскрытия информации, наносящей существенный ущерб интересам их безопасности;
</w:t>
      </w:r>
      <w:r>
        <w:br/>
      </w:r>
      <w:r>
        <w:rPr>
          <w:rFonts w:ascii="Times New Roman"/>
          <w:b w:val="false"/>
          <w:i w:val="false"/>
          <w:color w:val="000000"/>
          <w:sz w:val="28"/>
        </w:rPr>
        <w:t>
      б) которые касаются производства или торговли вооружением, боеприпасами или товарами военного назначения или исследований, разработок или производства в оборонных целях, при условии, что такие меры не ухудшат условий конкуренции в отношении товаров, не предназначенных для специальных военных целей;
</w:t>
      </w:r>
      <w:r>
        <w:br/>
      </w:r>
      <w:r>
        <w:rPr>
          <w:rFonts w:ascii="Times New Roman"/>
          <w:b w:val="false"/>
          <w:i w:val="false"/>
          <w:color w:val="000000"/>
          <w:sz w:val="28"/>
        </w:rPr>
        <w:t>
      в) которые они считают существенными для собственной безопасности в случае серьезных внутренних нарушений, затрагивающих поддержание закона и порядка в военное время или серьезной международной напряженности, представляющей собой угрозу войны, или в целях выполнения обязательств, которые они приняли на себя для поддержания мира им международной безопасности;
</w:t>
      </w:r>
      <w:r>
        <w:br/>
      </w:r>
      <w:r>
        <w:rPr>
          <w:rFonts w:ascii="Times New Roman"/>
          <w:b w:val="false"/>
          <w:i w:val="false"/>
          <w:color w:val="000000"/>
          <w:sz w:val="28"/>
        </w:rPr>
        <w:t>
      г) которые они считают необходимыми для соблюдения их международных обязательств по контролю за промышленными товарами и технологиями двойного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областях, охватываемых настоящим Соглашением, и без ущерба для его каких-либо специальных положений, содержащихся в нем:
</w:t>
      </w:r>
      <w:r>
        <w:br/>
      </w:r>
      <w:r>
        <w:rPr>
          <w:rFonts w:ascii="Times New Roman"/>
          <w:b w:val="false"/>
          <w:i w:val="false"/>
          <w:color w:val="000000"/>
          <w:sz w:val="28"/>
        </w:rPr>
        <w:t>
      - договоренности, применяемые Республикой Казахстан в отношении Сообщества, не должны приводить к росту дискриминации по отношению к Государствам-членам, их гражданам или их компаниям и фирмам;
</w:t>
      </w:r>
      <w:r>
        <w:br/>
      </w:r>
      <w:r>
        <w:rPr>
          <w:rFonts w:ascii="Times New Roman"/>
          <w:b w:val="false"/>
          <w:i w:val="false"/>
          <w:color w:val="000000"/>
          <w:sz w:val="28"/>
        </w:rPr>
        <w:t>
      - договоренности, применяемые Сообществом в отношении Республики Казахстан, не должны приводить к росту дискриминации по отношению к Республике Казахстан, ее гражданам или ее компаниям и фирмам.
</w:t>
      </w:r>
      <w:r>
        <w:br/>
      </w:r>
      <w:r>
        <w:rPr>
          <w:rFonts w:ascii="Times New Roman"/>
          <w:b w:val="false"/>
          <w:i w:val="false"/>
          <w:color w:val="000000"/>
          <w:sz w:val="28"/>
        </w:rPr>
        <w:t>
      2. Положения параграфа 1 не ущемляют право Сторон применять соответствующие положения их налогового законодательства к налогоплательщикам, которые не находятся в идентичной ситуации, в том, что касается их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из двух Сторон может передать в Совет Сотрудничества любой спор, касающийся применения или толкования настоящего Соглашения.
</w:t>
      </w:r>
      <w:r>
        <w:br/>
      </w:r>
      <w:r>
        <w:rPr>
          <w:rFonts w:ascii="Times New Roman"/>
          <w:b w:val="false"/>
          <w:i w:val="false"/>
          <w:color w:val="000000"/>
          <w:sz w:val="28"/>
        </w:rPr>
        <w:t>
      2. Совет Сотрудничества может решить спор путем рекомендации.
</w:t>
      </w:r>
      <w:r>
        <w:br/>
      </w:r>
      <w:r>
        <w:rPr>
          <w:rFonts w:ascii="Times New Roman"/>
          <w:b w:val="false"/>
          <w:i w:val="false"/>
          <w:color w:val="000000"/>
          <w:sz w:val="28"/>
        </w:rPr>
        <w:t>
      3. В случае, если спор невозможно решить в соответствии с параграфом 2 настоящей Статьи, любая Сторона может известить другую о назначении мирового посредника: другая Сторона должна в этом случае назначить второго мирового посредника в течение двух месяцев. Для целей данной процедуры, Сообщество и Государства-члены будут считаться одной стороной в споре.
</w:t>
      </w:r>
      <w:r>
        <w:br/>
      </w:r>
      <w:r>
        <w:rPr>
          <w:rFonts w:ascii="Times New Roman"/>
          <w:b w:val="false"/>
          <w:i w:val="false"/>
          <w:color w:val="000000"/>
          <w:sz w:val="28"/>
        </w:rPr>
        <w:t>
      Совет Сотрудничества назначит третьего мирового посредника. Рекомендации арбитров будут приниматься большинством голосов.
</w:t>
      </w:r>
      <w:r>
        <w:br/>
      </w:r>
      <w:r>
        <w:rPr>
          <w:rFonts w:ascii="Times New Roman"/>
          <w:b w:val="false"/>
          <w:i w:val="false"/>
          <w:color w:val="000000"/>
          <w:sz w:val="28"/>
        </w:rPr>
        <w:t>
      Такие рекомендации не будут являться обязательными для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согласны проводить в оперативном порядке консультации через соответствующие каналы по запросу одной из Сторон для обсуждения любого вопроса, касающегося толкования или применения данного Соглашения или иных аспектов отношений между Сторонами.
</w:t>
      </w:r>
      <w:r>
        <w:br/>
      </w:r>
      <w:r>
        <w:rPr>
          <w:rFonts w:ascii="Times New Roman"/>
          <w:b w:val="false"/>
          <w:i w:val="false"/>
          <w:color w:val="000000"/>
          <w:sz w:val="28"/>
        </w:rPr>
        <w:t>
      Положения данной Статьи не влияют на Статьи 13, 87 и 93 и применяются без ущерба для последних.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Режим, предоставляемый Республике Казахстан по данному Соглашению, является ни в коей мере не более благоприятным, чем режим, предоставляемый Государствами-членами друг другу.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термин "Стороны" означает Республику Казахстан, с одной стороны, и Сообщество или Государства-члены, согласно их соответствующим полномочиям, с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той степени, в которой вопросы, охватываемые настоящим Соглашением, предусматриваются также Договором об Энергетической Хартии и Протоколами к последнему, то такой Договор и Протоколы, после вступления в силу, применяются к таким вопросам, но только в той мере в какой данное применение предусматривается в этих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заключено на первоначальный срок в 10 лет, после которого Соглашение автоматически возобновляется год за годом, до тех пор, пока одна из Сторон не представит другой Стороне письменное уведомление о прекращении действия Соглашения за шесть месяцев до его истечения.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предпримут любые общие или специальные меры, необходимые для выполнения обязательств по настоящему Соглашению.
</w:t>
      </w:r>
      <w:r>
        <w:br/>
      </w:r>
      <w:r>
        <w:rPr>
          <w:rFonts w:ascii="Times New Roman"/>
          <w:b w:val="false"/>
          <w:i w:val="false"/>
          <w:color w:val="000000"/>
          <w:sz w:val="28"/>
        </w:rPr>
        <w:t>
      Они буду следить за тем, чтобы цели, изложенные в Соглашении, были достигнуты.
</w:t>
      </w:r>
      <w:r>
        <w:br/>
      </w:r>
      <w:r>
        <w:rPr>
          <w:rFonts w:ascii="Times New Roman"/>
          <w:b w:val="false"/>
          <w:i w:val="false"/>
          <w:color w:val="000000"/>
          <w:sz w:val="28"/>
        </w:rPr>
        <w:t>
      2. Если одна из Сторон сочтет, что другая Сторона не выполняет обязательств по Соглашению, она имеет право предпринять соответствующие меры. Перед этим, за исключением случаев особой срочности, она представит Совету Сотрудничества всю соответствующую информацию, необходимую для тщательного изучения ситуации, с целью поиска решения, приемлемого для Сторон.
</w:t>
      </w:r>
      <w:r>
        <w:br/>
      </w:r>
      <w:r>
        <w:rPr>
          <w:rFonts w:ascii="Times New Roman"/>
          <w:b w:val="false"/>
          <w:i w:val="false"/>
          <w:color w:val="000000"/>
          <w:sz w:val="28"/>
        </w:rPr>
        <w:t>
      При выборе таких мер предпочтение должно быть дано тем из них, которые, в наименьшей степени нарушают действие Соглашения. Совет Сотрудничества незамедлительно уведомляется об этих мерах, если этого потребует другая Сторона.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 I, II, III, вместе с Протоколом составляют неотъемлемую часть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будет, до тех пор, пока в его рамках не достигнуты эквивалентные права для физических лиц и хозяйствующих субъектов, затрагивать права, предоставленные им в настоящее время Соглашениями, связывающими одно или несколько Государств-членов, с одной стороны, и Республику Казахстан, с другой стороны, за исключением областей, относящихся к сфере компетенции Сообщества, и без ущерба для обязательств Государств-членов, вытекающих из настоящего Соглашения в областях, относящихся к сфере их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с одной стороны, на территориях, на которые распространяются Договора о создании Европейского Экономического Сообщества, Европейского Сообщества по Атомной Энергии и Европейского Объединения Угля и Стали, и на условиях, положенных в основу этих договоров, и с другой стороны, 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Секретарь Совета Европейского Союза будет депозитарием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составлено в двух экземплярах, на казахском и датском, голландском, английском, французском, немецком, итальянском, испанском, греческом, португальском языках, причем все тексты являются в равной степени аутентичными и будут сданы на хранение Генеральному секретарю Совета Европейского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подлежит утверждению Сторонами в соответствии с их собственными процедурами.
</w:t>
      </w:r>
      <w:r>
        <w:br/>
      </w:r>
      <w:r>
        <w:rPr>
          <w:rFonts w:ascii="Times New Roman"/>
          <w:b w:val="false"/>
          <w:i w:val="false"/>
          <w:color w:val="000000"/>
          <w:sz w:val="28"/>
        </w:rPr>
        <w:t>
      Настоящее Соглашение вступит в силу в первый день второго месяца, следующего за датой, когда Стороны пошлют уведомления друг другу о выполнении процедур, указанных выше.
</w:t>
      </w:r>
      <w:r>
        <w:br/>
      </w:r>
      <w:r>
        <w:rPr>
          <w:rFonts w:ascii="Times New Roman"/>
          <w:b w:val="false"/>
          <w:i w:val="false"/>
          <w:color w:val="000000"/>
          <w:sz w:val="28"/>
        </w:rPr>
        <w:t>
      После вступления в силу, и в том, что касается отношений между Республикой Казахстан и Сообществом, настоящее Соглашение заменит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подписанное в Брюсселе 18 декабря 1989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случае, если находящиеся на рассмотрении завершения или окончания процедур, необходимых для вступления в силу настоящего Соглашения, положения отдельных частей этого Соглашения будут введены в силу в 1994 г. посредством Промежуточного Соглашения между Республикой Казахстан и Сообществом, Договаривающиеся Стороны соглашаются о том, что в подобных обстоятельствах, выражение "дата вступления в силу настоящего Соглашения" будет означать дату вступления в силу такого Промежуточного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Индикативный список преимуществ, предоставляемых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Республикой Казахстан Независимым Государствам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соответствии со статьей 8 параграфа 3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Армения, Беларусь, Эстония, Грузия, Литва, Молдова, Украина, Туркменистан, Россия: Таможенные пошлины не применяются.
</w:t>
      </w:r>
      <w:r>
        <w:br/>
      </w:r>
      <w:r>
        <w:rPr>
          <w:rFonts w:ascii="Times New Roman"/>
          <w:b w:val="false"/>
          <w:i w:val="false"/>
          <w:color w:val="000000"/>
          <w:sz w:val="28"/>
        </w:rPr>
        <w:t>
      Не применяются экспортные пошлины в отношении товаров, поставляемых по клирингу и межгосударственным соглашениям в рамках объемов, оговоренных в этих соглашениях.
</w:t>
      </w:r>
      <w:r>
        <w:br/>
      </w:r>
      <w:r>
        <w:rPr>
          <w:rFonts w:ascii="Times New Roman"/>
          <w:b w:val="false"/>
          <w:i w:val="false"/>
          <w:color w:val="000000"/>
          <w:sz w:val="28"/>
        </w:rPr>
        <w:t>
      Экспорт и импорт не облагается НДС. По отношению к экспорту не применяются акцизные сборы.
</w:t>
      </w:r>
      <w:r>
        <w:br/>
      </w:r>
      <w:r>
        <w:rPr>
          <w:rFonts w:ascii="Times New Roman"/>
          <w:b w:val="false"/>
          <w:i w:val="false"/>
          <w:color w:val="000000"/>
          <w:sz w:val="28"/>
        </w:rPr>
        <w:t>
      Все Независимые Государства: Экспортные квоты на поставку товаров по ежегодным межгосударственным соглашениям о торговле и сотрудничестве предоставляются также, как и при поставках для государственных нужд.
</w:t>
      </w:r>
      <w:r>
        <w:br/>
      </w:r>
      <w:r>
        <w:rPr>
          <w:rFonts w:ascii="Times New Roman"/>
          <w:b w:val="false"/>
          <w:i w:val="false"/>
          <w:color w:val="000000"/>
          <w:sz w:val="28"/>
        </w:rPr>
        <w:t>
      2. Армения, Беларусь, Эстония, Грузия, Литва, Молдова, Украина, Туркменистан: Платежи могут быть осуществлены в рублях.
</w:t>
      </w:r>
      <w:r>
        <w:br/>
      </w:r>
      <w:r>
        <w:rPr>
          <w:rFonts w:ascii="Times New Roman"/>
          <w:b w:val="false"/>
          <w:i w:val="false"/>
          <w:color w:val="000000"/>
          <w:sz w:val="28"/>
        </w:rPr>
        <w:t>
      Россия - платежи могут быть осуществлены в рублях и тенге. Все Независимые Государства: специальная система некоммерческих операций, включая платежи, осуществляемые в связи с этими операциями.
</w:t>
      </w:r>
      <w:r>
        <w:br/>
      </w:r>
      <w:r>
        <w:rPr>
          <w:rFonts w:ascii="Times New Roman"/>
          <w:b w:val="false"/>
          <w:i w:val="false"/>
          <w:color w:val="000000"/>
          <w:sz w:val="28"/>
        </w:rPr>
        <w:t>
      3. Все Независимые Государства: специальная система текущих платежей.
</w:t>
      </w:r>
      <w:r>
        <w:br/>
      </w:r>
      <w:r>
        <w:rPr>
          <w:rFonts w:ascii="Times New Roman"/>
          <w:b w:val="false"/>
          <w:i w:val="false"/>
          <w:color w:val="000000"/>
          <w:sz w:val="28"/>
        </w:rPr>
        <w:t>
      4. Все Независимые Государства: специальная система цен в торговле некоторыми сырьевыми материалами и полуфабрикатами.
</w:t>
      </w:r>
      <w:r>
        <w:br/>
      </w:r>
      <w:r>
        <w:rPr>
          <w:rFonts w:ascii="Times New Roman"/>
          <w:b w:val="false"/>
          <w:i w:val="false"/>
          <w:color w:val="000000"/>
          <w:sz w:val="28"/>
        </w:rPr>
        <w:t>
      5. Все Независимые Государства: специальные условия транзита.
</w:t>
      </w:r>
      <w:r>
        <w:br/>
      </w:r>
      <w:r>
        <w:rPr>
          <w:rFonts w:ascii="Times New Roman"/>
          <w:b w:val="false"/>
          <w:i w:val="false"/>
          <w:color w:val="000000"/>
          <w:sz w:val="28"/>
        </w:rPr>
        <w:t>
      6. Все Независимые Государства: специальные условия таможенных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Оговорки Сообщества в соответствии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 Статьей 23 параграф 1 (б)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Горнодобывающая промышленность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может использоваться концессия при добыче и права на добычу ресурсов для неконтролируемых Сообществом компании.
</w:t>
      </w:r>
    </w:p>
    <w:p>
      <w:pPr>
        <w:spacing w:after="0"/>
        <w:ind w:left="0"/>
        <w:jc w:val="both"/>
      </w:pPr>
      <w:r>
        <w:rPr>
          <w:rFonts w:ascii="Times New Roman"/>
          <w:b w:val="false"/>
          <w:i w:val="false"/>
          <w:color w:val="000000"/>
          <w:sz w:val="28"/>
        </w:rPr>
        <w:t>
</w:t>
      </w:r>
      <w:r>
        <w:rPr>
          <w:rFonts w:ascii="Times New Roman"/>
          <w:b/>
          <w:i w:val="false"/>
          <w:color w:val="000000"/>
          <w:sz w:val="28"/>
        </w:rPr>
        <w:t>
Рыбная ловля
</w:t>
      </w:r>
      <w:r>
        <w:rPr>
          <w:rFonts w:ascii="Times New Roman"/>
          <w:b w:val="false"/>
          <w:i w:val="false"/>
          <w:color w:val="000000"/>
          <w:sz w:val="28"/>
        </w:rPr>
        <w:t>
</w:t>
      </w:r>
      <w:r>
        <w:br/>
      </w:r>
      <w:r>
        <w:rPr>
          <w:rFonts w:ascii="Times New Roman"/>
          <w:b w:val="false"/>
          <w:i w:val="false"/>
          <w:color w:val="000000"/>
          <w:sz w:val="28"/>
        </w:rPr>
        <w:t>
      Доступ к биологическим ресурсам и их использование рыбная ловля в морских водах, находящихся под суверенитетом или под юрисдикцией Государств-членов Сообщества, ограничены для рыболовецких судов под флагами Государств-членов Сообщества и зарегистрированных на территории Сообщества, если не предусмотрено что-либо иное.
</w:t>
      </w:r>
    </w:p>
    <w:p>
      <w:pPr>
        <w:spacing w:after="0"/>
        <w:ind w:left="0"/>
        <w:jc w:val="both"/>
      </w:pPr>
      <w:r>
        <w:rPr>
          <w:rFonts w:ascii="Times New Roman"/>
          <w:b w:val="false"/>
          <w:i w:val="false"/>
          <w:color w:val="000000"/>
          <w:sz w:val="28"/>
        </w:rPr>
        <w:t>
</w:t>
      </w:r>
      <w:r>
        <w:rPr>
          <w:rFonts w:ascii="Times New Roman"/>
          <w:b/>
          <w:i w:val="false"/>
          <w:color w:val="000000"/>
          <w:sz w:val="28"/>
        </w:rPr>
        <w:t>
Покупка недвижимости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покупки недвижимости компаниями стран, не являющихся членами ЕС, является объектом ограничений.
</w:t>
      </w:r>
    </w:p>
    <w:p>
      <w:pPr>
        <w:spacing w:after="0"/>
        <w:ind w:left="0"/>
        <w:jc w:val="both"/>
      </w:pPr>
      <w:r>
        <w:rPr>
          <w:rFonts w:ascii="Times New Roman"/>
          <w:b w:val="false"/>
          <w:i w:val="false"/>
          <w:color w:val="000000"/>
          <w:sz w:val="28"/>
        </w:rPr>
        <w:t>
</w:t>
      </w:r>
      <w:r>
        <w:rPr>
          <w:rFonts w:ascii="Times New Roman"/>
          <w:b/>
          <w:i w:val="false"/>
          <w:color w:val="000000"/>
          <w:sz w:val="28"/>
        </w:rPr>
        <w:t>
Аудиовизуальные услуги, включая радио
</w:t>
      </w:r>
      <w:r>
        <w:rPr>
          <w:rFonts w:ascii="Times New Roman"/>
          <w:b w:val="false"/>
          <w:i w:val="false"/>
          <w:color w:val="000000"/>
          <w:sz w:val="28"/>
        </w:rPr>
        <w:t>
</w:t>
      </w:r>
      <w:r>
        <w:br/>
      </w:r>
      <w:r>
        <w:rPr>
          <w:rFonts w:ascii="Times New Roman"/>
          <w:b w:val="false"/>
          <w:i w:val="false"/>
          <w:color w:val="000000"/>
          <w:sz w:val="28"/>
        </w:rPr>
        <w:t>
      Национальный режим относительно производства и распространения, включая радиовещание, другие формы передачи информации, может быть предназначен для аудиовизуальных работ, связанных с определенными критериями происхождения.
</w:t>
      </w:r>
    </w:p>
    <w:p>
      <w:pPr>
        <w:spacing w:after="0"/>
        <w:ind w:left="0"/>
        <w:jc w:val="both"/>
      </w:pPr>
      <w:r>
        <w:rPr>
          <w:rFonts w:ascii="Times New Roman"/>
          <w:b w:val="false"/>
          <w:i w:val="false"/>
          <w:color w:val="000000"/>
          <w:sz w:val="28"/>
        </w:rPr>
        <w:t>
</w:t>
      </w:r>
      <w:r>
        <w:rPr>
          <w:rFonts w:ascii="Times New Roman"/>
          <w:b/>
          <w:i w:val="false"/>
          <w:color w:val="000000"/>
          <w:sz w:val="28"/>
        </w:rPr>
        <w:t>
Телекоммуникационные услуги, включая спутниковые и мобильные услуги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Оговариваемые услуги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ограничивается доступ на рынок дополнительных услуг и в инфраструктуры.
</w:t>
      </w:r>
    </w:p>
    <w:p>
      <w:pPr>
        <w:spacing w:after="0"/>
        <w:ind w:left="0"/>
        <w:jc w:val="both"/>
      </w:pPr>
      <w:r>
        <w:rPr>
          <w:rFonts w:ascii="Times New Roman"/>
          <w:b w:val="false"/>
          <w:i w:val="false"/>
          <w:color w:val="000000"/>
          <w:sz w:val="28"/>
        </w:rPr>
        <w:t>
</w:t>
      </w:r>
      <w:r>
        <w:rPr>
          <w:rFonts w:ascii="Times New Roman"/>
          <w:b/>
          <w:i w:val="false"/>
          <w:color w:val="000000"/>
          <w:sz w:val="28"/>
        </w:rPr>
        <w:t>
Профессиональные услуги
</w:t>
      </w:r>
      <w:r>
        <w:rPr>
          <w:rFonts w:ascii="Times New Roman"/>
          <w:b w:val="false"/>
          <w:i w:val="false"/>
          <w:color w:val="000000"/>
          <w:sz w:val="28"/>
        </w:rPr>
        <w:t>
</w:t>
      </w:r>
      <w:r>
        <w:br/>
      </w:r>
      <w:r>
        <w:rPr>
          <w:rFonts w:ascii="Times New Roman"/>
          <w:b w:val="false"/>
          <w:i w:val="false"/>
          <w:color w:val="000000"/>
          <w:sz w:val="28"/>
        </w:rPr>
        <w:t>
      Оказание услуг только физическими лицами, являющимися гражданами Государств-членов. При определенных условиях эти лица могут создавать компании.
</w:t>
      </w:r>
    </w:p>
    <w:p>
      <w:pPr>
        <w:spacing w:after="0"/>
        <w:ind w:left="0"/>
        <w:jc w:val="both"/>
      </w:pPr>
      <w:r>
        <w:rPr>
          <w:rFonts w:ascii="Times New Roman"/>
          <w:b w:val="false"/>
          <w:i w:val="false"/>
          <w:color w:val="000000"/>
          <w:sz w:val="28"/>
        </w:rPr>
        <w:t>
</w:t>
      </w:r>
      <w:r>
        <w:rPr>
          <w:rFonts w:ascii="Times New Roman"/>
          <w:b/>
          <w:i w:val="false"/>
          <w:color w:val="000000"/>
          <w:sz w:val="28"/>
        </w:rPr>
        <w:t>
Сельское хозяйство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национальный режим не применяется к компаниям, не контролируемым ЕС, которые хотят создать сельскохозяйственное предприятие. Приобретение виноградников компаниями, не контролируемыми ЕС, подлежит уведомлению и, если необходимо, предоставлению полномочий или разрешений.
</w:t>
      </w:r>
    </w:p>
    <w:p>
      <w:pPr>
        <w:spacing w:after="0"/>
        <w:ind w:left="0"/>
        <w:jc w:val="both"/>
      </w:pPr>
      <w:r>
        <w:rPr>
          <w:rFonts w:ascii="Times New Roman"/>
          <w:b w:val="false"/>
          <w:i w:val="false"/>
          <w:color w:val="000000"/>
          <w:sz w:val="28"/>
        </w:rPr>
        <w:t>
</w:t>
      </w:r>
      <w:r>
        <w:rPr>
          <w:rFonts w:ascii="Times New Roman"/>
          <w:b/>
          <w:i w:val="false"/>
          <w:color w:val="000000"/>
          <w:sz w:val="28"/>
        </w:rPr>
        <w:t>
Услуги агентств новостей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ограничено иностранное участие в издательских и радиовещательных компаниях.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ПРИЛОЖЕНИЕ III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КОНВЕНЦИИ ПО ЗАЩИТЕ ПРАВ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ИНТЕЛЛЕКТУАЛЬНОЙ, ПРОМЫШЛЕННОЙ И КОММЕРЧЕСКОЙ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СОБСТВЕННОСТИ (IPR) (СТАТЬЯ 42)
</w:t>
      </w:r>
      <w:r>
        <w:rPr>
          <w:rFonts w:ascii="Times New Roman"/>
          <w:b w:val="false"/>
          <w:i w:val="false"/>
          <w:color w:val="000000"/>
          <w:sz w:val="28"/>
        </w:rPr>
        <w:t>
</w:t>
      </w:r>
    </w:p>
    <w:p>
      <w:pPr>
        <w:spacing w:after="0"/>
        <w:ind w:left="0"/>
        <w:jc w:val="both"/>
      </w:pPr>
      <w:r>
        <w:rPr>
          <w:rFonts w:ascii="Times New Roman"/>
          <w:b w:val="false"/>
          <w:i w:val="false"/>
          <w:color w:val="000000"/>
          <w:sz w:val="28"/>
        </w:rPr>
        <w:t>
      1. Параграф 2 Статьи 42 касается следующих многосторонних конвенций:
</w:t>
      </w:r>
      <w:r>
        <w:br/>
      </w:r>
      <w:r>
        <w:rPr>
          <w:rFonts w:ascii="Times New Roman"/>
          <w:b w:val="false"/>
          <w:i w:val="false"/>
          <w:color w:val="000000"/>
          <w:sz w:val="28"/>
        </w:rPr>
        <w:t>
      - Бернская Конвенция об охране литературных и художественных произведений (Парижский АКТ, 1971 г.);
</w:t>
      </w:r>
      <w:r>
        <w:br/>
      </w:r>
      <w:r>
        <w:rPr>
          <w:rFonts w:ascii="Times New Roman"/>
          <w:b w:val="false"/>
          <w:i w:val="false"/>
          <w:color w:val="000000"/>
          <w:sz w:val="28"/>
        </w:rPr>
        <w:t>
      - Международная Конвенция о защите исполнителей, продюсеров Фонограмм и радиовещательных организаций (Рим, 1961 г.);
</w:t>
      </w:r>
      <w:r>
        <w:br/>
      </w:r>
      <w:r>
        <w:rPr>
          <w:rFonts w:ascii="Times New Roman"/>
          <w:b w:val="false"/>
          <w:i w:val="false"/>
          <w:color w:val="000000"/>
          <w:sz w:val="28"/>
        </w:rPr>
        <w:t>
      - Протокол к Мадридскому соглашению о международной регистрации знаков (Мадрид, 1989 г.);
</w:t>
      </w:r>
      <w:r>
        <w:br/>
      </w:r>
      <w:r>
        <w:rPr>
          <w:rFonts w:ascii="Times New Roman"/>
          <w:b w:val="false"/>
          <w:i w:val="false"/>
          <w:color w:val="000000"/>
          <w:sz w:val="28"/>
        </w:rPr>
        <w:t>
      - Соглашение, подписанное в Ницце, о международной классификации товаров и услуг с целью регистрации знаков (Женева, 1977 г., с дополнениями 1979 г.);
</w:t>
      </w:r>
      <w:r>
        <w:br/>
      </w:r>
      <w:r>
        <w:rPr>
          <w:rFonts w:ascii="Times New Roman"/>
          <w:b w:val="false"/>
          <w:i w:val="false"/>
          <w:color w:val="000000"/>
          <w:sz w:val="28"/>
        </w:rPr>
        <w:t>
      - Будапештский Договор о международном признании депонирования микроорганизмов для целей патентных процедур (1977 г. с изменениями 1980 г.);
</w:t>
      </w:r>
      <w:r>
        <w:br/>
      </w:r>
      <w:r>
        <w:rPr>
          <w:rFonts w:ascii="Times New Roman"/>
          <w:b w:val="false"/>
          <w:i w:val="false"/>
          <w:color w:val="000000"/>
          <w:sz w:val="28"/>
        </w:rPr>
        <w:t>
      - Международная Конвенция о защите новых видов растений (UPOV) (Женевский Акт 1991 г.).
</w:t>
      </w:r>
      <w:r>
        <w:br/>
      </w:r>
      <w:r>
        <w:rPr>
          <w:rFonts w:ascii="Times New Roman"/>
          <w:b w:val="false"/>
          <w:i w:val="false"/>
          <w:color w:val="000000"/>
          <w:sz w:val="28"/>
        </w:rPr>
        <w:t>
      2. Совет Сотрудничества может рекомендовать, чтобы 
</w:t>
      </w:r>
      <w:r>
        <w:rPr>
          <w:rFonts w:ascii="Times New Roman"/>
          <w:b/>
          <w:i w:val="false"/>
          <w:color w:val="000000"/>
          <w:sz w:val="28"/>
        </w:rPr>
        <w:t>
параграф 2
</w:t>
      </w:r>
      <w:r>
        <w:rPr>
          <w:rFonts w:ascii="Times New Roman"/>
          <w:b w:val="false"/>
          <w:i w:val="false"/>
          <w:color w:val="000000"/>
          <w:sz w:val="28"/>
        </w:rPr>
        <w:t>
 Статьи 42 применялся к другим многосторонним конвенциям. Если в области интеллектуальной, промышленной и коммерческой собственности возникнут проблемы, затрагивающие условия торговли, то, по запросу одной из Сторон, должны быть предприняты срочные консультации с целью выработки взаимоприемлемых решений.
</w:t>
      </w:r>
      <w:r>
        <w:br/>
      </w:r>
      <w:r>
        <w:rPr>
          <w:rFonts w:ascii="Times New Roman"/>
          <w:b w:val="false"/>
          <w:i w:val="false"/>
          <w:color w:val="000000"/>
          <w:sz w:val="28"/>
        </w:rPr>
        <w:t>
      3. Договаривающиеся Стороны подтверждают важность, которую они придают обязательствам, вытекающим из следующих многосторонних конвенций:
</w:t>
      </w:r>
      <w:r>
        <w:br/>
      </w:r>
      <w:r>
        <w:rPr>
          <w:rFonts w:ascii="Times New Roman"/>
          <w:b w:val="false"/>
          <w:i w:val="false"/>
          <w:color w:val="000000"/>
          <w:sz w:val="28"/>
        </w:rPr>
        <w:t>
      - Парижская Конвенция об охране промышленной собственности (Стокгольмский Акт, 1967 г. с дополнениями 1979 г.);
</w:t>
      </w:r>
      <w:r>
        <w:br/>
      </w:r>
      <w:r>
        <w:rPr>
          <w:rFonts w:ascii="Times New Roman"/>
          <w:b w:val="false"/>
          <w:i w:val="false"/>
          <w:color w:val="000000"/>
          <w:sz w:val="28"/>
        </w:rPr>
        <w:t>
      - Мадридское соглашение о международной регистрации знаков (Стокгольмский Акт, 1967 г. с дополнениями 1979 г.);
</w:t>
      </w:r>
      <w:r>
        <w:br/>
      </w:r>
      <w:r>
        <w:rPr>
          <w:rFonts w:ascii="Times New Roman"/>
          <w:b w:val="false"/>
          <w:i w:val="false"/>
          <w:color w:val="000000"/>
          <w:sz w:val="28"/>
        </w:rPr>
        <w:t>
      - Договор о патентной кооперации (Вашингтон, 1970 г., с дополнениями 1979 г. и изменениями 1984 г.).
</w:t>
      </w:r>
      <w:r>
        <w:br/>
      </w:r>
      <w:r>
        <w:rPr>
          <w:rFonts w:ascii="Times New Roman"/>
          <w:b w:val="false"/>
          <w:i w:val="false"/>
          <w:color w:val="000000"/>
          <w:sz w:val="28"/>
        </w:rPr>
        <w:t>
      4. После вступления в силу настоящего Соглашения, Республика Казахстан предоставит компаниям и гражданам Сообщества, в отношении признания и защиты интеллектуальной, промышленной и коммерческой собственности, режим не менее благоприятный, чем тот, который предоставляется любой третьей стране по двусторонним соглашениям.
</w:t>
      </w:r>
      <w:r>
        <w:br/>
      </w:r>
      <w:r>
        <w:rPr>
          <w:rFonts w:ascii="Times New Roman"/>
          <w:b w:val="false"/>
          <w:i w:val="false"/>
          <w:color w:val="000000"/>
          <w:sz w:val="28"/>
        </w:rPr>
        <w:t>
      5. Положения параграфа 4 не будут применяться к преимуществам, предоставляемым Республикой Казахстан любой третьей стране на действенной, взаимной основе и к преимуществам, предоставляемым Республикой Казахстан другим странам бывшего СССР.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СОДЕЙСТВИИ МЕЖДУ АДМИНИСТРАТИВНЫМИ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ТАМОЖЕННЫХ ВОПРОСАХ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данного Протокола:
</w:t>
      </w:r>
      <w:r>
        <w:br/>
      </w:r>
      <w:r>
        <w:rPr>
          <w:rFonts w:ascii="Times New Roman"/>
          <w:b w:val="false"/>
          <w:i w:val="false"/>
          <w:color w:val="000000"/>
          <w:sz w:val="28"/>
        </w:rPr>
        <w:t>
      а) "таможенное законодательство" означает положения, применяющиеся на территории Сторон в отношении импорта, экспорта, транзита товаров и применение в их отношении любых таможенных процедур, включая меры по запрещению, ограничению и контролю, которые приняты Сторонами;
</w:t>
      </w:r>
      <w:r>
        <w:br/>
      </w:r>
      <w:r>
        <w:rPr>
          <w:rFonts w:ascii="Times New Roman"/>
          <w:b w:val="false"/>
          <w:i w:val="false"/>
          <w:color w:val="000000"/>
          <w:sz w:val="28"/>
        </w:rPr>
        <w:t>
      б) "таможенные пошлины" означают все пошлины, налоги и сборы или любые другие обязательные платежи, которые начисляются и взимаются на территориях Сторон в соответствии с таможенным законодательством, но не включают сборы и платежи, которые количественно ограничены приблизительной стоимостью предоставленных услуг;
</w:t>
      </w:r>
      <w:r>
        <w:br/>
      </w:r>
      <w:r>
        <w:rPr>
          <w:rFonts w:ascii="Times New Roman"/>
          <w:b w:val="false"/>
          <w:i w:val="false"/>
          <w:color w:val="000000"/>
          <w:sz w:val="28"/>
        </w:rPr>
        <w:t>
      в) "запрашивающий орган" означает компетентный административный орган, который назначен Стороной для этих целей и который представляет запрос об оказании содействия в таможенных вопросах;
</w:t>
      </w:r>
      <w:r>
        <w:br/>
      </w:r>
      <w:r>
        <w:rPr>
          <w:rFonts w:ascii="Times New Roman"/>
          <w:b w:val="false"/>
          <w:i w:val="false"/>
          <w:color w:val="000000"/>
          <w:sz w:val="28"/>
        </w:rPr>
        <w:t>
      г) "запрашиваемый орган" означает компетентный административный орган, который назначен Стороной для этих целей и который получает запрос об оказании содействия в таможенных вопросах;
</w:t>
      </w:r>
      <w:r>
        <w:br/>
      </w:r>
      <w:r>
        <w:rPr>
          <w:rFonts w:ascii="Times New Roman"/>
          <w:b w:val="false"/>
          <w:i w:val="false"/>
          <w:color w:val="000000"/>
          <w:sz w:val="28"/>
        </w:rPr>
        <w:t>
      д) "нарушение" означает любое нарушение таможенного законодательства, а также любую попытку нарушения такого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будут содействовать друг другу таким образом и на условиях, положенных в основу настоящего Протокола, в обеспечении правильного применения таможенного законодательства, в особенности, на основе предупреждения, обнаружения и расследования случаев нарушения данного законодательства.
</w:t>
      </w:r>
      <w:r>
        <w:br/>
      </w:r>
      <w:r>
        <w:rPr>
          <w:rFonts w:ascii="Times New Roman"/>
          <w:b w:val="false"/>
          <w:i w:val="false"/>
          <w:color w:val="000000"/>
          <w:sz w:val="28"/>
        </w:rPr>
        <w:t>
      2. Содействие в таможенных вопросах, как оно определено в настоящем Протоколе, применяется к любому административному органу Сторон, который обладает компетенцией по применению настоящего Протокола. Оно не наносит ущерба правилам, регулирующим взаимное содействие в вопросах борьбы с преступностью.
</w:t>
      </w:r>
      <w:r>
        <w:br/>
      </w:r>
      <w:r>
        <w:rPr>
          <w:rFonts w:ascii="Times New Roman"/>
          <w:b w:val="false"/>
          <w:i w:val="false"/>
          <w:color w:val="000000"/>
          <w:sz w:val="28"/>
        </w:rPr>
        <w:t>
      Оно не распространяется также и на информацию, полученную в силу полномочий, используемых по требованию судебных органов, за исключением тех случаев, когда такие органы согласны с этим.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Содействие по запросу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обращению запрашивающего органа запрашиваемый орган предоставляет ему всю соответствующую информацию для того, чтобы дать возможность обеспечить надлежащее выполнение таможенного законодательства, включая информацию относительно планируемых ими или проводимых мероприятий, которые нарушают или могут осуществляться в нарушение такого законодательства.
</w:t>
      </w:r>
      <w:r>
        <w:br/>
      </w:r>
      <w:r>
        <w:rPr>
          <w:rFonts w:ascii="Times New Roman"/>
          <w:b w:val="false"/>
          <w:i w:val="false"/>
          <w:color w:val="000000"/>
          <w:sz w:val="28"/>
        </w:rPr>
        <w:t>
      2. По обращению запрашиваемого органа запрашиваемый орган информирует его о том, поступили ли товары, экспортируемые с территории одной из Сторон, в надлежащем порядке на территорию другой Стороны, оговаривая, при необходимости, таможенные процедуры, примененные к товарам.
</w:t>
      </w:r>
      <w:r>
        <w:br/>
      </w:r>
      <w:r>
        <w:rPr>
          <w:rFonts w:ascii="Times New Roman"/>
          <w:b w:val="false"/>
          <w:i w:val="false"/>
          <w:color w:val="000000"/>
          <w:sz w:val="28"/>
        </w:rPr>
        <w:t>
      3. По обращению запрашивающего органа запрашиваемый орган предпринимает необходимые меры для обеспечения постоянного наблюдения за:
</w:t>
      </w:r>
      <w:r>
        <w:br/>
      </w:r>
      <w:r>
        <w:rPr>
          <w:rFonts w:ascii="Times New Roman"/>
          <w:b w:val="false"/>
          <w:i w:val="false"/>
          <w:color w:val="000000"/>
          <w:sz w:val="28"/>
        </w:rPr>
        <w:t>
      (а) Физическими или юридическими лицами, в отношении которых есть достаточные основания полагать, что они нарушают или нарушали таможенное законодательство;
</w:t>
      </w:r>
      <w:r>
        <w:br/>
      </w:r>
      <w:r>
        <w:rPr>
          <w:rFonts w:ascii="Times New Roman"/>
          <w:b w:val="false"/>
          <w:i w:val="false"/>
          <w:color w:val="000000"/>
          <w:sz w:val="28"/>
        </w:rPr>
        <w:t>
      (б) местами складирования товаров, вызывающих подозрение в умышленном нарушении таможенного законодательства другой Стороны;
</w:t>
      </w:r>
      <w:r>
        <w:br/>
      </w:r>
      <w:r>
        <w:rPr>
          <w:rFonts w:ascii="Times New Roman"/>
          <w:b w:val="false"/>
          <w:i w:val="false"/>
          <w:color w:val="000000"/>
          <w:sz w:val="28"/>
        </w:rPr>
        <w:t>
      (в) перемещением товаров, которое возможно вызовет существенное нарушение таможенного законодательства;
</w:t>
      </w:r>
      <w:r>
        <w:br/>
      </w:r>
      <w:r>
        <w:rPr>
          <w:rFonts w:ascii="Times New Roman"/>
          <w:b w:val="false"/>
          <w:i w:val="false"/>
          <w:color w:val="000000"/>
          <w:sz w:val="28"/>
        </w:rPr>
        <w:t>
      (г) транспортными средствами, в отношении которых есть основания полагать, что они использовались или могут быть использованы при нарушении таможенного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Содействие без запроса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предоставлять друг другу содействие без предварительного запроса в соответствии с их законами, правилами и другими правовыми механизмами, в случае, если они сочтут это необходимым для надлежащего применения таможенного законодательства, в частности, когда они получат информацию, относящуюся к:
</w:t>
      </w:r>
      <w:r>
        <w:br/>
      </w:r>
      <w:r>
        <w:rPr>
          <w:rFonts w:ascii="Times New Roman"/>
          <w:b w:val="false"/>
          <w:i w:val="false"/>
          <w:color w:val="000000"/>
          <w:sz w:val="28"/>
        </w:rPr>
        <w:t>
      - операциям, которые нарушили, нарушают или могут нарушить это законодательство и которые могут представлять интерес для других сторон;
</w:t>
      </w:r>
      <w:r>
        <w:br/>
      </w:r>
      <w:r>
        <w:rPr>
          <w:rFonts w:ascii="Times New Roman"/>
          <w:b w:val="false"/>
          <w:i w:val="false"/>
          <w:color w:val="000000"/>
          <w:sz w:val="28"/>
        </w:rPr>
        <w:t>
      - новым способам или методам проведения таких операций;
</w:t>
      </w:r>
      <w:r>
        <w:br/>
      </w:r>
      <w:r>
        <w:rPr>
          <w:rFonts w:ascii="Times New Roman"/>
          <w:b w:val="false"/>
          <w:i w:val="false"/>
          <w:color w:val="000000"/>
          <w:sz w:val="28"/>
        </w:rPr>
        <w:t>
      - товарам, в отношении которых известно, что они могут быть предметом существенных нарушений таможенного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Доставка/Уведомление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обращению запрашиваемого органа запрашиваемый орган предпримет, в соответствии со своим законодательством, все необходимые меры для:
</w:t>
      </w:r>
      <w:r>
        <w:br/>
      </w:r>
      <w:r>
        <w:rPr>
          <w:rFonts w:ascii="Times New Roman"/>
          <w:b w:val="false"/>
          <w:i w:val="false"/>
          <w:color w:val="000000"/>
          <w:sz w:val="28"/>
        </w:rPr>
        <w:t>
      - доставки всех документов;
</w:t>
      </w:r>
      <w:r>
        <w:br/>
      </w:r>
      <w:r>
        <w:rPr>
          <w:rFonts w:ascii="Times New Roman"/>
          <w:b w:val="false"/>
          <w:i w:val="false"/>
          <w:color w:val="000000"/>
          <w:sz w:val="28"/>
        </w:rPr>
        <w:t>
      - посылки уведомления обо всех решениях, на которые распространяется сфера применения данного Протокола, адресату, проживающему или учрежденному на его территории. В этом случае применима Статья 6, пункт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и содержание запросов о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Запросы, сделанные на основании данного Протокола, должны быть представлены в письменном виде. Документы, необходимые для его выполнения, должны быть приложены к запросу. Устные запросы, когда это вызвано срочностью ситуации, могут быть приняты, но они должны быть немедленно подтверждены в письменном виде.
</w:t>
      </w:r>
      <w:r>
        <w:br/>
      </w:r>
      <w:r>
        <w:rPr>
          <w:rFonts w:ascii="Times New Roman"/>
          <w:b w:val="false"/>
          <w:i w:val="false"/>
          <w:color w:val="000000"/>
          <w:sz w:val="28"/>
        </w:rPr>
        <w:t>
      2. Запросы сделанные на основании пункта 1 настоящей Статьи, должны включать в себя следующую информацию:
</w:t>
      </w:r>
      <w:r>
        <w:br/>
      </w:r>
      <w:r>
        <w:rPr>
          <w:rFonts w:ascii="Times New Roman"/>
          <w:b w:val="false"/>
          <w:i w:val="false"/>
          <w:color w:val="000000"/>
          <w:sz w:val="28"/>
        </w:rPr>
        <w:t>
      (а) орган, который делает запрос;
</w:t>
      </w:r>
      <w:r>
        <w:br/>
      </w:r>
      <w:r>
        <w:rPr>
          <w:rFonts w:ascii="Times New Roman"/>
          <w:b w:val="false"/>
          <w:i w:val="false"/>
          <w:color w:val="000000"/>
          <w:sz w:val="28"/>
        </w:rPr>
        <w:t>
      (б) запрашиваемая мера;
</w:t>
      </w:r>
      <w:r>
        <w:br/>
      </w:r>
      <w:r>
        <w:rPr>
          <w:rFonts w:ascii="Times New Roman"/>
          <w:b w:val="false"/>
          <w:i w:val="false"/>
          <w:color w:val="000000"/>
          <w:sz w:val="28"/>
        </w:rPr>
        <w:t>
      (в) предмет и основание для запроса;
</w:t>
      </w:r>
      <w:r>
        <w:br/>
      </w:r>
      <w:r>
        <w:rPr>
          <w:rFonts w:ascii="Times New Roman"/>
          <w:b w:val="false"/>
          <w:i w:val="false"/>
          <w:color w:val="000000"/>
          <w:sz w:val="28"/>
        </w:rPr>
        <w:t>
      (г) законы, правила и другие, относящиеся к запросу, одические элементы;
</w:t>
      </w:r>
      <w:r>
        <w:br/>
      </w:r>
      <w:r>
        <w:rPr>
          <w:rFonts w:ascii="Times New Roman"/>
          <w:b w:val="false"/>
          <w:i w:val="false"/>
          <w:color w:val="000000"/>
          <w:sz w:val="28"/>
        </w:rPr>
        <w:t>
      (д) максимально более точные и исчерпывающие сведения о физическом или юридическом лице, являющемся объектом расследования;
</w:t>
      </w:r>
      <w:r>
        <w:br/>
      </w:r>
      <w:r>
        <w:rPr>
          <w:rFonts w:ascii="Times New Roman"/>
          <w:b w:val="false"/>
          <w:i w:val="false"/>
          <w:color w:val="000000"/>
          <w:sz w:val="28"/>
        </w:rPr>
        <w:t>
      (е) краткое изложение относящихся к делу фактов и информации об уже проведенных расследованиях, кроме случаев, оговариваемых в Статье 5.
</w:t>
      </w:r>
      <w:r>
        <w:br/>
      </w:r>
      <w:r>
        <w:rPr>
          <w:rFonts w:ascii="Times New Roman"/>
          <w:b w:val="false"/>
          <w:i w:val="false"/>
          <w:color w:val="000000"/>
          <w:sz w:val="28"/>
        </w:rPr>
        <w:t>
      3. Запросы представляются на официальном языке запрашиваемого компетентного органа или на языке, приемлемом для него.
</w:t>
      </w:r>
      <w:r>
        <w:br/>
      </w:r>
      <w:r>
        <w:rPr>
          <w:rFonts w:ascii="Times New Roman"/>
          <w:b w:val="false"/>
          <w:i w:val="false"/>
          <w:color w:val="000000"/>
          <w:sz w:val="28"/>
        </w:rPr>
        <w:t>
      4. Если запрос не соответствует формальным требованиям, может быть выдвинуто требование о его исправлении или дополнении, однако, может быть дано и распоряжение о принятии предварительных мер.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запросов о содействии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исполнения запроса о содействии запрашиваемый орган или, в тех случаях, когда последний не может действовать самостоятельно, административный отдел, в адрес которого этот запрос был послан данным органом, действует в рамках своей компетенции и с учетом имеющихся в его распоряжении средств, как если бы он выступал от своего собственного имени, или по запросу другого органа данной Стороны, представляя уже имеющуюся информацию, проводя необходимое расследование или организуя его проведение другими.
</w:t>
      </w:r>
      <w:r>
        <w:br/>
      </w:r>
      <w:r>
        <w:rPr>
          <w:rFonts w:ascii="Times New Roman"/>
          <w:b w:val="false"/>
          <w:i w:val="false"/>
          <w:color w:val="000000"/>
          <w:sz w:val="28"/>
        </w:rPr>
        <w:t>
      2. Исполнение запросов о содействии осуществляется в соответствии с законами, правилами и другими юридическими механизмами запрашиваемой Стороны.
</w:t>
      </w:r>
      <w:r>
        <w:br/>
      </w:r>
      <w:r>
        <w:rPr>
          <w:rFonts w:ascii="Times New Roman"/>
          <w:b w:val="false"/>
          <w:i w:val="false"/>
          <w:color w:val="000000"/>
          <w:sz w:val="28"/>
        </w:rPr>
        <w:t>
      3. Должным образом уполномоченные официальные лица одной из Сторон, с согласия другой Стороны и в соответствии с условиями, установленными последней, могут получить от запрашиваемого компетентного органа или другого подотчетного ему органа информацию, касающуюся нарушений таможенного законодательства, необходимую запрашивающему компетентному органу для целей данного Протокола.
</w:t>
      </w:r>
      <w:r>
        <w:br/>
      </w:r>
      <w:r>
        <w:rPr>
          <w:rFonts w:ascii="Times New Roman"/>
          <w:b w:val="false"/>
          <w:i w:val="false"/>
          <w:color w:val="000000"/>
          <w:sz w:val="28"/>
        </w:rPr>
        <w:t>
      4. Должностные лица Стороны могут, при согласии другой Стороны и в соответствии с условиями, установленными последней, присутствовать при проведении расследований на ее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предоставления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Запрашиваемый орган сообщает запрашиваемому органу результаты расследований в форме документов, заверенных копий документов, отчетов и т. п.
</w:t>
      </w:r>
      <w:r>
        <w:br/>
      </w:r>
      <w:r>
        <w:rPr>
          <w:rFonts w:ascii="Times New Roman"/>
          <w:b w:val="false"/>
          <w:i w:val="false"/>
          <w:color w:val="000000"/>
          <w:sz w:val="28"/>
        </w:rPr>
        <w:t>
      2. Документы, оговариваемые в пункте 1, могут быть заменены на компьютеризированной информацией, предоставленную в любой Форме для аналогичных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Исключения из обязательства по оказанию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могут отказаться оказывать содействие, как это оговорено в настоящем Протоколе, если это может:
</w:t>
      </w:r>
      <w:r>
        <w:br/>
      </w:r>
      <w:r>
        <w:rPr>
          <w:rFonts w:ascii="Times New Roman"/>
          <w:b w:val="false"/>
          <w:i w:val="false"/>
          <w:color w:val="000000"/>
          <w:sz w:val="28"/>
        </w:rPr>
        <w:t>
      а) нанести ущерб суверенитету, внутренней политике, безопасности или другим основным интересам;
</w:t>
      </w:r>
      <w:r>
        <w:br/>
      </w:r>
      <w:r>
        <w:rPr>
          <w:rFonts w:ascii="Times New Roman"/>
          <w:b w:val="false"/>
          <w:i w:val="false"/>
          <w:color w:val="000000"/>
          <w:sz w:val="28"/>
        </w:rPr>
        <w:t>
      или
</w:t>
      </w:r>
      <w:r>
        <w:br/>
      </w:r>
      <w:r>
        <w:rPr>
          <w:rFonts w:ascii="Times New Roman"/>
          <w:b w:val="false"/>
          <w:i w:val="false"/>
          <w:color w:val="000000"/>
          <w:sz w:val="28"/>
        </w:rPr>
        <w:t>
      (б) затрагивать нормативно-правовые акты, регулирующие вопросы связанные с валютой или налогообложением, не отличных от нормативно-правовых актов, относящихся к таможенным пошлинам;
</w:t>
      </w:r>
      <w:r>
        <w:br/>
      </w:r>
      <w:r>
        <w:rPr>
          <w:rFonts w:ascii="Times New Roman"/>
          <w:b w:val="false"/>
          <w:i w:val="false"/>
          <w:color w:val="000000"/>
          <w:sz w:val="28"/>
        </w:rPr>
        <w:t>
      или
</w:t>
      </w:r>
      <w:r>
        <w:br/>
      </w:r>
      <w:r>
        <w:rPr>
          <w:rFonts w:ascii="Times New Roman"/>
          <w:b w:val="false"/>
          <w:i w:val="false"/>
          <w:color w:val="000000"/>
          <w:sz w:val="28"/>
        </w:rPr>
        <w:t>
      (в) нарушить промышленную, коммерческую или профессиональную тайну.
</w:t>
      </w:r>
      <w:r>
        <w:br/>
      </w:r>
      <w:r>
        <w:rPr>
          <w:rFonts w:ascii="Times New Roman"/>
          <w:b w:val="false"/>
          <w:i w:val="false"/>
          <w:color w:val="000000"/>
          <w:sz w:val="28"/>
        </w:rPr>
        <w:t>
      2. Если запрашивающий орган просит о содействии, которое он сам не смог бы оказать, если бы его об этом попросили, он должен в своем запросе привлечь внимание к этому факту. В этом случае у запрашиваемого органа остается право решать как отреагировать на этот запрос.
</w:t>
      </w:r>
      <w:r>
        <w:br/>
      </w:r>
      <w:r>
        <w:rPr>
          <w:rFonts w:ascii="Times New Roman"/>
          <w:b w:val="false"/>
          <w:i w:val="false"/>
          <w:color w:val="000000"/>
          <w:sz w:val="28"/>
        </w:rPr>
        <w:t>
      3. Если содействие не полностью или в нем отказано, это решение и его причины должны быть без промедления сообщены в письменной форме запрашивающему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Обязательство соблюдения конфиденциальности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информация, сообщаемая в любой Форме на основании данного Протокола, носит конфиденциальный характер. На нее должен распространяться официальный режим секретности и защиты, аналогичный режиму, существующему в рамках соответствующего законодательства в отношении подобной информации в стране, ее получающей, и соответствующих положений, применимых в отношении официальных органов Сообщества.
</w:t>
      </w:r>
      <w:r>
        <w:br/>
      </w:r>
      <w:r>
        <w:rPr>
          <w:rFonts w:ascii="Times New Roman"/>
          <w:b w:val="false"/>
          <w:i w:val="false"/>
          <w:color w:val="000000"/>
          <w:sz w:val="28"/>
        </w:rPr>
        <w:t>
      2. Предоставленные данные не будут передаваться, если имеются достаточные основания полагать, что представление или использование переданной информации будет противоречить основополагающим юридическим принципам одной из Сторон, и, в особенности, если данное лицо может понести ущерб. Получившая информацию Сторона будет информировать предоставившую ее Сторону об использовании информации и полученных результатах.
</w:t>
      </w:r>
      <w:r>
        <w:br/>
      </w:r>
      <w:r>
        <w:rPr>
          <w:rFonts w:ascii="Times New Roman"/>
          <w:b w:val="false"/>
          <w:i w:val="false"/>
          <w:color w:val="000000"/>
          <w:sz w:val="28"/>
        </w:rPr>
        <w:t>
      3. Предоставленная информация может быть передана таможенным властям только в случае ее необходимости для прокуратуры, судебного расследования и правоохранительных органов. Прочие лица или официальные органы могут получить такую информацию только после предварительного разрешения предоставившего информацию компетентного органа.
</w:t>
      </w:r>
      <w:r>
        <w:br/>
      </w:r>
      <w:r>
        <w:rPr>
          <w:rFonts w:ascii="Times New Roman"/>
          <w:b w:val="false"/>
          <w:i w:val="false"/>
          <w:color w:val="000000"/>
          <w:sz w:val="28"/>
        </w:rPr>
        <w:t>
      4. Предоставляющая информацию Сторона будет проверять ее достоверность. В случае, если выяснится, что представленная информация была неверной или ее нужно изъять, получающая Сторона должна быть немедленно извещена. Получающая Сторона будет обязана внести исправления или вычеркнуть необходимое.
</w:t>
      </w:r>
      <w:r>
        <w:br/>
      </w:r>
      <w:r>
        <w:rPr>
          <w:rFonts w:ascii="Times New Roman"/>
          <w:b w:val="false"/>
          <w:i w:val="false"/>
          <w:color w:val="000000"/>
          <w:sz w:val="28"/>
        </w:rPr>
        <w:t>
      5. Без ущерба для случаев приоритета государственного интереса, заинтересованное лицо может получить, сделав соответствующий запрос, информацию о хранимых данных и причинах их сохранения.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Полученная информация должна использоваться исключительно для целей настоящего Протокола и может быть использована каждой Стороной для других целей только при условии предварительного письменного согласия компетентного органа, предоставившего информацию, и должна подчиняться всем ограничениям, устанавливаемым данным органом.
</w:t>
      </w:r>
      <w:r>
        <w:br/>
      </w:r>
      <w:r>
        <w:rPr>
          <w:rFonts w:ascii="Times New Roman"/>
          <w:b w:val="false"/>
          <w:i w:val="false"/>
          <w:color w:val="000000"/>
          <w:sz w:val="28"/>
        </w:rPr>
        <w:t>
      2. Пункт 1 не должен препятствовать использованию информации в любых судебных или административных процедурах, учрежденных в связи с несоблюдением таможенного законодательства.
</w:t>
      </w:r>
      <w:r>
        <w:br/>
      </w:r>
      <w:r>
        <w:rPr>
          <w:rFonts w:ascii="Times New Roman"/>
          <w:b w:val="false"/>
          <w:i w:val="false"/>
          <w:color w:val="000000"/>
          <w:sz w:val="28"/>
        </w:rPr>
        <w:t>
      3. Стороны могут в протокольных записях представленных доказательств, отчетах и свидетельских показаниях, представленных при судопроизводстве и предписанных или затребованных до суда, использовать в качестве доказательств полученную информацию и документы, принятые во внимание, как справочные в соответствии с положениями данного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Эксперты и свидетели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Официальному должностному лицу компетентного органа может быть предоставлено разрешение, в рамках полученных полномочий, представлять в качестве эксперта или свидетеля в ходе судебной или административных процессуальных действий касающихся вопросов, охватываемых данным Протоколом и подпадающих под юрисдикцию другой Стороны, и представить такие предметы, документы или их заверенные копии, какие могут потребоваться для процесса. Требование на выступление в суде или на формальное подчинение его юрисдикции должно содержать специальное указание о том, по какому вопросу и на каком основании или условиях будет допрашиваться данное должностное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на оказанные содействия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должны отказываться от всех взаимных претензий по возмещению расходов, понесенных при выполнении данного Протокола, за исключением, при необходимости, расходов на экспертов и свидетелей, а также устных и письменных переводчиков, которые не находятся на государственной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Руководство по исполнению данного Протокола будет возложено на центральные таможенные органы Республики Казахстан, с одной стороны, и компетентные службы Комиссии Европейских Сообществ и, в случае целесообразности, на таможенные органы Государств-членов Европейского союза, с другой стороны. Они будут принимать решения по всем практическим мероприятиям и соглашениям, необходимым для выполнения Протокола, принимая во внимание правила в области защиты информации. Они могут порекомендовать Совету сотрудничества внести изменения, которые сочтут необходимыми, в настоящий Протокол.
</w:t>
      </w:r>
      <w:r>
        <w:br/>
      </w:r>
      <w:r>
        <w:rPr>
          <w:rFonts w:ascii="Times New Roman"/>
          <w:b w:val="false"/>
          <w:i w:val="false"/>
          <w:color w:val="000000"/>
          <w:sz w:val="28"/>
        </w:rPr>
        <w:t>
      2. Стороны будут проводить взаимные консультации и далее информировать друг друга относительно подробных правил практической реализации, принятых в соответствии с положениями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Взаимодополняемость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будет дополнять, а не затруднять применение любого соглашения, заключенного между отдельными или несколькими Государствами-членами Европейских Сообществ и Республикой Казахстан. Он не исключает также и более широкого предоставления взаимной помощи в рамках подобных соглашений.
</w:t>
      </w:r>
      <w:r>
        <w:br/>
      </w:r>
      <w:r>
        <w:rPr>
          <w:rFonts w:ascii="Times New Roman"/>
          <w:b w:val="false"/>
          <w:i w:val="false"/>
          <w:color w:val="000000"/>
          <w:sz w:val="28"/>
        </w:rPr>
        <w:t>
      2. Без ущерба положениям Статьи 11, эти соглашения не ущемляют имеющихся в Сообществе положений, регулирующих передачу между компетентными службами Комиссии и таможенными органами Государств-членов любой полученной по таможенным вопросам информации, которая представляет интерес для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ЗАКЛЮЧИТЕЛЬНЫЙ АКТ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Полномочные представители:
</w:t>
      </w:r>
      <w:r>
        <w:br/>
      </w:r>
      <w:r>
        <w:rPr>
          <w:rFonts w:ascii="Times New Roman"/>
          <w:b w:val="false"/>
          <w:i w:val="false"/>
          <w:color w:val="000000"/>
          <w:sz w:val="28"/>
        </w:rPr>
        <w:t>
      КОРОЛЕВСТВА БЕЛЬГИЯ,
</w:t>
      </w:r>
      <w:r>
        <w:br/>
      </w:r>
      <w:r>
        <w:rPr>
          <w:rFonts w:ascii="Times New Roman"/>
          <w:b w:val="false"/>
          <w:i w:val="false"/>
          <w:color w:val="000000"/>
          <w:sz w:val="28"/>
        </w:rPr>
        <w:t>
      КОРОЛЕВСТВА ДАНИЯ,
</w:t>
      </w:r>
      <w:r>
        <w:br/>
      </w:r>
      <w:r>
        <w:rPr>
          <w:rFonts w:ascii="Times New Roman"/>
          <w:b w:val="false"/>
          <w:i w:val="false"/>
          <w:color w:val="000000"/>
          <w:sz w:val="28"/>
        </w:rPr>
        <w:t>
      ФЕДЕРАТИВНОЙ РЕСПУБЛИКИ ГЕРМАНИЯ,
</w:t>
      </w:r>
      <w:r>
        <w:br/>
      </w:r>
      <w:r>
        <w:rPr>
          <w:rFonts w:ascii="Times New Roman"/>
          <w:b w:val="false"/>
          <w:i w:val="false"/>
          <w:color w:val="000000"/>
          <w:sz w:val="28"/>
        </w:rPr>
        <w:t>
      ГРЕЧЕСКОЙ РЕСПУБЛИКИ,
</w:t>
      </w:r>
      <w:r>
        <w:br/>
      </w:r>
      <w:r>
        <w:rPr>
          <w:rFonts w:ascii="Times New Roman"/>
          <w:b w:val="false"/>
          <w:i w:val="false"/>
          <w:color w:val="000000"/>
          <w:sz w:val="28"/>
        </w:rPr>
        <w:t>
      КОРОЛЕВСТВА ИСПАНИЯ,
</w:t>
      </w:r>
      <w:r>
        <w:br/>
      </w:r>
      <w:r>
        <w:rPr>
          <w:rFonts w:ascii="Times New Roman"/>
          <w:b w:val="false"/>
          <w:i w:val="false"/>
          <w:color w:val="000000"/>
          <w:sz w:val="28"/>
        </w:rPr>
        <w:t>
      ФРАНЦУЗСКОЙ РЕСПУБЛИКИ,
</w:t>
      </w:r>
      <w:r>
        <w:br/>
      </w:r>
      <w:r>
        <w:rPr>
          <w:rFonts w:ascii="Times New Roman"/>
          <w:b w:val="false"/>
          <w:i w:val="false"/>
          <w:color w:val="000000"/>
          <w:sz w:val="28"/>
        </w:rPr>
        <w:t>
      ИРЛАНДИИ,
</w:t>
      </w:r>
      <w:r>
        <w:br/>
      </w:r>
      <w:r>
        <w:rPr>
          <w:rFonts w:ascii="Times New Roman"/>
          <w:b w:val="false"/>
          <w:i w:val="false"/>
          <w:color w:val="000000"/>
          <w:sz w:val="28"/>
        </w:rPr>
        <w:t>
      ИТАЛЬЯНСКОЙ РЕСПУБЛИКИ,
</w:t>
      </w:r>
      <w:r>
        <w:br/>
      </w:r>
      <w:r>
        <w:rPr>
          <w:rFonts w:ascii="Times New Roman"/>
          <w:b w:val="false"/>
          <w:i w:val="false"/>
          <w:color w:val="000000"/>
          <w:sz w:val="28"/>
        </w:rPr>
        <w:t>
      ВЕЛИКОГО ГЕРЦОГСТВА ЛЮКСЕМБУРГ,
</w:t>
      </w:r>
      <w:r>
        <w:br/>
      </w:r>
      <w:r>
        <w:rPr>
          <w:rFonts w:ascii="Times New Roman"/>
          <w:b w:val="false"/>
          <w:i w:val="false"/>
          <w:color w:val="000000"/>
          <w:sz w:val="28"/>
        </w:rPr>
        <w:t>
      КОРОЛЕВСТВА НИДЕРЛАНДЫ,
</w:t>
      </w:r>
      <w:r>
        <w:br/>
      </w:r>
      <w:r>
        <w:rPr>
          <w:rFonts w:ascii="Times New Roman"/>
          <w:b w:val="false"/>
          <w:i w:val="false"/>
          <w:color w:val="000000"/>
          <w:sz w:val="28"/>
        </w:rPr>
        <w:t>
      ПОРТУГАЛЬСКОЙ РЕСПУБЛИКИ,
</w:t>
      </w:r>
      <w:r>
        <w:br/>
      </w:r>
      <w:r>
        <w:rPr>
          <w:rFonts w:ascii="Times New Roman"/>
          <w:b w:val="false"/>
          <w:i w:val="false"/>
          <w:color w:val="000000"/>
          <w:sz w:val="28"/>
        </w:rPr>
        <w:t>
      СОЕДИНЕННОГО КОРОЛЕВСТВА ВЕЛИКОБРИТАНИЯ И СЕВЕРНАЯ ИРЛАНДИЯ,
</w:t>
      </w:r>
      <w:r>
        <w:br/>
      </w:r>
      <w:r>
        <w:rPr>
          <w:rFonts w:ascii="Times New Roman"/>
          <w:b w:val="false"/>
          <w:i w:val="false"/>
          <w:color w:val="000000"/>
          <w:sz w:val="28"/>
        </w:rPr>
        <w:t>
      являющихся Договаривающимися Сторонами Договора о создании ЕВРОПЕЙСКОГО СООБЩЕСТВА, Договора о создании ЕВРОПЕЙСКОГО ОБЪЕДИНЕНИЯ УГЛЯ И СТАЛИ и Договора о создании ЕВРОПЕЙСКОГО СООБЩЕСТВА ПО АТОМНОЙ ЭНЕРГИИ,
</w:t>
      </w:r>
      <w:r>
        <w:br/>
      </w:r>
      <w:r>
        <w:rPr>
          <w:rFonts w:ascii="Times New Roman"/>
          <w:b w:val="false"/>
          <w:i w:val="false"/>
          <w:color w:val="000000"/>
          <w:sz w:val="28"/>
        </w:rPr>
        <w:t>
      в дальнейшем называемые "Государства-Члены", и
</w:t>
      </w:r>
      <w:r>
        <w:br/>
      </w:r>
      <w:r>
        <w:rPr>
          <w:rFonts w:ascii="Times New Roman"/>
          <w:b w:val="false"/>
          <w:i w:val="false"/>
          <w:color w:val="000000"/>
          <w:sz w:val="28"/>
        </w:rPr>
        <w:t>
      ЕВРОПЕЙСКОГО СООБЩЕСТВА, ЕВРОПЕЙСКОГО ОБЪЕДИНЕНИЯ УГЛЯ И СТАЛИ И ЕВРОПЕЙСКОГО ОБЪЕДИНЕНИЯ ПО АТОМНОЙ ЭНЕРГИИ, здесь и далее называемые "Сообщество", с одной стороны,
</w:t>
      </w:r>
      <w:r>
        <w:br/>
      </w:r>
      <w:r>
        <w:rPr>
          <w:rFonts w:ascii="Times New Roman"/>
          <w:b w:val="false"/>
          <w:i w:val="false"/>
          <w:color w:val="000000"/>
          <w:sz w:val="28"/>
        </w:rPr>
        <w:t>
      и полномочные представители РЕСПУБЛИКИ КАЗАХСТАН,
</w:t>
      </w:r>
      <w:r>
        <w:br/>
      </w:r>
      <w:r>
        <w:rPr>
          <w:rFonts w:ascii="Times New Roman"/>
          <w:b w:val="false"/>
          <w:i w:val="false"/>
          <w:color w:val="000000"/>
          <w:sz w:val="28"/>
        </w:rPr>
        <w:t>
      с другой стороны,
</w:t>
      </w:r>
      <w:r>
        <w:br/>
      </w:r>
      <w:r>
        <w:rPr>
          <w:rFonts w:ascii="Times New Roman"/>
          <w:b w:val="false"/>
          <w:i w:val="false"/>
          <w:color w:val="000000"/>
          <w:sz w:val="28"/>
        </w:rPr>
        <w:t>
      встретившись в Брюсселе 23 января в одна тысяча девятьсот девяносто пятом году для подписания Соглашения о партнерстве и сотрудничестве, в дальнейшем называемого "Соглашение" и устанавливающего сотрудничество между Европейскими Сообществами и их Государствами-Членами, с одной стороны, и Республикой Казахстан, с другой стороны, приняли тексты следующих документов:
</w:t>
      </w:r>
      <w:r>
        <w:br/>
      </w:r>
      <w:r>
        <w:rPr>
          <w:rFonts w:ascii="Times New Roman"/>
          <w:b w:val="false"/>
          <w:i w:val="false"/>
          <w:color w:val="000000"/>
          <w:sz w:val="28"/>
        </w:rPr>
        <w:t>
      Соглашение, включая его Приложения и следующий Протокол.
</w:t>
      </w:r>
      <w:r>
        <w:br/>
      </w:r>
      <w:r>
        <w:rPr>
          <w:rFonts w:ascii="Times New Roman"/>
          <w:b w:val="false"/>
          <w:i w:val="false"/>
          <w:color w:val="000000"/>
          <w:sz w:val="28"/>
        </w:rPr>
        <w:t>
      Протокол о взаимной помощи между административными органами по таможенным вопросам Полномочные представители Государств-Членов и Сообщества и полномочные представители Республики Казахстан приняли тексты Совместных Деклараций, перечисленных ниже и прилагаемых к данному Заключительному Акту:
</w:t>
      </w:r>
      <w:r>
        <w:br/>
      </w:r>
      <w:r>
        <w:rPr>
          <w:rFonts w:ascii="Times New Roman"/>
          <w:b w:val="false"/>
          <w:i w:val="false"/>
          <w:color w:val="000000"/>
          <w:sz w:val="28"/>
        </w:rPr>
        <w:t>
      Совместная Декларация относительно Статьи 13 Соглашения.
</w:t>
      </w:r>
      <w:r>
        <w:br/>
      </w:r>
      <w:r>
        <w:rPr>
          <w:rFonts w:ascii="Times New Roman"/>
          <w:b w:val="false"/>
          <w:i w:val="false"/>
          <w:color w:val="000000"/>
          <w:sz w:val="28"/>
        </w:rPr>
        <w:t>
      Совместная Декларация относительно Статьи 23 Соглашения.
</w:t>
      </w:r>
      <w:r>
        <w:br/>
      </w:r>
      <w:r>
        <w:rPr>
          <w:rFonts w:ascii="Times New Roman"/>
          <w:b w:val="false"/>
          <w:i w:val="false"/>
          <w:color w:val="000000"/>
          <w:sz w:val="28"/>
        </w:rPr>
        <w:t>
      Совместная Декларация относительно примечания к слову "контроль" в Статье 25(б) и Статье 36 Соглашения.
</w:t>
      </w:r>
      <w:r>
        <w:br/>
      </w:r>
      <w:r>
        <w:rPr>
          <w:rFonts w:ascii="Times New Roman"/>
          <w:b w:val="false"/>
          <w:i w:val="false"/>
          <w:color w:val="000000"/>
          <w:sz w:val="28"/>
        </w:rPr>
        <w:t>
      Совместная Декларация относительно Статьи 42 Соглашения.
</w:t>
      </w:r>
      <w:r>
        <w:br/>
      </w:r>
      <w:r>
        <w:rPr>
          <w:rFonts w:ascii="Times New Roman"/>
          <w:b w:val="false"/>
          <w:i w:val="false"/>
          <w:color w:val="000000"/>
          <w:sz w:val="28"/>
        </w:rPr>
        <w:t>
      Совместная Декларация относительно Статьи 93 Соглашения.
</w:t>
      </w:r>
      <w:r>
        <w:br/>
      </w:r>
      <w:r>
        <w:rPr>
          <w:rFonts w:ascii="Times New Roman"/>
          <w:b w:val="false"/>
          <w:i w:val="false"/>
          <w:color w:val="000000"/>
          <w:sz w:val="28"/>
        </w:rPr>
        <w:t>
      Полномочные представители Государств-Членов Сообщества и полномочные представители Республики Казахстан, учтут в дальнейшем Декларацию Французского Правительства, прилагаемую к данному Заключительному Акту:
</w:t>
      </w:r>
      <w:r>
        <w:br/>
      </w:r>
      <w:r>
        <w:rPr>
          <w:rFonts w:ascii="Times New Roman"/>
          <w:b w:val="false"/>
          <w:i w:val="false"/>
          <w:color w:val="000000"/>
          <w:sz w:val="28"/>
        </w:rPr>
        <w:t>
      Декларация Французского Правительства по его зарубежным странам и территориям.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Статьи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Сообщество и Республика Казахстан заявляют, что текст предохранительной оговорки не предоставляет предохранительного режима ГАТТ.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статьи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Без ущерба положениям Статей 38 и 41, Стороны согласны, что слова "в соответствии с их законодательством и нормативно-правовыми актами", упомянутые в параграфах 1 и 2 Статьи 23 означают, что каждая Сторона может регулировать учреждение и деятельность компаний на своей территории, обеспечивая, чтобы эти правила не создавали для учреждения и деятельности компаний другой Стороны никаких исключений из режима не менее благоприятного чем тот, который предоставляется их собственным компаниям или компаниям, филиалам компаний и дочерним компаниям любой третьей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понятия "Контроль" в Статье 25(б) и Статье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подтверждают свое взаимопонимание в том, что вопрос контроля будет зависеть от фактических обстоятельств каждого частного случая.
</w:t>
      </w:r>
      <w:r>
        <w:br/>
      </w:r>
      <w:r>
        <w:rPr>
          <w:rFonts w:ascii="Times New Roman"/>
          <w:b w:val="false"/>
          <w:i w:val="false"/>
          <w:color w:val="000000"/>
          <w:sz w:val="28"/>
        </w:rPr>
        <w:t>
      2. Компания будет, например, рассматриваться как "контролируемая" другой компанией, а тем самым как дочерняя компания другой компании, если:
</w:t>
      </w:r>
      <w:r>
        <w:br/>
      </w:r>
      <w:r>
        <w:rPr>
          <w:rFonts w:ascii="Times New Roman"/>
          <w:b w:val="false"/>
          <w:i w:val="false"/>
          <w:color w:val="000000"/>
          <w:sz w:val="28"/>
        </w:rPr>
        <w:t>
      - другая компания является, прямо или косвенно, держателем большинства голосов, или
</w:t>
      </w:r>
      <w:r>
        <w:br/>
      </w:r>
      <w:r>
        <w:rPr>
          <w:rFonts w:ascii="Times New Roman"/>
          <w:b w:val="false"/>
          <w:i w:val="false"/>
          <w:color w:val="000000"/>
          <w:sz w:val="28"/>
        </w:rPr>
        <w:t>
      - другая компания имеет право назначать или распускать большинство административного органа, или управляющего органа, или наблюдательного органа, и в то же время является держателем акций или членом дочерней компании.
</w:t>
      </w:r>
      <w:r>
        <w:br/>
      </w:r>
      <w:r>
        <w:rPr>
          <w:rFonts w:ascii="Times New Roman"/>
          <w:b w:val="false"/>
          <w:i w:val="false"/>
          <w:color w:val="000000"/>
          <w:sz w:val="28"/>
        </w:rPr>
        <w:t>
      3. Обе Стороны рассматривают критерии в параграфе 2 как неисчерпывающие.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Статьи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согласны в том, что в целях выполнения настоящего Соглашения "интеллектуальная, промышленная и коммерческая собственность" включают, в частности, авторское право, в том числе авторское право на компьютерные программы, и смежные права:
</w:t>
      </w:r>
      <w:r>
        <w:br/>
      </w:r>
      <w:r>
        <w:rPr>
          <w:rFonts w:ascii="Times New Roman"/>
          <w:b w:val="false"/>
          <w:i w:val="false"/>
          <w:color w:val="000000"/>
          <w:sz w:val="28"/>
        </w:rPr>
        <w:t>
      права, относящиеся к патентам, промышленным образцам, географическим указаниям, включая наименования происхождения;
</w:t>
      </w:r>
      <w:r>
        <w:br/>
      </w:r>
      <w:r>
        <w:rPr>
          <w:rFonts w:ascii="Times New Roman"/>
          <w:b w:val="false"/>
          <w:i w:val="false"/>
          <w:color w:val="000000"/>
          <w:sz w:val="28"/>
        </w:rPr>
        <w:t>
      товарных знаков и знаков обслуживания, топографии интегральных схем, а также защиту от недобросовестной конкуренции как упомянуты в Статье 10 бис Парижской Конвенции об охране промышленной собственности и охране конфиденциальной информации по ноу-хау.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СОВМЕСТНАЯ ДЕКЛАРАЦИЯ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относительно Статьи 93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соглашаются в целях правильного толкования и практического применения, что термин "случаи настоятельной необходимости", включенный в Статью 94 Соглашения, означает случаи существенного нарушения Соглашения одной из Сторон Существенное нарушение Соглашения состоит в:
</w:t>
      </w:r>
      <w:r>
        <w:br/>
      </w:r>
      <w:r>
        <w:rPr>
          <w:rFonts w:ascii="Times New Roman"/>
          <w:b w:val="false"/>
          <w:i w:val="false"/>
          <w:color w:val="000000"/>
          <w:sz w:val="28"/>
        </w:rPr>
        <w:t>
      а) Отказе от обязательств по Соглашению, не санкционированный общими нормами международного права, или
</w:t>
      </w:r>
      <w:r>
        <w:br/>
      </w:r>
      <w:r>
        <w:rPr>
          <w:rFonts w:ascii="Times New Roman"/>
          <w:b w:val="false"/>
          <w:i w:val="false"/>
          <w:color w:val="000000"/>
          <w:sz w:val="28"/>
        </w:rPr>
        <w:t>
      б) Нарушении существенных элементов Соглашения, изложенных в Статье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ОДНОСТОРОННЯЯ ДЕКЛАРАЦИЯ ФРАНЦУЗСКОЙ РЕСПУБЛИКИ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Французская Республика отмечает, что настоящее Соглашение не применяется по отношению к зарубежным странам и территориям, связанным с Европейским Сообществом в соответствии с Договором о учреждении Европейского Сообщества.
</w:t>
      </w:r>
      <w:r>
        <w:br/>
      </w:r>
      <w:r>
        <w:rPr>
          <w:rFonts w:ascii="Times New Roman"/>
          <w:b w:val="false"/>
          <w:i w:val="false"/>
          <w:color w:val="000000"/>
          <w:sz w:val="28"/>
        </w:rPr>
        <w:t>
      Настоящий текст "Соглашения о партнерстве и сотрудничестве между Республикой Казахстан, с одной стороны, и Европейскими Сообществами и их государствами-членами, с другой стороны" на русском языке соответствует тексту данного Соглашения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европейской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общеевропейского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сотрудничества МИД РК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Неофициальный перевод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СОГЛАШЕНИЮ О ПАРТНЕРСТВЕ И СОТРУДНИЧЕСТВЕ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устанавливающему партнерство между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одной стороны, и Европейскими Сообществами и 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государствами-членами, с другой стороны, принимая во внимание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Чешской Республики, Эстонской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Кипр, Латвийской Республики, Литовской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Венгерской Республики, Республики Мальта, Республики Польша,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Словения и Словацкой Республики в Европейский Союз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с одной стороны,
</w:t>
      </w:r>
      <w:r>
        <w:br/>
      </w:r>
      <w:r>
        <w:rPr>
          <w:rFonts w:ascii="Times New Roman"/>
          <w:b w:val="false"/>
          <w:i w:val="false"/>
          <w:color w:val="000000"/>
          <w:sz w:val="28"/>
        </w:rPr>
        <w:t>
      и
</w:t>
      </w:r>
      <w:r>
        <w:br/>
      </w:r>
      <w:r>
        <w:rPr>
          <w:rFonts w:ascii="Times New Roman"/>
          <w:b w:val="false"/>
          <w:i w:val="false"/>
          <w:color w:val="000000"/>
          <w:sz w:val="28"/>
        </w:rPr>
        <w:t>
      КОРОЛЕВСТВО БЕЛЬГИЯ,
</w:t>
      </w:r>
      <w:r>
        <w:br/>
      </w:r>
      <w:r>
        <w:rPr>
          <w:rFonts w:ascii="Times New Roman"/>
          <w:b w:val="false"/>
          <w:i w:val="false"/>
          <w:color w:val="000000"/>
          <w:sz w:val="28"/>
        </w:rPr>
        <w:t>
      ЧЕШСКАЯ РЕСПУБЛИКА,
</w:t>
      </w:r>
      <w:r>
        <w:br/>
      </w:r>
      <w:r>
        <w:rPr>
          <w:rFonts w:ascii="Times New Roman"/>
          <w:b w:val="false"/>
          <w:i w:val="false"/>
          <w:color w:val="000000"/>
          <w:sz w:val="28"/>
        </w:rPr>
        <w:t>
      КОРОЛЕВСТВО ДАНИЯ,
</w:t>
      </w:r>
      <w:r>
        <w:br/>
      </w:r>
      <w:r>
        <w:rPr>
          <w:rFonts w:ascii="Times New Roman"/>
          <w:b w:val="false"/>
          <w:i w:val="false"/>
          <w:color w:val="000000"/>
          <w:sz w:val="28"/>
        </w:rPr>
        <w:t>
      ФЕДЕРАТИВНАЯ РЕСПУБЛИКА ГЕРМАНИЯ,
</w:t>
      </w:r>
      <w:r>
        <w:br/>
      </w:r>
      <w:r>
        <w:rPr>
          <w:rFonts w:ascii="Times New Roman"/>
          <w:b w:val="false"/>
          <w:i w:val="false"/>
          <w:color w:val="000000"/>
          <w:sz w:val="28"/>
        </w:rPr>
        <w:t>
      ЭСТОНСКАЯ РЕСПУБЛИКА,
</w:t>
      </w:r>
      <w:r>
        <w:br/>
      </w:r>
      <w:r>
        <w:rPr>
          <w:rFonts w:ascii="Times New Roman"/>
          <w:b w:val="false"/>
          <w:i w:val="false"/>
          <w:color w:val="000000"/>
          <w:sz w:val="28"/>
        </w:rPr>
        <w:t>
      ГРЕЧЕСКАЯ РЕСПУБЛИКА,
</w:t>
      </w:r>
      <w:r>
        <w:br/>
      </w:r>
      <w:r>
        <w:rPr>
          <w:rFonts w:ascii="Times New Roman"/>
          <w:b w:val="false"/>
          <w:i w:val="false"/>
          <w:color w:val="000000"/>
          <w:sz w:val="28"/>
        </w:rPr>
        <w:t>
      КОРОЛЕВСТВО ИСПАНИЯ,
</w:t>
      </w:r>
      <w:r>
        <w:br/>
      </w:r>
      <w:r>
        <w:rPr>
          <w:rFonts w:ascii="Times New Roman"/>
          <w:b w:val="false"/>
          <w:i w:val="false"/>
          <w:color w:val="000000"/>
          <w:sz w:val="28"/>
        </w:rPr>
        <w:t>
      ФРАНЦУЗСКАЯ РЕСПУБЛИКА,
</w:t>
      </w:r>
      <w:r>
        <w:br/>
      </w:r>
      <w:r>
        <w:rPr>
          <w:rFonts w:ascii="Times New Roman"/>
          <w:b w:val="false"/>
          <w:i w:val="false"/>
          <w:color w:val="000000"/>
          <w:sz w:val="28"/>
        </w:rPr>
        <w:t>
      ИРЛАНДИЯ,
</w:t>
      </w:r>
      <w:r>
        <w:br/>
      </w:r>
      <w:r>
        <w:rPr>
          <w:rFonts w:ascii="Times New Roman"/>
          <w:b w:val="false"/>
          <w:i w:val="false"/>
          <w:color w:val="000000"/>
          <w:sz w:val="28"/>
        </w:rPr>
        <w:t>
      ИТАЛЬЯНСКАЯ РЕСПУБЛИКА,
</w:t>
      </w:r>
      <w:r>
        <w:br/>
      </w:r>
      <w:r>
        <w:rPr>
          <w:rFonts w:ascii="Times New Roman"/>
          <w:b w:val="false"/>
          <w:i w:val="false"/>
          <w:color w:val="000000"/>
          <w:sz w:val="28"/>
        </w:rPr>
        <w:t>
      РЕСПУБЛИКА КИПР,
</w:t>
      </w:r>
      <w:r>
        <w:br/>
      </w:r>
      <w:r>
        <w:rPr>
          <w:rFonts w:ascii="Times New Roman"/>
          <w:b w:val="false"/>
          <w:i w:val="false"/>
          <w:color w:val="000000"/>
          <w:sz w:val="28"/>
        </w:rPr>
        <w:t>
      ЛАТВИЙСКАЯ РЕСПУБЛИКА,
</w:t>
      </w:r>
      <w:r>
        <w:br/>
      </w:r>
      <w:r>
        <w:rPr>
          <w:rFonts w:ascii="Times New Roman"/>
          <w:b w:val="false"/>
          <w:i w:val="false"/>
          <w:color w:val="000000"/>
          <w:sz w:val="28"/>
        </w:rPr>
        <w:t>
      ЛИТОВСКАЯ РЕСПУБЛИКА,
</w:t>
      </w:r>
      <w:r>
        <w:br/>
      </w:r>
      <w:r>
        <w:rPr>
          <w:rFonts w:ascii="Times New Roman"/>
          <w:b w:val="false"/>
          <w:i w:val="false"/>
          <w:color w:val="000000"/>
          <w:sz w:val="28"/>
        </w:rPr>
        <w:t>
      ВЕЛИКОЕ ГЕРЦОГСТВО ЛЮКСЕМБУРГ,
</w:t>
      </w:r>
      <w:r>
        <w:br/>
      </w:r>
      <w:r>
        <w:rPr>
          <w:rFonts w:ascii="Times New Roman"/>
          <w:b w:val="false"/>
          <w:i w:val="false"/>
          <w:color w:val="000000"/>
          <w:sz w:val="28"/>
        </w:rPr>
        <w:t>
      ВЕНГЕРСКАЯ РЕСПУБЛИКА,
</w:t>
      </w:r>
      <w:r>
        <w:br/>
      </w:r>
      <w:r>
        <w:rPr>
          <w:rFonts w:ascii="Times New Roman"/>
          <w:b w:val="false"/>
          <w:i w:val="false"/>
          <w:color w:val="000000"/>
          <w:sz w:val="28"/>
        </w:rPr>
        <w:t>
      РЕСПУБЛИКА МАЛЬТА,
</w:t>
      </w:r>
      <w:r>
        <w:br/>
      </w:r>
      <w:r>
        <w:rPr>
          <w:rFonts w:ascii="Times New Roman"/>
          <w:b w:val="false"/>
          <w:i w:val="false"/>
          <w:color w:val="000000"/>
          <w:sz w:val="28"/>
        </w:rPr>
        <w:t>
      КОРОЛЕВСТВО НИДЕРЛАНДОВ,
</w:t>
      </w:r>
      <w:r>
        <w:br/>
      </w:r>
      <w:r>
        <w:rPr>
          <w:rFonts w:ascii="Times New Roman"/>
          <w:b w:val="false"/>
          <w:i w:val="false"/>
          <w:color w:val="000000"/>
          <w:sz w:val="28"/>
        </w:rPr>
        <w:t>
      АВСТРИЙСКАЯ РЕСПУБЛИКА,
</w:t>
      </w:r>
      <w:r>
        <w:br/>
      </w:r>
      <w:r>
        <w:rPr>
          <w:rFonts w:ascii="Times New Roman"/>
          <w:b w:val="false"/>
          <w:i w:val="false"/>
          <w:color w:val="000000"/>
          <w:sz w:val="28"/>
        </w:rPr>
        <w:t>
      РЕСПУБЛИКА ПОЛЬША,
</w:t>
      </w:r>
      <w:r>
        <w:br/>
      </w:r>
      <w:r>
        <w:rPr>
          <w:rFonts w:ascii="Times New Roman"/>
          <w:b w:val="false"/>
          <w:i w:val="false"/>
          <w:color w:val="000000"/>
          <w:sz w:val="28"/>
        </w:rPr>
        <w:t>
      ПОРТУГАЛЬСКАЯ РЕСПУБЛИКА,
</w:t>
      </w:r>
      <w:r>
        <w:br/>
      </w:r>
      <w:r>
        <w:rPr>
          <w:rFonts w:ascii="Times New Roman"/>
          <w:b w:val="false"/>
          <w:i w:val="false"/>
          <w:color w:val="000000"/>
          <w:sz w:val="28"/>
        </w:rPr>
        <w:t>
      РЕСПУБЛИКА СЛОВЕНИЯ,
</w:t>
      </w:r>
      <w:r>
        <w:br/>
      </w:r>
      <w:r>
        <w:rPr>
          <w:rFonts w:ascii="Times New Roman"/>
          <w:b w:val="false"/>
          <w:i w:val="false"/>
          <w:color w:val="000000"/>
          <w:sz w:val="28"/>
        </w:rPr>
        <w:t>
      СЛОВАЦКАЯ РЕСПУБЛИКА,
</w:t>
      </w:r>
      <w:r>
        <w:br/>
      </w:r>
      <w:r>
        <w:rPr>
          <w:rFonts w:ascii="Times New Roman"/>
          <w:b w:val="false"/>
          <w:i w:val="false"/>
          <w:color w:val="000000"/>
          <w:sz w:val="28"/>
        </w:rPr>
        <w:t>
      РЕСПУБЛИКА ФИНЛЯНДИЯ,
</w:t>
      </w:r>
      <w:r>
        <w:br/>
      </w:r>
      <w:r>
        <w:rPr>
          <w:rFonts w:ascii="Times New Roman"/>
          <w:b w:val="false"/>
          <w:i w:val="false"/>
          <w:color w:val="000000"/>
          <w:sz w:val="28"/>
        </w:rPr>
        <w:t>
      КОРОЛЕВСТВО ШВЕЦИЯ,
</w:t>
      </w:r>
      <w:r>
        <w:br/>
      </w:r>
      <w:r>
        <w:rPr>
          <w:rFonts w:ascii="Times New Roman"/>
          <w:b w:val="false"/>
          <w:i w:val="false"/>
          <w:color w:val="000000"/>
          <w:sz w:val="28"/>
        </w:rPr>
        <w:t>
      СОЕДИНЕННОЕ КОРОЛЕВСТВО ВЕЛИКОБРИТАНИИ И СЕВЕРНОЙ ИРЛАНДИИ
</w:t>
      </w:r>
      <w:r>
        <w:br/>
      </w:r>
      <w:r>
        <w:rPr>
          <w:rFonts w:ascii="Times New Roman"/>
          <w:b w:val="false"/>
          <w:i w:val="false"/>
          <w:color w:val="000000"/>
          <w:sz w:val="28"/>
        </w:rPr>
        <w:t>
      в дальнейшем именуемые "государства-члены", представленные Советом Европейского Союза, и
</w:t>
      </w:r>
      <w:r>
        <w:br/>
      </w:r>
      <w:r>
        <w:rPr>
          <w:rFonts w:ascii="Times New Roman"/>
          <w:b w:val="false"/>
          <w:i w:val="false"/>
          <w:color w:val="000000"/>
          <w:sz w:val="28"/>
        </w:rPr>
        <w:t>
      ЕВРОПЕЙСКОЕ СООБЩЕСТВО И ЕВРОПЕЙСКОЕ СООБЩЕСТВО ПО АТОМНОЙ ЭНЕРГИИ,
</w:t>
      </w:r>
      <w:r>
        <w:br/>
      </w:r>
      <w:r>
        <w:rPr>
          <w:rFonts w:ascii="Times New Roman"/>
          <w:b w:val="false"/>
          <w:i w:val="false"/>
          <w:color w:val="000000"/>
          <w:sz w:val="28"/>
        </w:rPr>
        <w:t>
      в дальнейшем именуемые "Сообщества", представленные Советом Европейского Союза и Европейской Комиссией,
</w:t>
      </w:r>
      <w:r>
        <w:br/>
      </w:r>
      <w:r>
        <w:rPr>
          <w:rFonts w:ascii="Times New Roman"/>
          <w:b w:val="false"/>
          <w:i w:val="false"/>
          <w:color w:val="000000"/>
          <w:sz w:val="28"/>
        </w:rPr>
        <w:t>
      с другой стороны,
</w:t>
      </w:r>
      <w:r>
        <w:br/>
      </w:r>
      <w:r>
        <w:rPr>
          <w:rFonts w:ascii="Times New Roman"/>
          <w:b w:val="false"/>
          <w:i w:val="false"/>
          <w:color w:val="000000"/>
          <w:sz w:val="28"/>
        </w:rPr>
        <w:t>
      Принимая во внимание вступление Чешской Республики, Эстонии, Кипра, Латвии, Литвы, Венгрии, Мальты, Польши, Словении и Словакии в Европейский Союз 1 мая 2004 года,
</w:t>
      </w:r>
      <w:r>
        <w:br/>
      </w:r>
      <w:r>
        <w:rPr>
          <w:rFonts w:ascii="Times New Roman"/>
          <w:b w:val="false"/>
          <w:i w:val="false"/>
          <w:color w:val="000000"/>
          <w:sz w:val="28"/>
        </w:rPr>
        <w:t>
      ДОГОВОРИЛИСЬ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Чешская Республика, Эстония, Кипр, Латвия, Литва, Венгрия, Мальта, Польша, Словения и Словакия становятся Сторонами Соглашения о Партнерстве и Сотрудничестве, устанавливающего партнерство между Республикой Казахстан, с одной стороны, и Европейскими Сообществами и их государствами-членами, с другой стороны, подписанного в Брюсселе 23 января 1995 года (далее "Соглашение") и соответствующим образом примут к сведению и одобрят тем же путем, что и другие государства-члены Сообщества, тексты Соглашения и документов, приложенных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Учитывая недавние институциональные изменения в Европейском Союзе, Стороны соглашаются, что, по истечении срока действия Договора об основании Европейского Объединения по углю и стали, существующие положения в Соглашении, относящиеся к Европейскому Объединению по углю и стали, будут рассматриваться как относящиеся к Европейскому Сообществу, которое унаследовало все права и обязательства Европейского Объединения по углю и стали.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будет являться неотъемлемой частью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будет одобрен Республикой Казахстан и Сообществами, Советом Европейского Союза от имени государств-членов в соответствии с их процедурами.
</w:t>
      </w:r>
      <w:r>
        <w:br/>
      </w:r>
      <w:r>
        <w:rPr>
          <w:rFonts w:ascii="Times New Roman"/>
          <w:b w:val="false"/>
          <w:i w:val="false"/>
          <w:color w:val="000000"/>
          <w:sz w:val="28"/>
        </w:rPr>
        <w:t>
      2. Стороны уведомят друг друга о завершении соответствующих процедур, упомянутых в предыдущем параграфе. Инструменты одобрения будут храниться при Генеральном Секретариате Совета Европейского Союза.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Протокол вступит в силу в один день с Договором о вступлении 2003 года при условии, что все инструменты одобрения данного Протокола будут сданы на хранение до наступления этой даты.
</w:t>
      </w:r>
      <w:r>
        <w:br/>
      </w:r>
      <w:r>
        <w:rPr>
          <w:rFonts w:ascii="Times New Roman"/>
          <w:b w:val="false"/>
          <w:i w:val="false"/>
          <w:color w:val="000000"/>
          <w:sz w:val="28"/>
        </w:rPr>
        <w:t>
      2. Если не все инструменты одобрения будут сданы на хранение до наступления этой даты, данный Протокол вступит в силу в первый день первого месяца, следующего за датой сдачи на хранение последнего инструмента одобрения.
</w:t>
      </w:r>
      <w:r>
        <w:br/>
      </w:r>
      <w:r>
        <w:rPr>
          <w:rFonts w:ascii="Times New Roman"/>
          <w:b w:val="false"/>
          <w:i w:val="false"/>
          <w:color w:val="000000"/>
          <w:sz w:val="28"/>
        </w:rPr>
        <w:t>
      3. Если не все инструменты одобрения данного Протокола будут сданы на хранение до 1 мая 2004 года, данный Протокол будет временно применяться, начиная с 1 мая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Тексты Соглашения, Заключительный Акт и все документы, приложенные к ним, составлены на чешском, эстонском, венгерском, латвийском, литовском, мальтийском, польском, словенском и словацком языках.
</w:t>
      </w:r>
      <w:r>
        <w:br/>
      </w:r>
      <w:r>
        <w:rPr>
          <w:rFonts w:ascii="Times New Roman"/>
          <w:b w:val="false"/>
          <w:i w:val="false"/>
          <w:color w:val="000000"/>
          <w:sz w:val="28"/>
        </w:rPr>
        <w:t>
      Эти тексты приложены к данному Протоколу и будут иметь одинаковую аутентичность с текстами на других языках, на которых составлены Соглашение, Заключительный Акт и документы, являющиеся приложениями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Протокол составлен в двух экземплярах на казахском, чешском, датском, голландском, английском, эстонском, финском, французском, немецком, греческом, венгерском, итальянском, латышском, литовском, мальтийском, польском, португальском, словенском, словацком, испанском и шведском языках, каждый из этих текстов является равно аутентичным.
</w:t>
      </w:r>
    </w:p>
    <w:p>
      <w:pPr>
        <w:spacing w:after="0"/>
        <w:ind w:left="0"/>
        <w:jc w:val="both"/>
      </w:pPr>
      <w:r>
        <w:rPr>
          <w:rFonts w:ascii="Times New Roman"/>
          <w:b w:val="false"/>
          <w:i w:val="false"/>
          <w:color w:val="000000"/>
          <w:sz w:val="28"/>
        </w:rPr>
        <w:t>
      Совершено в г. Брюсселе 30 апреля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ЗА ГОСУДАРСТВА-ЧЛЕНЫ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ЗА ЕВРОПЕЙСКИЕ СООБЩЕСТВА
</w:t>
      </w:r>
      <w:r>
        <w:rPr>
          <w:rFonts w:ascii="Times New Roman"/>
          <w:b w:val="false"/>
          <w:i w:val="false"/>
          <w:color w:val="000000"/>
          <w:sz w:val="28"/>
        </w:rPr>
        <w:t>
...
</w:t>
      </w:r>
    </w:p>
    <w:p>
      <w:pPr>
        <w:spacing w:after="0"/>
        <w:ind w:left="0"/>
        <w:jc w:val="both"/>
      </w:pPr>
      <w:r>
        <w:rPr>
          <w:rFonts w:ascii="Times New Roman"/>
          <w:b w:val="false"/>
          <w:i w:val="false"/>
          <w:color w:val="000000"/>
          <w:sz w:val="28"/>
        </w:rPr>
        <w:t>
      Настоящий текст "Протокола к Соглашению о партнерстве и сотрудничестве, устанавливающему партнерство между Республикой Казахстан, с одной стороны, и Европейскими Сообществами и их государствами-членами, с другой стороны, принимая во внимание вступление Чешской Республики, Эстонской Республики, Республики Кипр, Латвийской Республики, Литовской Республики, Венгерской Республики, Республики Мальта, Республики Польша, Республики Словения и Словацкой Республики в Европейский Союз" на русском языке соответствует тексту данного Протокола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европейской безопасности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общеевропейского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сотрудничества МИД РК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