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34f6" w14:textId="3873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января 2000 года N 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2007 года N 377.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января 2000 года N 137 "О ставках акцизов на подакцизные товары, производимые в Республике Казахстан и ввозимые на таможенную территорию Республики Казахстан, реализуемые на территории Республики Казахстан, и игорный бизнес" (САПП Республики Казахстан, 2000 г., N 4, ст. 56)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"Из 2207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**
</w:t>
      </w:r>
      <w:r>
        <w:rPr>
          <w:rFonts w:ascii="Times New Roman"/>
          <w:b w:val="false"/>
          <w:i w:val="false"/>
          <w:color w:val="000000"/>
          <w:sz w:val="28"/>
        </w:rPr>
        <w:t>
   Спирт этиловый           физ.       400       3 ЕВРО*/л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неденатурированный с    объем     тенге/л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концентрацией спирта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80 об. % или более;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этиловый спирт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прочие спирты,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денатурированные,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любой концентрации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(кроме спирта,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реализуемого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алкогольной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продукции; лечебных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фармацевтических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препаратов,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наличии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товаропроизводителя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лицензии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 на право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указанной продукции,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а также отпускаемого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медицинским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учреждениям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пределах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установленных квот)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"из 2207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***
</w:t>
      </w:r>
      <w:r>
        <w:rPr>
          <w:rFonts w:ascii="Times New Roman"/>
          <w:b w:val="false"/>
          <w:i w:val="false"/>
          <w:color w:val="000000"/>
          <w:sz w:val="28"/>
        </w:rPr>
        <w:t>
  Спирт этиловый           физ.        0,1        0,1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(этанол)                объем      тенге/л     тенге/л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денатурированный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топливный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(не бесцветный,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окрашенный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потребления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внутреннем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рынке)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"*** Номенклатура товара определяется наименованием товаров.".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