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4c910" w14:textId="994c9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15 декабря 2006 года N 1220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апреля 2007 года N 308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апреля 2004 года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2006 года N 1220 "Об утверждении паспортов республиканских бюджетных программ на 2007 год"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426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6.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"Франции," дополнить словами "Соединенных Штатов Америки, Сингапура, Новой Зеландии, Австралии,";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"Ожидаемые результаты выполнения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"Прямом результате" после слов "Приглашение международных экспертов и лекторов из Франции - 3 чел.," дополнить словами "из Соединенных Штатов Америки - 2 чел., из Сингапура - 1 чел., из Новой Зеландии - 1 чел., из Австралии - 1 чел".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