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4d0c" w14:textId="5ba4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5 апреля 2006 года N 240</w:t>
      </w:r>
    </w:p>
    <w:p>
      <w:pPr>
        <w:spacing w:after="0"/>
        <w:ind w:left="0"/>
        <w:jc w:val="both"/>
      </w:pPr>
      <w:r>
        <w:rPr>
          <w:rFonts w:ascii="Times New Roman"/>
          <w:b w:val="false"/>
          <w:i w:val="false"/>
          <w:color w:val="000000"/>
          <w:sz w:val="28"/>
        </w:rPr>
        <w:t>Постановление Правительства Республики Казахстан от 11 апреля 2007 года N 288</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8 декабря 2006 года "О республиканском бюджете на 2007 год" и пунктом 15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14 декабря 2006 года N 1204 "О реализации Закона Республики Казахстан "О республиканском бюджете на 2007 год"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апреля 2006 года N 240 "О Программе борьбы с наркоманией и наркобизнесом в Республике Казахстан на 2006-2008 годы" следующие изменения и дополнения: </w:t>
      </w:r>
      <w:r>
        <w:br/>
      </w:r>
      <w:r>
        <w:rPr>
          <w:rFonts w:ascii="Times New Roman"/>
          <w:b w:val="false"/>
          <w:i w:val="false"/>
          <w:color w:val="000000"/>
          <w:sz w:val="28"/>
        </w:rPr>
        <w:t xml:space="preserve">
      в Программе борьбы с наркоманией и наркобизнесом в Республике Казахстан на 2006-2008 годы, утвержденной указанным постановлением: </w:t>
      </w:r>
      <w:r>
        <w:br/>
      </w:r>
      <w:r>
        <w:rPr>
          <w:rFonts w:ascii="Times New Roman"/>
          <w:b w:val="false"/>
          <w:i w:val="false"/>
          <w:color w:val="000000"/>
          <w:sz w:val="28"/>
        </w:rPr>
        <w:t>
      в  </w:t>
      </w:r>
      <w:r>
        <w:rPr>
          <w:rFonts w:ascii="Times New Roman"/>
          <w:b w:val="false"/>
          <w:i w:val="false"/>
          <w:color w:val="000000"/>
          <w:sz w:val="28"/>
        </w:rPr>
        <w:t xml:space="preserve">разделе 1 </w:t>
      </w:r>
      <w:r>
        <w:rPr>
          <w:rFonts w:ascii="Times New Roman"/>
          <w:b w:val="false"/>
          <w:i w:val="false"/>
          <w:color w:val="000000"/>
          <w:sz w:val="28"/>
        </w:rPr>
        <w:t xml:space="preserve">. "Паспорт программы": </w:t>
      </w:r>
      <w:r>
        <w:br/>
      </w:r>
      <w:r>
        <w:rPr>
          <w:rFonts w:ascii="Times New Roman"/>
          <w:b w:val="false"/>
          <w:i w:val="false"/>
          <w:color w:val="000000"/>
          <w:sz w:val="28"/>
        </w:rPr>
        <w:t xml:space="preserve">
      в строке "Источники и объемы финансирования" слова "2 млрд. 897 млн. 587 тыс. тенге", "2 млрд. 150 млн. 509 тыс. тенге" заменить соответственно словами "2 млрд. 620 млн. 350 тыс. тенге", "1 млрд. 873 млн. 272 тыс. тенге"; </w:t>
      </w:r>
      <w:r>
        <w:br/>
      </w:r>
      <w:r>
        <w:rPr>
          <w:rFonts w:ascii="Times New Roman"/>
          <w:b w:val="false"/>
          <w:i w:val="false"/>
          <w:color w:val="000000"/>
          <w:sz w:val="28"/>
        </w:rPr>
        <w:t>
      в  </w:t>
      </w:r>
      <w:r>
        <w:rPr>
          <w:rFonts w:ascii="Times New Roman"/>
          <w:b w:val="false"/>
          <w:i w:val="false"/>
          <w:color w:val="000000"/>
          <w:sz w:val="28"/>
        </w:rPr>
        <w:t xml:space="preserve">разделе 6 </w:t>
      </w:r>
      <w:r>
        <w:rPr>
          <w:rFonts w:ascii="Times New Roman"/>
          <w:b w:val="false"/>
          <w:i w:val="false"/>
          <w:color w:val="000000"/>
          <w:sz w:val="28"/>
        </w:rPr>
        <w:t xml:space="preserve">. "Необходимые ресурсы и источники их финансирования": </w:t>
      </w:r>
      <w:r>
        <w:br/>
      </w:r>
      <w:r>
        <w:rPr>
          <w:rFonts w:ascii="Times New Roman"/>
          <w:b w:val="false"/>
          <w:i w:val="false"/>
          <w:color w:val="000000"/>
          <w:sz w:val="28"/>
        </w:rPr>
        <w:t xml:space="preserve">
      в абзаце втором слова "719 млн. 840 тыс. тенге" заменить словами "442 млн. 603 тыс. тенге"; </w:t>
      </w:r>
      <w:r>
        <w:br/>
      </w:r>
      <w:r>
        <w:rPr>
          <w:rFonts w:ascii="Times New Roman"/>
          <w:b w:val="false"/>
          <w:i w:val="false"/>
          <w:color w:val="000000"/>
          <w:sz w:val="28"/>
        </w:rPr>
        <w:t xml:space="preserve">
      в разделе 8. "План мероприятий по реализации Программы": </w:t>
      </w:r>
      <w:r>
        <w:br/>
      </w:r>
      <w:r>
        <w:rPr>
          <w:rFonts w:ascii="Times New Roman"/>
          <w:b w:val="false"/>
          <w:i w:val="false"/>
          <w:color w:val="000000"/>
          <w:sz w:val="28"/>
        </w:rPr>
        <w:t xml:space="preserve">
      в графе 7: </w:t>
      </w:r>
      <w:r>
        <w:br/>
      </w:r>
      <w:r>
        <w:rPr>
          <w:rFonts w:ascii="Times New Roman"/>
          <w:b w:val="false"/>
          <w:i w:val="false"/>
          <w:color w:val="000000"/>
          <w:sz w:val="28"/>
        </w:rPr>
        <w:t xml:space="preserve">
      в строке, порядковый номер 10, цифры "4,134", "9,278" заменить соответственно цифрами "1,749", "9,538"; </w:t>
      </w:r>
      <w:r>
        <w:br/>
      </w:r>
      <w:r>
        <w:rPr>
          <w:rFonts w:ascii="Times New Roman"/>
          <w:b w:val="false"/>
          <w:i w:val="false"/>
          <w:color w:val="000000"/>
          <w:sz w:val="28"/>
        </w:rPr>
        <w:t xml:space="preserve">
      в строке, порядковый номер 11: </w:t>
      </w:r>
      <w:r>
        <w:br/>
      </w:r>
      <w:r>
        <w:rPr>
          <w:rFonts w:ascii="Times New Roman"/>
          <w:b w:val="false"/>
          <w:i w:val="false"/>
          <w:color w:val="000000"/>
          <w:sz w:val="28"/>
        </w:rPr>
        <w:t xml:space="preserve">
      цифры "33,424", "14,306" заменить соответственно цифрами "33,346", "25,579"; </w:t>
      </w:r>
      <w:r>
        <w:br/>
      </w:r>
      <w:r>
        <w:rPr>
          <w:rFonts w:ascii="Times New Roman"/>
          <w:b w:val="false"/>
          <w:i w:val="false"/>
          <w:color w:val="000000"/>
          <w:sz w:val="28"/>
        </w:rPr>
        <w:t xml:space="preserve">
      цифры "4,0" исключить; </w:t>
      </w:r>
      <w:r>
        <w:br/>
      </w:r>
      <w:r>
        <w:rPr>
          <w:rFonts w:ascii="Times New Roman"/>
          <w:b w:val="false"/>
          <w:i w:val="false"/>
          <w:color w:val="000000"/>
          <w:sz w:val="28"/>
        </w:rPr>
        <w:t xml:space="preserve">
      в строке, порядковый номер 13, цифры "1,528" заменить цифрами "0,455"; </w:t>
      </w:r>
      <w:r>
        <w:br/>
      </w:r>
      <w:r>
        <w:rPr>
          <w:rFonts w:ascii="Times New Roman"/>
          <w:b w:val="false"/>
          <w:i w:val="false"/>
          <w:color w:val="000000"/>
          <w:sz w:val="28"/>
        </w:rPr>
        <w:t xml:space="preserve">
      в графе 4 строки, порядковый номер 15, аббревиатуру "МИТ" исключить; </w:t>
      </w:r>
      <w:r>
        <w:br/>
      </w:r>
      <w:r>
        <w:rPr>
          <w:rFonts w:ascii="Times New Roman"/>
          <w:b w:val="false"/>
          <w:i w:val="false"/>
          <w:color w:val="000000"/>
          <w:sz w:val="28"/>
        </w:rPr>
        <w:t xml:space="preserve">
      в графе 7: </w:t>
      </w:r>
      <w:r>
        <w:br/>
      </w:r>
      <w:r>
        <w:rPr>
          <w:rFonts w:ascii="Times New Roman"/>
          <w:b w:val="false"/>
          <w:i w:val="false"/>
          <w:color w:val="000000"/>
          <w:sz w:val="28"/>
        </w:rPr>
        <w:t xml:space="preserve">
      в строке, порядковый номер 17, цифры "2,055" заменить цифрами "1,501"; </w:t>
      </w:r>
      <w:r>
        <w:br/>
      </w:r>
      <w:r>
        <w:rPr>
          <w:rFonts w:ascii="Times New Roman"/>
          <w:b w:val="false"/>
          <w:i w:val="false"/>
          <w:color w:val="000000"/>
          <w:sz w:val="28"/>
        </w:rPr>
        <w:t xml:space="preserve">
      в строке, порядковый номер 27, цифры "3,564" заменить цифрами "0,913**"; </w:t>
      </w:r>
      <w:r>
        <w:br/>
      </w:r>
      <w:r>
        <w:rPr>
          <w:rFonts w:ascii="Times New Roman"/>
          <w:b w:val="false"/>
          <w:i w:val="false"/>
          <w:color w:val="000000"/>
          <w:sz w:val="28"/>
        </w:rPr>
        <w:t xml:space="preserve">
      в строке, порядковый номер 28, цифры "36,923" заменить цифрами "36,689**"; </w:t>
      </w:r>
      <w:r>
        <w:br/>
      </w:r>
      <w:r>
        <w:rPr>
          <w:rFonts w:ascii="Times New Roman"/>
          <w:b w:val="false"/>
          <w:i w:val="false"/>
          <w:color w:val="000000"/>
          <w:sz w:val="28"/>
        </w:rPr>
        <w:t xml:space="preserve">
      в строке, порядковый номер 30, цифры "0,826" исключить; </w:t>
      </w:r>
      <w:r>
        <w:br/>
      </w:r>
      <w:r>
        <w:rPr>
          <w:rFonts w:ascii="Times New Roman"/>
          <w:b w:val="false"/>
          <w:i w:val="false"/>
          <w:color w:val="000000"/>
          <w:sz w:val="28"/>
        </w:rPr>
        <w:t xml:space="preserve">
      в строке, порядковый номер 31, цифры "1,480" исключить; </w:t>
      </w:r>
      <w:r>
        <w:br/>
      </w:r>
      <w:r>
        <w:rPr>
          <w:rFonts w:ascii="Times New Roman"/>
          <w:b w:val="false"/>
          <w:i w:val="false"/>
          <w:color w:val="000000"/>
          <w:sz w:val="28"/>
        </w:rPr>
        <w:t xml:space="preserve">
      в строке, порядковый номер 32, цифры "22,0" исключить; </w:t>
      </w:r>
      <w:r>
        <w:br/>
      </w:r>
      <w:r>
        <w:rPr>
          <w:rFonts w:ascii="Times New Roman"/>
          <w:b w:val="false"/>
          <w:i w:val="false"/>
          <w:color w:val="000000"/>
          <w:sz w:val="28"/>
        </w:rPr>
        <w:t xml:space="preserve">
      в строке, порядковый номер 39, цифры "1,474", "8,0" заменить соответственно цифрами "1,075", "7,740"; </w:t>
      </w:r>
      <w:r>
        <w:br/>
      </w:r>
      <w:r>
        <w:rPr>
          <w:rFonts w:ascii="Times New Roman"/>
          <w:b w:val="false"/>
          <w:i w:val="false"/>
          <w:color w:val="000000"/>
          <w:sz w:val="28"/>
        </w:rPr>
        <w:t xml:space="preserve">
      в строке, порядковый номер 40, цифры "0,105" заменить цифрами "0,051"; </w:t>
      </w:r>
      <w:r>
        <w:br/>
      </w:r>
      <w:r>
        <w:rPr>
          <w:rFonts w:ascii="Times New Roman"/>
          <w:b w:val="false"/>
          <w:i w:val="false"/>
          <w:color w:val="000000"/>
          <w:sz w:val="28"/>
        </w:rPr>
        <w:t xml:space="preserve">
      в строке, порядковый номер 41: </w:t>
      </w:r>
      <w:r>
        <w:br/>
      </w:r>
      <w:r>
        <w:rPr>
          <w:rFonts w:ascii="Times New Roman"/>
          <w:b w:val="false"/>
          <w:i w:val="false"/>
          <w:color w:val="000000"/>
          <w:sz w:val="28"/>
        </w:rPr>
        <w:t xml:space="preserve">
      цифры "0,500" заменить цифрами "0,450"; </w:t>
      </w:r>
      <w:r>
        <w:br/>
      </w:r>
      <w:r>
        <w:rPr>
          <w:rFonts w:ascii="Times New Roman"/>
          <w:b w:val="false"/>
          <w:i w:val="false"/>
          <w:color w:val="000000"/>
          <w:sz w:val="28"/>
        </w:rPr>
        <w:t xml:space="preserve">
      цифры "0,655" исключить; </w:t>
      </w:r>
      <w:r>
        <w:br/>
      </w:r>
      <w:r>
        <w:rPr>
          <w:rFonts w:ascii="Times New Roman"/>
          <w:b w:val="false"/>
          <w:i w:val="false"/>
          <w:color w:val="000000"/>
          <w:sz w:val="28"/>
        </w:rPr>
        <w:t xml:space="preserve">
      в строке, порядковый номер 42, цифры "0,226" заменить цифрами "0,010"; </w:t>
      </w:r>
      <w:r>
        <w:br/>
      </w:r>
      <w:r>
        <w:rPr>
          <w:rFonts w:ascii="Times New Roman"/>
          <w:b w:val="false"/>
          <w:i w:val="false"/>
          <w:color w:val="000000"/>
          <w:sz w:val="28"/>
        </w:rPr>
        <w:t xml:space="preserve">
      в строке, порядковый номер 43, цифры "0,131" заменить цифрами "0,066"; </w:t>
      </w:r>
      <w:r>
        <w:br/>
      </w:r>
      <w:r>
        <w:rPr>
          <w:rFonts w:ascii="Times New Roman"/>
          <w:b w:val="false"/>
          <w:i w:val="false"/>
          <w:color w:val="000000"/>
          <w:sz w:val="28"/>
        </w:rPr>
        <w:t xml:space="preserve">
      в строке, порядковый номер 44, цифры "0,026" заменить цифрами "0,013"; </w:t>
      </w:r>
      <w:r>
        <w:br/>
      </w:r>
      <w:r>
        <w:rPr>
          <w:rFonts w:ascii="Times New Roman"/>
          <w:b w:val="false"/>
          <w:i w:val="false"/>
          <w:color w:val="000000"/>
          <w:sz w:val="28"/>
        </w:rPr>
        <w:t xml:space="preserve">
      в строке, порядковый номер 49: </w:t>
      </w:r>
      <w:r>
        <w:br/>
      </w:r>
      <w:r>
        <w:rPr>
          <w:rFonts w:ascii="Times New Roman"/>
          <w:b w:val="false"/>
          <w:i w:val="false"/>
          <w:color w:val="000000"/>
          <w:sz w:val="28"/>
        </w:rPr>
        <w:t xml:space="preserve">
      цифры "13,370", "0,5" заменить соответственно цифрами "12,920", "3,556***"; </w:t>
      </w:r>
      <w:r>
        <w:br/>
      </w:r>
      <w:r>
        <w:rPr>
          <w:rFonts w:ascii="Times New Roman"/>
          <w:b w:val="false"/>
          <w:i w:val="false"/>
          <w:color w:val="000000"/>
          <w:sz w:val="28"/>
        </w:rPr>
        <w:t xml:space="preserve">
      цифры "6,640" исключить; </w:t>
      </w:r>
      <w:r>
        <w:br/>
      </w:r>
      <w:r>
        <w:rPr>
          <w:rFonts w:ascii="Times New Roman"/>
          <w:b w:val="false"/>
          <w:i w:val="false"/>
          <w:color w:val="000000"/>
          <w:sz w:val="28"/>
        </w:rPr>
        <w:t xml:space="preserve">
      графу 2 строки, порядковый номер 50, дополнить словами ", развитие заградительной системы "Рубеж-Наркотики"; </w:t>
      </w:r>
      <w:r>
        <w:br/>
      </w:r>
      <w:r>
        <w:rPr>
          <w:rFonts w:ascii="Times New Roman"/>
          <w:b w:val="false"/>
          <w:i w:val="false"/>
          <w:color w:val="000000"/>
          <w:sz w:val="28"/>
        </w:rPr>
        <w:t xml:space="preserve">
      в графе 7: </w:t>
      </w:r>
      <w:r>
        <w:br/>
      </w:r>
      <w:r>
        <w:rPr>
          <w:rFonts w:ascii="Times New Roman"/>
          <w:b w:val="false"/>
          <w:i w:val="false"/>
          <w:color w:val="000000"/>
          <w:sz w:val="28"/>
        </w:rPr>
        <w:t xml:space="preserve">
      в строке, порядковый номер 50: </w:t>
      </w:r>
      <w:r>
        <w:br/>
      </w:r>
      <w:r>
        <w:rPr>
          <w:rFonts w:ascii="Times New Roman"/>
          <w:b w:val="false"/>
          <w:i w:val="false"/>
          <w:color w:val="000000"/>
          <w:sz w:val="28"/>
        </w:rPr>
        <w:t xml:space="preserve">
      цифры "269,85", "45,446" заменить соответственно цифрами "115,980", "45,883"; </w:t>
      </w:r>
      <w:r>
        <w:br/>
      </w:r>
      <w:r>
        <w:rPr>
          <w:rFonts w:ascii="Times New Roman"/>
          <w:b w:val="false"/>
          <w:i w:val="false"/>
          <w:color w:val="000000"/>
          <w:sz w:val="28"/>
        </w:rPr>
        <w:t xml:space="preserve">
      цифры "37,310", "42,5" исключить; </w:t>
      </w:r>
      <w:r>
        <w:br/>
      </w:r>
      <w:r>
        <w:rPr>
          <w:rFonts w:ascii="Times New Roman"/>
          <w:b w:val="false"/>
          <w:i w:val="false"/>
          <w:color w:val="000000"/>
          <w:sz w:val="28"/>
        </w:rPr>
        <w:t xml:space="preserve">
      в строке, порядковый номер 52: </w:t>
      </w:r>
      <w:r>
        <w:br/>
      </w:r>
      <w:r>
        <w:rPr>
          <w:rFonts w:ascii="Times New Roman"/>
          <w:b w:val="false"/>
          <w:i w:val="false"/>
          <w:color w:val="000000"/>
          <w:sz w:val="28"/>
        </w:rPr>
        <w:t xml:space="preserve">
      цифры "14,5" исключить; </w:t>
      </w:r>
      <w:r>
        <w:br/>
      </w:r>
      <w:r>
        <w:rPr>
          <w:rFonts w:ascii="Times New Roman"/>
          <w:b w:val="false"/>
          <w:i w:val="false"/>
          <w:color w:val="000000"/>
          <w:sz w:val="28"/>
        </w:rPr>
        <w:t xml:space="preserve">
      в строке "всего" цифры "719,840" заменить цифрами "442,603"; </w:t>
      </w:r>
      <w:r>
        <w:br/>
      </w:r>
      <w:r>
        <w:rPr>
          <w:rFonts w:ascii="Times New Roman"/>
          <w:b w:val="false"/>
          <w:i w:val="false"/>
          <w:color w:val="000000"/>
          <w:sz w:val="28"/>
        </w:rPr>
        <w:t xml:space="preserve">
      примечание дополнить строкой следующего содержания: </w:t>
      </w:r>
      <w:r>
        <w:br/>
      </w:r>
      <w:r>
        <w:rPr>
          <w:rFonts w:ascii="Times New Roman"/>
          <w:b w:val="false"/>
          <w:i w:val="false"/>
          <w:color w:val="000000"/>
          <w:sz w:val="28"/>
        </w:rPr>
        <w:t xml:space="preserve">
      "*** мероприятие финансируется за счет бюджетной программы 001 "Содержание личного состава, вооружения, военной и иной техники, оборудования, животных и инфраструктуры Вооруженных Сил.".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