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0cc8" w14:textId="d500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марта 2003 года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2007 года N 284.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марта 2003 года N 269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кодекс), и правил его формирования"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>импортируемых товаров, по которым налог на добавленную стоимость уплачивается методом зачета в порядке,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201-1, 201-2, 201-3, 201-4, 201-5, 201-6, 201-7, 201-8, 201-9, 201-10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"201-1 Пассажирские суда                         из 8901101000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201-2  Нефтеналивные танкеры из                  из 8901201000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201-3  Танкерные баржи                           из 8901209000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201-4  Сухогрузные суда, суда-снабженцы          из 8901901000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201-5  Транспортные баржи                        из 8901909100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201-6  Магистральные буксиры, буксиры-           из 8904001000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ледоколы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201-7  Прочие суда-толкачи                       8904009900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201-8  Прочие земснаряды                         8905109000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201-9  Прочие морские плавучие маяки,            8905901000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пожарные суда, плавучие краны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 суда, для которых судоходные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качества являются второстепенными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сравнению с их основными функциями;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Плавучие доки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201-10 Спасательные суда                         из 8906901000".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