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da73" w14:textId="e38d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2007 года N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"Reed Smith Richards Butler LLP" (Лондон, Соединенное Королевство Великобритании и Северной Ирландии) поставщиком юридических услуг по представлению интересов Республики Казахстан в арбитражном разбирательстве с компаниями "Rumeli Telekom A.S." и "Telsim Mobil Telekomunikasyon Hizmetleri A.S.",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1 настоящего постановления, в пределах средств, предусмотренных в республиканском бюджете на 2007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используемых в соответствии с настоящим постановлением,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