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79d0" w14:textId="6867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постановления Правительства Республики Казахстан от 9 февраля 2006 года N 96 и от 30 июня 2006 года N 620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2007 года N 44.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февраля 2006 года N 96 "О Плане мероприятий по реализации Государственной программы борьбы с коррупцией на 2006-2010 годы" (САПП Республики Казахстан, 2006 г., N 5, ст. 44):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Государственной программы борьбы с коррупцией на 2006-2010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4, после слов "МЭБП (созыв)," дополнить аббревиатурой "МФ";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2006 года N 620 "Об утверждении программы управления государственными активами на 2006-2008 годы" (САПП Республики Казахстан, 2006 г., N 23, ст. 246):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управления государственными активами на 2006-2008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раздела 5. "Основные направления и механизмы реализации Программы"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по реализации Программы управления государственными активами на 2006-2008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5, строки, порядковый номер 1.14.,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квартал 2008 года".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