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5290" w14:textId="a415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обеспечении газом внутреннего рынка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2006 года N 1321</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 xml:space="preserve">Соглашения </w:t>
      </w:r>
      <w:r>
        <w:rPr>
          <w:rFonts w:ascii="Times New Roman"/>
          <w:b w:val="false"/>
          <w:i w:val="false"/>
          <w:color w:val="000000"/>
          <w:sz w:val="28"/>
        </w:rPr>
        <w:t>между Правительством Республики Казахстан и Правительством Российской Федерации о сотрудничестве в газовой отрасли от 28 ноября 2001 года и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в части приоритетного обеспечения внутреннего рынка Республики Казахстан газом Карачаганакского месторождения, в том числе путем встречных поставок на взаимовыгодных условиях,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Согласиться с предложением Министерства энергетики и минеральных ресурсов Республики Казахстан об обеспечении газом внутреннего рынка Республики Казахстан в 2007 году путем встречных поставок равного количества среднеазиатского и российского газа на переработанный газ Карачаганакского месторождения по эквивалентным ценам и в объемах, указанным в протоколе совещания по вопросам реализации Декларации о развитии долгосрочного сотрудничества в области переработки и реализации газа Карачаганакского месторождения между Президентами Российской Федерации и Республики Казахстан от 17 июля 2006 года и Соглашения между Правительствами Российской Федерации и Республики Казахстан о сотрудничестве в создании хозяйственного общества на базе Оренбургского газоперерабатывающего завода, подписанном в городе Москве 25 декабря 2006 года между Министерством энергетики и минеральных ресурсов Республики Казахстан, акционерным обществом "Национальная компания "КазМунайГаз" и открытым акционерным обществом "Газпром" и дополнении к нему от 19 сентября 2007 года.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3 декабря 2007 г. N  </w:t>
      </w:r>
      <w:r>
        <w:rPr>
          <w:rFonts w:ascii="Times New Roman"/>
          <w:b w:val="false"/>
          <w:i w:val="false"/>
          <w:color w:val="000000"/>
          <w:sz w:val="28"/>
        </w:rPr>
        <w:t xml:space="preserve">1162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2. Министерству финансов Республики Казахстан, до регистрации совместного предприятия на базе Оренбургского газоперерабатывающего завода, предусмотренного  </w:t>
      </w:r>
      <w:r>
        <w:rPr>
          <w:rFonts w:ascii="Times New Roman"/>
          <w:b w:val="false"/>
          <w:i w:val="false"/>
          <w:color w:val="000000"/>
          <w:sz w:val="28"/>
        </w:rPr>
        <w:t xml:space="preserve">Соглашением </w:t>
      </w:r>
      <w:r>
        <w:rPr>
          <w:rFonts w:ascii="Times New Roman"/>
          <w:b w:val="false"/>
          <w:i w:val="false"/>
          <w:color w:val="000000"/>
          <w:sz w:val="28"/>
        </w:rPr>
        <w:t>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при осуществлении государственного контроля за трансфертным ценообразованием сделки, заключаемые в отношении встречных поставок равного количества среднеазиатского и российского газа на переработанный газ Карачаганакского месторождения, осуществляемых в рамках названного Соглашения, рассматривать как сделки, с использованием условий платежей, предусмотренных подпунктом 4) пункта 1  </w:t>
      </w:r>
      <w:r>
        <w:rPr>
          <w:rFonts w:ascii="Times New Roman"/>
          <w:b w:val="false"/>
          <w:i w:val="false"/>
          <w:color w:val="000000"/>
          <w:sz w:val="28"/>
        </w:rPr>
        <w:t xml:space="preserve">статьи 8 </w:t>
      </w:r>
      <w:r>
        <w:rPr>
          <w:rFonts w:ascii="Times New Roman"/>
          <w:b w:val="false"/>
          <w:i w:val="false"/>
          <w:color w:val="000000"/>
          <w:sz w:val="28"/>
        </w:rPr>
        <w:t xml:space="preserve">Закона Республики Казахстан "О государственном контроле при применении трансфертных цен", которые не подлежат корректировке для целей налогообложения. При осуществлении сделок по встречным поставкам газа, вытекающих из настоящего пункта, уполномоченные организации ведут раздельный учет для целей налогообложения.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3 декабря 2007 г. N  </w:t>
      </w:r>
      <w:r>
        <w:rPr>
          <w:rFonts w:ascii="Times New Roman"/>
          <w:b w:val="false"/>
          <w:i w:val="false"/>
          <w:color w:val="000000"/>
          <w:sz w:val="28"/>
        </w:rPr>
        <w:t xml:space="preserve">1162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Министерству энергетики и минеральных ресурсов Республики Казахстан в установленном законодательством порядке обеспечить количественный контроль, целевое использование объемов газа, поставляемого в соответствии с пунктом 1 настоящего постановления.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Министерство энергетики и минеральных ресурсов Республики Казахстан.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5"/>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